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71551D" w:rsidRDefault="008A29F2" w:rsidP="008A29F2">
      <w:pPr>
        <w:pStyle w:val="Title"/>
        <w:jc w:val="right"/>
        <w:rPr>
          <w:color w:val="00A4DD"/>
          <w:sz w:val="28"/>
          <w:szCs w:val="28"/>
        </w:rPr>
      </w:pPr>
      <w:r>
        <w:rPr>
          <w:color w:val="E3574A"/>
          <w:sz w:val="10"/>
          <w:szCs w:val="10"/>
        </w:rPr>
        <w:br/>
      </w:r>
      <w:r w:rsidR="00EF43C7" w:rsidRPr="0071551D">
        <w:rPr>
          <w:color w:val="00A4DD"/>
          <w:sz w:val="28"/>
          <w:szCs w:val="28"/>
        </w:rPr>
        <w:t>Student Money and Accommodation Advice</w:t>
      </w:r>
    </w:p>
    <w:p w14:paraId="4E7320D7" w14:textId="746C28AF" w:rsidR="00172729" w:rsidRDefault="00A16B90" w:rsidP="00172729">
      <w:pPr>
        <w:pStyle w:val="Title"/>
      </w:pPr>
      <w:r>
        <w:t>Postgraduate Funding</w:t>
      </w:r>
    </w:p>
    <w:p w14:paraId="19BBCF74" w14:textId="08BBC76F" w:rsidR="001D16B4" w:rsidRDefault="001D16B4" w:rsidP="00172729">
      <w:pPr>
        <w:pBdr>
          <w:top w:val="nil"/>
          <w:left w:val="nil"/>
          <w:bottom w:val="nil"/>
          <w:right w:val="nil"/>
          <w:between w:val="nil"/>
        </w:pBdr>
        <w:rPr>
          <w:color w:val="000000"/>
        </w:rPr>
      </w:pPr>
      <w:r>
        <w:rPr>
          <w:color w:val="000000"/>
        </w:rPr>
        <w:t>P</w:t>
      </w:r>
      <w:r w:rsidR="00A16B90" w:rsidRPr="00A16B90">
        <w:rPr>
          <w:color w:val="000000"/>
        </w:rPr>
        <w:t>ostgraduate courses</w:t>
      </w:r>
      <w:r>
        <w:rPr>
          <w:color w:val="000000"/>
        </w:rPr>
        <w:t xml:space="preserve"> are listed at</w:t>
      </w:r>
      <w:r w:rsidR="00A16B90" w:rsidRPr="00A16B90">
        <w:rPr>
          <w:color w:val="000000"/>
        </w:rPr>
        <w:t xml:space="preserve"> </w:t>
      </w:r>
      <w:hyperlink r:id="rId7" w:history="1">
        <w:r w:rsidR="00A16B90" w:rsidRPr="001D16B4">
          <w:rPr>
            <w:rStyle w:val="Hyperlink"/>
          </w:rPr>
          <w:t>www.londonmet.ac.uk/courses/postgraduate/</w:t>
        </w:r>
      </w:hyperlink>
      <w:r w:rsidR="00A16B90">
        <w:rPr>
          <w:color w:val="000000"/>
        </w:rPr>
        <w:t xml:space="preserve"> </w:t>
      </w:r>
    </w:p>
    <w:p w14:paraId="5D606469" w14:textId="64B1F2C8" w:rsidR="00A16B90" w:rsidRDefault="00A16B90" w:rsidP="0C534C1A">
      <w:pPr>
        <w:pBdr>
          <w:top w:val="nil"/>
          <w:left w:val="nil"/>
          <w:bottom w:val="nil"/>
          <w:right w:val="nil"/>
          <w:between w:val="nil"/>
        </w:pBdr>
        <w:rPr>
          <w:color w:val="000000"/>
        </w:rPr>
      </w:pPr>
      <w:r w:rsidRPr="0C534C1A">
        <w:rPr>
          <w:color w:val="000000" w:themeColor="text1"/>
        </w:rPr>
        <w:t xml:space="preserve">Serious financial planning must be a priority before enrolment. You might like to download our budget planner to help get you started: </w:t>
      </w:r>
      <w:hyperlink r:id="rId8">
        <w:r w:rsidRPr="0C534C1A">
          <w:rPr>
            <w:rStyle w:val="Hyperlink"/>
          </w:rPr>
          <w:t>www.londonmet.ac.uk/infosheets</w:t>
        </w:r>
      </w:hyperlink>
    </w:p>
    <w:p w14:paraId="4901799B" w14:textId="77777777" w:rsidR="00A16B90" w:rsidRDefault="00A16B90" w:rsidP="00A16B90">
      <w:pPr>
        <w:pStyle w:val="Heading2"/>
      </w:pPr>
      <w:r w:rsidRPr="00A16B90">
        <w:t xml:space="preserve">Postgraduate Loan </w:t>
      </w:r>
    </w:p>
    <w:p w14:paraId="4EB1037F" w14:textId="5965C32F" w:rsidR="004556A1" w:rsidRDefault="00A16B90" w:rsidP="00172729">
      <w:pPr>
        <w:rPr>
          <w:color w:val="000000"/>
        </w:rPr>
      </w:pPr>
      <w:r w:rsidRPr="0C534C1A">
        <w:rPr>
          <w:color w:val="000000" w:themeColor="text1"/>
        </w:rPr>
        <w:t>Non-means-tested loan of up to £1</w:t>
      </w:r>
      <w:r w:rsidR="00F6299E" w:rsidRPr="0C534C1A">
        <w:rPr>
          <w:color w:val="000000" w:themeColor="text1"/>
        </w:rPr>
        <w:t>2</w:t>
      </w:r>
      <w:r w:rsidRPr="0C534C1A">
        <w:rPr>
          <w:color w:val="000000" w:themeColor="text1"/>
        </w:rPr>
        <w:t>,</w:t>
      </w:r>
      <w:r w:rsidR="00B81533" w:rsidRPr="0C534C1A">
        <w:rPr>
          <w:color w:val="000000" w:themeColor="text1"/>
        </w:rPr>
        <w:t xml:space="preserve">471 </w:t>
      </w:r>
      <w:r w:rsidRPr="0C534C1A">
        <w:rPr>
          <w:color w:val="000000" w:themeColor="text1"/>
        </w:rPr>
        <w:t>available from Student Finance England for students starting postgraduate Master’s courses (full-time or part-time) in 2</w:t>
      </w:r>
      <w:r w:rsidR="003063BB" w:rsidRPr="0C534C1A">
        <w:rPr>
          <w:color w:val="000000" w:themeColor="text1"/>
        </w:rPr>
        <w:t>4</w:t>
      </w:r>
      <w:r w:rsidRPr="0C534C1A">
        <w:rPr>
          <w:color w:val="000000" w:themeColor="text1"/>
        </w:rPr>
        <w:t>/2</w:t>
      </w:r>
      <w:r w:rsidR="003063BB" w:rsidRPr="0C534C1A">
        <w:rPr>
          <w:color w:val="000000" w:themeColor="text1"/>
        </w:rPr>
        <w:t>5</w:t>
      </w:r>
      <w:r w:rsidRPr="0C534C1A">
        <w:rPr>
          <w:color w:val="000000" w:themeColor="text1"/>
        </w:rPr>
        <w:t>.</w:t>
      </w:r>
      <w:r w:rsidR="007B21B0" w:rsidRPr="0C534C1A">
        <w:rPr>
          <w:color w:val="000000" w:themeColor="text1"/>
        </w:rPr>
        <w:t xml:space="preserve"> For part-time students the loan </w:t>
      </w:r>
      <w:r w:rsidR="004556A1" w:rsidRPr="0C534C1A">
        <w:rPr>
          <w:color w:val="000000" w:themeColor="text1"/>
        </w:rPr>
        <w:t>payments are spread out over the full course duration</w:t>
      </w:r>
      <w:r w:rsidR="007B21B0" w:rsidRPr="0C534C1A">
        <w:rPr>
          <w:color w:val="000000" w:themeColor="text1"/>
        </w:rPr>
        <w:t>.</w:t>
      </w:r>
      <w:r w:rsidRPr="0C534C1A">
        <w:rPr>
          <w:color w:val="000000" w:themeColor="text1"/>
        </w:rPr>
        <w:t xml:space="preserve"> </w:t>
      </w:r>
    </w:p>
    <w:p w14:paraId="7F6F61D2" w14:textId="0CF92FF2" w:rsidR="00A16B90" w:rsidRDefault="00A16B90" w:rsidP="00172729">
      <w:pPr>
        <w:rPr>
          <w:color w:val="000000"/>
        </w:rPr>
      </w:pPr>
      <w:r w:rsidRPr="00A16B90">
        <w:rPr>
          <w:color w:val="000000"/>
        </w:rPr>
        <w:t>Th</w:t>
      </w:r>
      <w:r w:rsidR="007B21B0">
        <w:rPr>
          <w:color w:val="000000"/>
        </w:rPr>
        <w:t>e Postgraduate</w:t>
      </w:r>
      <w:r w:rsidRPr="00A16B90">
        <w:rPr>
          <w:color w:val="000000"/>
        </w:rPr>
        <w:t xml:space="preserve"> </w:t>
      </w:r>
      <w:r w:rsidR="007B21B0">
        <w:rPr>
          <w:color w:val="000000"/>
        </w:rPr>
        <w:t>L</w:t>
      </w:r>
      <w:r w:rsidRPr="00A16B90">
        <w:rPr>
          <w:color w:val="000000"/>
        </w:rPr>
        <w:t xml:space="preserve">oan </w:t>
      </w:r>
      <w:r w:rsidR="007B21B0">
        <w:rPr>
          <w:color w:val="000000"/>
        </w:rPr>
        <w:t>is</w:t>
      </w:r>
      <w:r w:rsidRPr="00A16B90">
        <w:rPr>
          <w:color w:val="000000"/>
        </w:rPr>
        <w:t xml:space="preserve">: a contribution towards the costs of study </w:t>
      </w:r>
      <w:proofErr w:type="spellStart"/>
      <w:r w:rsidRPr="00A16B90">
        <w:rPr>
          <w:color w:val="000000"/>
        </w:rPr>
        <w:t>ie</w:t>
      </w:r>
      <w:proofErr w:type="spellEnd"/>
      <w:r w:rsidRPr="00A16B90">
        <w:rPr>
          <w:color w:val="000000"/>
        </w:rPr>
        <w:t xml:space="preserve"> it will be at your discretion to use the loan towards fees, maintenance costs or other costs; paid directly to you; for UK students aged under 60</w:t>
      </w:r>
      <w:r w:rsidR="00D62E33">
        <w:rPr>
          <w:color w:val="000000"/>
        </w:rPr>
        <w:t>*</w:t>
      </w:r>
      <w:r w:rsidRPr="00A16B90">
        <w:rPr>
          <w:color w:val="000000"/>
        </w:rPr>
        <w:t xml:space="preserve">. More information at </w:t>
      </w:r>
      <w:hyperlink r:id="rId9" w:history="1">
        <w:r w:rsidRPr="00F84BA7">
          <w:rPr>
            <w:rStyle w:val="Hyperlink"/>
          </w:rPr>
          <w:t>www.londonmet.ac.uk/funding</w:t>
        </w:r>
      </w:hyperlink>
      <w:r w:rsidRPr="00A16B90">
        <w:rPr>
          <w:color w:val="000000"/>
        </w:rPr>
        <w:t xml:space="preserve"> </w:t>
      </w:r>
    </w:p>
    <w:p w14:paraId="30478BC5" w14:textId="591B1B9B" w:rsidR="00D62E33" w:rsidRDefault="00D62E33" w:rsidP="00172729">
      <w:pPr>
        <w:rPr>
          <w:color w:val="000000"/>
        </w:rPr>
      </w:pPr>
      <w:r>
        <w:rPr>
          <w:color w:val="000000"/>
        </w:rPr>
        <w:t xml:space="preserve">*Students </w:t>
      </w:r>
      <w:r w:rsidR="004556A1">
        <w:rPr>
          <w:color w:val="000000"/>
        </w:rPr>
        <w:t>aged</w:t>
      </w:r>
      <w:r>
        <w:rPr>
          <w:color w:val="000000"/>
        </w:rPr>
        <w:t xml:space="preserve"> 60</w:t>
      </w:r>
      <w:r w:rsidR="004556A1">
        <w:rPr>
          <w:color w:val="000000"/>
        </w:rPr>
        <w:t xml:space="preserve"> or over</w:t>
      </w:r>
      <w:r>
        <w:rPr>
          <w:color w:val="000000"/>
        </w:rPr>
        <w:t xml:space="preserve"> on the first day of the first academic year of the course (1 September for </w:t>
      </w:r>
      <w:r w:rsidR="00E85BB3">
        <w:rPr>
          <w:color w:val="000000"/>
        </w:rPr>
        <w:t>a course starting in the autumn term</w:t>
      </w:r>
      <w:r>
        <w:rPr>
          <w:color w:val="000000"/>
        </w:rPr>
        <w:t xml:space="preserve">; 1 January for </w:t>
      </w:r>
      <w:r w:rsidR="00E85BB3">
        <w:rPr>
          <w:color w:val="000000"/>
        </w:rPr>
        <w:t>a course starting in the spring term</w:t>
      </w:r>
      <w:r>
        <w:rPr>
          <w:color w:val="000000"/>
        </w:rPr>
        <w:t>)</w:t>
      </w:r>
      <w:r w:rsidR="007B21B0">
        <w:rPr>
          <w:color w:val="000000"/>
        </w:rPr>
        <w:t xml:space="preserve"> are not eligible for the Postgraduate Loan and should look at the other funding options listed below.</w:t>
      </w:r>
    </w:p>
    <w:p w14:paraId="73C9B308" w14:textId="77777777" w:rsidR="00E85BB3" w:rsidRDefault="00E85BB3" w:rsidP="00A16B90">
      <w:pPr>
        <w:pStyle w:val="Heading2"/>
      </w:pPr>
    </w:p>
    <w:p w14:paraId="2AD3FA7C" w14:textId="7FFEF9FF" w:rsidR="00A16B90" w:rsidRDefault="00A16B90" w:rsidP="00A16B90">
      <w:pPr>
        <w:pStyle w:val="Heading2"/>
      </w:pPr>
      <w:r w:rsidRPr="00A16B90">
        <w:lastRenderedPageBreak/>
        <w:t xml:space="preserve">Subject specific awards </w:t>
      </w:r>
    </w:p>
    <w:p w14:paraId="62F453BF" w14:textId="710C75D5" w:rsidR="00FD697E" w:rsidRPr="007B21B0" w:rsidRDefault="00A16B90" w:rsidP="007B21B0">
      <w:pPr>
        <w:rPr>
          <w:color w:val="000000"/>
        </w:rPr>
      </w:pPr>
      <w:r w:rsidRPr="00A16B90">
        <w:rPr>
          <w:color w:val="000000"/>
        </w:rPr>
        <w:t xml:space="preserve">PGCE – </w:t>
      </w:r>
      <w:hyperlink r:id="rId10" w:history="1">
        <w:r w:rsidR="00000506" w:rsidRPr="00F84BA7">
          <w:rPr>
            <w:rStyle w:val="Hyperlink"/>
          </w:rPr>
          <w:t>https://getintoteaching.education.gov.uk/funding-your-training</w:t>
        </w:r>
      </w:hyperlink>
      <w:r w:rsidR="00000506">
        <w:rPr>
          <w:color w:val="000000"/>
        </w:rPr>
        <w:t xml:space="preserve"> </w:t>
      </w:r>
      <w:r w:rsidR="00CC102F">
        <w:rPr>
          <w:color w:val="000000"/>
        </w:rPr>
        <w:br/>
      </w:r>
      <w:r w:rsidRPr="00A16B90">
        <w:rPr>
          <w:color w:val="000000"/>
        </w:rPr>
        <w:t xml:space="preserve">The Law Society – </w:t>
      </w:r>
      <w:hyperlink r:id="rId11" w:history="1">
        <w:r w:rsidR="0066799F" w:rsidRPr="000808F8">
          <w:rPr>
            <w:rStyle w:val="Hyperlink"/>
          </w:rPr>
          <w:t>www.lawsociety.org.uk/career-advice/becoming-a-solicitor/funding-and-support-during-your-studies-internships-scholarships-and-sponsors</w:t>
        </w:r>
      </w:hyperlink>
      <w:r w:rsidR="00000506">
        <w:rPr>
          <w:color w:val="000000"/>
        </w:rPr>
        <w:t xml:space="preserve"> </w:t>
      </w:r>
      <w:r w:rsidR="00CC102F">
        <w:rPr>
          <w:color w:val="000000"/>
        </w:rPr>
        <w:br/>
      </w:r>
      <w:r w:rsidRPr="00A16B90">
        <w:rPr>
          <w:color w:val="000000"/>
        </w:rPr>
        <w:t xml:space="preserve">Social Work Bursary – </w:t>
      </w:r>
      <w:hyperlink r:id="rId12" w:history="1">
        <w:r w:rsidR="00000506" w:rsidRPr="00F84BA7">
          <w:rPr>
            <w:rStyle w:val="Hyperlink"/>
          </w:rPr>
          <w:t>www.nhsbsa.nhs.uk/social-work-students</w:t>
        </w:r>
      </w:hyperlink>
      <w:r w:rsidR="00000506">
        <w:rPr>
          <w:color w:val="000000"/>
        </w:rPr>
        <w:t xml:space="preserve"> </w:t>
      </w:r>
    </w:p>
    <w:p w14:paraId="4F2BB094" w14:textId="2D559658" w:rsidR="00A16B90" w:rsidRDefault="00A16B90" w:rsidP="00A16B90">
      <w:pPr>
        <w:pStyle w:val="Heading2"/>
      </w:pPr>
      <w:r w:rsidRPr="00A16B90">
        <w:t>Bank loans</w:t>
      </w:r>
      <w:r w:rsidR="00217B76">
        <w:t xml:space="preserve"> and private loans</w:t>
      </w:r>
      <w:r w:rsidRPr="00A16B90">
        <w:t xml:space="preserve"> </w:t>
      </w:r>
    </w:p>
    <w:p w14:paraId="7F2AACEF" w14:textId="59F05D8E" w:rsidR="00217B76" w:rsidRDefault="00A16B90" w:rsidP="00530B3F">
      <w:pPr>
        <w:rPr>
          <w:color w:val="000000"/>
        </w:rPr>
      </w:pPr>
      <w:r w:rsidRPr="00A16B90">
        <w:rPr>
          <w:color w:val="000000"/>
        </w:rPr>
        <w:t xml:space="preserve">You may be able to negotiate a loan with your own bank, as some operate a professional study or graduate loan scheme. Further details from </w:t>
      </w:r>
      <w:hyperlink r:id="rId13" w:history="1">
        <w:r w:rsidR="003D11FE" w:rsidRPr="000808F8">
          <w:rPr>
            <w:rStyle w:val="Hyperlink"/>
          </w:rPr>
          <w:t>www.moneyfacts.co.uk/</w:t>
        </w:r>
      </w:hyperlink>
      <w:r w:rsidR="003D11FE">
        <w:rPr>
          <w:color w:val="000000"/>
        </w:rPr>
        <w:t xml:space="preserve">. </w:t>
      </w:r>
      <w:r w:rsidRPr="00A16B90">
        <w:rPr>
          <w:color w:val="000000"/>
        </w:rPr>
        <w:t xml:space="preserve">See also this information on the best graduate bank accounts, which include interest-free overdraft facilities: </w:t>
      </w:r>
      <w:hyperlink r:id="rId14" w:history="1">
        <w:r w:rsidRPr="00F84BA7">
          <w:rPr>
            <w:rStyle w:val="Hyperlink"/>
          </w:rPr>
          <w:t>www.moneysavingexpert.com/students/graduate-bank-accounts</w:t>
        </w:r>
      </w:hyperlink>
      <w:r w:rsidRPr="00A16B90">
        <w:rPr>
          <w:color w:val="000000"/>
        </w:rPr>
        <w:t xml:space="preserve"> </w:t>
      </w:r>
    </w:p>
    <w:p w14:paraId="61793F78" w14:textId="77777777" w:rsidR="00A16B90" w:rsidRDefault="00A16B90" w:rsidP="00A16B90">
      <w:pPr>
        <w:pStyle w:val="Heading2"/>
      </w:pPr>
      <w:r w:rsidRPr="00A16B90">
        <w:t xml:space="preserve">Hardship Support Fund </w:t>
      </w:r>
    </w:p>
    <w:p w14:paraId="74643A4C" w14:textId="24C1533A" w:rsidR="00A16B90" w:rsidRDefault="00A16B90" w:rsidP="0C534C1A">
      <w:pPr>
        <w:rPr>
          <w:color w:val="000000" w:themeColor="text1"/>
        </w:rPr>
      </w:pPr>
      <w:r w:rsidRPr="0C534C1A">
        <w:rPr>
          <w:color w:val="000000" w:themeColor="text1"/>
        </w:rPr>
        <w:t xml:space="preserve">If you are experiencing financial difficulty, you may be able to receive help towards your living costs from London Met’s Hardship Support Fund*, which usually opens in early November. </w:t>
      </w:r>
    </w:p>
    <w:p w14:paraId="1816EFCE" w14:textId="169F86D2" w:rsidR="00A16B90" w:rsidRDefault="003D11FE" w:rsidP="00172729">
      <w:pPr>
        <w:rPr>
          <w:color w:val="000000"/>
        </w:rPr>
      </w:pPr>
      <w:r w:rsidRPr="0C534C1A">
        <w:rPr>
          <w:color w:val="000000" w:themeColor="text1"/>
          <w:sz w:val="20"/>
          <w:szCs w:val="20"/>
        </w:rPr>
        <w:t>*Awaiting confirmation</w:t>
      </w:r>
    </w:p>
    <w:p w14:paraId="1E54D9F9" w14:textId="77777777" w:rsidR="00A16B90" w:rsidRDefault="00A16B90" w:rsidP="00A16B90">
      <w:pPr>
        <w:pStyle w:val="Heading2"/>
      </w:pPr>
      <w:r w:rsidRPr="00A16B90">
        <w:t xml:space="preserve">Educational trusts and charities </w:t>
      </w:r>
    </w:p>
    <w:p w14:paraId="7DB278C9" w14:textId="04E9BED2" w:rsidR="00E64B78" w:rsidRDefault="00A16B90" w:rsidP="00172729">
      <w:pPr>
        <w:rPr>
          <w:color w:val="000000"/>
        </w:rPr>
      </w:pPr>
      <w:r w:rsidRPr="00A16B90">
        <w:rPr>
          <w:color w:val="000000"/>
        </w:rPr>
        <w:t xml:space="preserve">Trusts and charities are external organisations providing limited funding to some postgraduate students. Applicants need to fulfil that individual charity’s criteria and are in competition with many other students for the available funding. Main local libraries often carry directories of student trusts and charities in their reference section. You can also search for potential grant-providers at </w:t>
      </w:r>
      <w:hyperlink r:id="rId15" w:history="1">
        <w:r w:rsidR="00831220" w:rsidRPr="00F84BA7">
          <w:rPr>
            <w:rStyle w:val="Hyperlink"/>
          </w:rPr>
          <w:t>www.turn2us.org.uk/</w:t>
        </w:r>
      </w:hyperlink>
      <w:r w:rsidR="00831220">
        <w:rPr>
          <w:color w:val="000000"/>
        </w:rPr>
        <w:t xml:space="preserve">. </w:t>
      </w:r>
      <w:r w:rsidRPr="00A16B90">
        <w:rPr>
          <w:color w:val="000000"/>
        </w:rPr>
        <w:t xml:space="preserve"> Our information sheet on trusts and charities can be found </w:t>
      </w:r>
      <w:r w:rsidR="00831220">
        <w:rPr>
          <w:color w:val="000000"/>
        </w:rPr>
        <w:t>at</w:t>
      </w:r>
      <w:r w:rsidRPr="00A16B90">
        <w:rPr>
          <w:color w:val="000000"/>
        </w:rPr>
        <w:t xml:space="preserve"> </w:t>
      </w:r>
      <w:hyperlink r:id="rId16" w:history="1">
        <w:r w:rsidR="00E64B78" w:rsidRPr="00F84BA7">
          <w:rPr>
            <w:rStyle w:val="Hyperlink"/>
          </w:rPr>
          <w:t>www.londonmet.ac.uk/infosheets</w:t>
        </w:r>
      </w:hyperlink>
      <w:r w:rsidRPr="00A16B90">
        <w:rPr>
          <w:color w:val="000000"/>
        </w:rPr>
        <w:t xml:space="preserve"> </w:t>
      </w:r>
    </w:p>
    <w:p w14:paraId="0E2E8B07" w14:textId="77777777" w:rsidR="00E64B78" w:rsidRDefault="00A16B90" w:rsidP="00E64B78">
      <w:pPr>
        <w:pStyle w:val="Heading2"/>
      </w:pPr>
      <w:r w:rsidRPr="00A16B90">
        <w:t xml:space="preserve">Discount schemes / instalment plans </w:t>
      </w:r>
    </w:p>
    <w:p w14:paraId="3FAB820D" w14:textId="7EC032CC" w:rsidR="003D11FE" w:rsidRPr="00D966DF" w:rsidRDefault="00D966DF" w:rsidP="00D966DF">
      <w:pPr>
        <w:rPr>
          <w:color w:val="000000"/>
        </w:rPr>
      </w:pPr>
      <w:r w:rsidRPr="00D966DF">
        <w:rPr>
          <w:bCs/>
        </w:rPr>
        <w:t xml:space="preserve">Fee reductions, discounts and ways to pay can be found at </w:t>
      </w:r>
      <w:hyperlink r:id="rId17" w:history="1">
        <w:r w:rsidRPr="000808F8">
          <w:rPr>
            <w:rStyle w:val="Hyperlink"/>
          </w:rPr>
          <w:t>www.londonmet.ac.uk/applying/funding-your-studies/postgraduate-uk-students/</w:t>
        </w:r>
      </w:hyperlink>
      <w:r>
        <w:rPr>
          <w:b/>
        </w:rPr>
        <w:t xml:space="preserve"> </w:t>
      </w:r>
      <w:r w:rsidRPr="003D11FE">
        <w:t xml:space="preserve"> </w:t>
      </w:r>
    </w:p>
    <w:p w14:paraId="65DDC921" w14:textId="77777777" w:rsidR="00E85BB3" w:rsidRDefault="00E85BB3" w:rsidP="00E64B78">
      <w:pPr>
        <w:pStyle w:val="Heading2"/>
      </w:pPr>
    </w:p>
    <w:p w14:paraId="4609D5D5" w14:textId="1BE61C71" w:rsidR="00E64B78" w:rsidRDefault="00A16B90" w:rsidP="00E64B78">
      <w:pPr>
        <w:pStyle w:val="Heading2"/>
      </w:pPr>
      <w:r w:rsidRPr="00A16B90">
        <w:t xml:space="preserve">Welfare benefits </w:t>
      </w:r>
    </w:p>
    <w:p w14:paraId="1CCF68CB" w14:textId="0B6C8B73" w:rsidR="001D16B4" w:rsidRDefault="00A16B90" w:rsidP="00172729">
      <w:pPr>
        <w:rPr>
          <w:color w:val="000000"/>
        </w:rPr>
      </w:pPr>
      <w:r w:rsidRPr="0C534C1A">
        <w:rPr>
          <w:color w:val="000000" w:themeColor="text1"/>
        </w:rPr>
        <w:t xml:space="preserve">Most students enrolled on full-time courses are not eligible to claim welfare benefits. However, full-time students with an underlying </w:t>
      </w:r>
      <w:r w:rsidR="00184FD3" w:rsidRPr="0C534C1A">
        <w:rPr>
          <w:color w:val="000000" w:themeColor="text1"/>
        </w:rPr>
        <w:t>entitlement</w:t>
      </w:r>
      <w:r w:rsidRPr="0C534C1A">
        <w:rPr>
          <w:color w:val="000000" w:themeColor="text1"/>
        </w:rPr>
        <w:t xml:space="preserve"> such as </w:t>
      </w:r>
      <w:r w:rsidR="007B21B0" w:rsidRPr="0C534C1A">
        <w:rPr>
          <w:color w:val="000000" w:themeColor="text1"/>
        </w:rPr>
        <w:t>single</w:t>
      </w:r>
      <w:r w:rsidRPr="0C534C1A">
        <w:rPr>
          <w:color w:val="000000" w:themeColor="text1"/>
        </w:rPr>
        <w:t xml:space="preserve"> parents</w:t>
      </w:r>
      <w:r w:rsidR="007B21B0" w:rsidRPr="0C534C1A">
        <w:rPr>
          <w:color w:val="000000" w:themeColor="text1"/>
        </w:rPr>
        <w:t>, student parents with a partner who is also a student,</w:t>
      </w:r>
      <w:r w:rsidRPr="0C534C1A">
        <w:rPr>
          <w:color w:val="000000" w:themeColor="text1"/>
        </w:rPr>
        <w:t xml:space="preserve"> or some disabled students, may be able to do so. Further information is available from Jobcentre Plus, Student Money and Accommodation Advisers,</w:t>
      </w:r>
      <w:r w:rsidR="007B21B0" w:rsidRPr="0C534C1A">
        <w:rPr>
          <w:color w:val="000000" w:themeColor="text1"/>
        </w:rPr>
        <w:t xml:space="preserve"> </w:t>
      </w:r>
      <w:r w:rsidRPr="0C534C1A">
        <w:rPr>
          <w:color w:val="000000" w:themeColor="text1"/>
        </w:rPr>
        <w:t xml:space="preserve">our benefits information sheet </w:t>
      </w:r>
      <w:hyperlink r:id="rId18" w:anchor="collapse4238706">
        <w:r w:rsidR="00D966DF" w:rsidRPr="0C534C1A">
          <w:rPr>
            <w:rStyle w:val="Hyperlink"/>
          </w:rPr>
          <w:t>www.londonmet.ac.uk/infosheets/</w:t>
        </w:r>
      </w:hyperlink>
      <w:r w:rsidR="007B21B0" w:rsidRPr="0C534C1A">
        <w:rPr>
          <w:color w:val="000000" w:themeColor="text1"/>
        </w:rPr>
        <w:t xml:space="preserve"> and Turn2Us </w:t>
      </w:r>
      <w:hyperlink r:id="rId19">
        <w:r w:rsidR="007B21B0" w:rsidRPr="0C534C1A">
          <w:rPr>
            <w:rStyle w:val="Hyperlink"/>
          </w:rPr>
          <w:t>www.turn2us.org.uk/Benefit-guides/Full-time-students-and-benefits/Who-is-a-full-time-student-for-benefit-purposes</w:t>
        </w:r>
      </w:hyperlink>
      <w:r w:rsidR="007B21B0" w:rsidRPr="0C534C1A">
        <w:rPr>
          <w:color w:val="000000" w:themeColor="text1"/>
        </w:rPr>
        <w:t xml:space="preserve"> </w:t>
      </w:r>
    </w:p>
    <w:p w14:paraId="366A8DD9" w14:textId="523DB19C" w:rsidR="001D16B4" w:rsidRPr="00FD697E" w:rsidRDefault="00A16B90" w:rsidP="00FD697E">
      <w:pPr>
        <w:rPr>
          <w:color w:val="000000"/>
        </w:rPr>
      </w:pPr>
      <w:r w:rsidRPr="00A16B90">
        <w:rPr>
          <w:color w:val="000000"/>
        </w:rPr>
        <w:t xml:space="preserve">Students enrolled on part-time courses may claim benefits subject to Jobcentre Plus criteria. </w:t>
      </w:r>
    </w:p>
    <w:p w14:paraId="3D7DA92E" w14:textId="261EA1A9" w:rsidR="00E64B78" w:rsidRDefault="00A16B90" w:rsidP="00E64B78">
      <w:pPr>
        <w:pStyle w:val="Heading2"/>
      </w:pPr>
      <w:r w:rsidRPr="00A16B90">
        <w:t xml:space="preserve">Careers and </w:t>
      </w:r>
      <w:r w:rsidR="00FD697E">
        <w:t>E</w:t>
      </w:r>
      <w:r w:rsidRPr="00A16B90">
        <w:t xml:space="preserve">mployability </w:t>
      </w:r>
    </w:p>
    <w:p w14:paraId="6DD839BE" w14:textId="037C7C89" w:rsidR="00E64B78" w:rsidRDefault="00A16B90" w:rsidP="00172729">
      <w:pPr>
        <w:rPr>
          <w:color w:val="000000"/>
        </w:rPr>
      </w:pPr>
      <w:r w:rsidRPr="00A16B90">
        <w:rPr>
          <w:color w:val="000000"/>
        </w:rPr>
        <w:t xml:space="preserve">The Careers and Employability team can assist you with finding a part-time job and updating your CV: </w:t>
      </w:r>
      <w:hyperlink r:id="rId20" w:history="1">
        <w:r w:rsidR="00DA1CFB" w:rsidRPr="000808F8">
          <w:rPr>
            <w:rStyle w:val="Hyperlink"/>
          </w:rPr>
          <w:t>www.londonmet.ac.uk/careers/</w:t>
        </w:r>
      </w:hyperlink>
      <w:r w:rsidR="00DA1CFB">
        <w:rPr>
          <w:color w:val="000000"/>
        </w:rPr>
        <w:t xml:space="preserve">. </w:t>
      </w:r>
      <w:r w:rsidRPr="00A16B90">
        <w:rPr>
          <w:color w:val="000000"/>
        </w:rPr>
        <w:t xml:space="preserve">Prospects also provides a useful funding guide: </w:t>
      </w:r>
      <w:hyperlink r:id="rId21" w:history="1">
        <w:r w:rsidR="00E64B78" w:rsidRPr="00F84BA7">
          <w:rPr>
            <w:rStyle w:val="Hyperlink"/>
          </w:rPr>
          <w:t>www.prospects.ac.uk/postgraduate-study/funding-postgraduate-study</w:t>
        </w:r>
      </w:hyperlink>
      <w:r w:rsidRPr="00A16B90">
        <w:rPr>
          <w:color w:val="000000"/>
        </w:rPr>
        <w:t xml:space="preserve"> </w:t>
      </w:r>
    </w:p>
    <w:p w14:paraId="05665916" w14:textId="588E7AE1" w:rsidR="00E64B78" w:rsidRDefault="00A16B90" w:rsidP="00E64B78">
      <w:pPr>
        <w:pStyle w:val="Heading2"/>
      </w:pPr>
      <w:r w:rsidRPr="00A16B90">
        <w:t>Disabled student</w:t>
      </w:r>
      <w:r w:rsidR="0078422C">
        <w:t>s</w:t>
      </w:r>
      <w:r w:rsidRPr="00A16B90">
        <w:t xml:space="preserve"> </w:t>
      </w:r>
    </w:p>
    <w:p w14:paraId="40AB9431" w14:textId="77777777" w:rsidR="00A8634C" w:rsidRDefault="00A16B90" w:rsidP="00172729">
      <w:pPr>
        <w:rPr>
          <w:color w:val="000000"/>
        </w:rPr>
      </w:pPr>
      <w:r w:rsidRPr="00A16B90">
        <w:rPr>
          <w:color w:val="000000"/>
        </w:rPr>
        <w:t>Disabled Students’ Allowance is paid to ‘Home’ students to meet additional expenses that may be incurred because of a registered disability. Applications should be made to Student Finance England</w:t>
      </w:r>
      <w:r w:rsidR="00DA1CFB">
        <w:rPr>
          <w:color w:val="000000"/>
        </w:rPr>
        <w:t xml:space="preserve">: </w:t>
      </w:r>
      <w:hyperlink r:id="rId22" w:history="1">
        <w:r w:rsidR="00DA1CFB" w:rsidRPr="000808F8">
          <w:rPr>
            <w:rStyle w:val="Hyperlink"/>
          </w:rPr>
          <w:t>www.gov.uk/disabled-students-allowance-dsa/</w:t>
        </w:r>
      </w:hyperlink>
      <w:r w:rsidR="00DA1CFB">
        <w:rPr>
          <w:color w:val="000000"/>
        </w:rPr>
        <w:t xml:space="preserve">. </w:t>
      </w:r>
    </w:p>
    <w:p w14:paraId="4DE21B97" w14:textId="77777777" w:rsidR="00A8634C" w:rsidRDefault="00A16B90" w:rsidP="00172729">
      <w:pPr>
        <w:rPr>
          <w:color w:val="000000"/>
        </w:rPr>
      </w:pPr>
      <w:r w:rsidRPr="00A16B90">
        <w:rPr>
          <w:color w:val="000000"/>
        </w:rPr>
        <w:t xml:space="preserve">You are strongly advised to contact a disability adviser at the University prior to the start of your course to discuss any special needs. Further information at: </w:t>
      </w:r>
      <w:hyperlink r:id="rId23" w:history="1">
        <w:r w:rsidR="00DA1CFB" w:rsidRPr="000808F8">
          <w:rPr>
            <w:rStyle w:val="Hyperlink"/>
          </w:rPr>
          <w:t>https://student.londonmet.ac.uk/life-at-london-met/student-services/disabilities-and-dyslexia-service-dds/</w:t>
        </w:r>
      </w:hyperlink>
      <w:r w:rsidR="00514BE1">
        <w:rPr>
          <w:color w:val="000000"/>
        </w:rPr>
        <w:t>.</w:t>
      </w:r>
      <w:r w:rsidR="00DA1CFB">
        <w:rPr>
          <w:color w:val="000000"/>
        </w:rPr>
        <w:t xml:space="preserve"> </w:t>
      </w:r>
    </w:p>
    <w:p w14:paraId="3D854698" w14:textId="454439B8" w:rsidR="00E64B78" w:rsidRDefault="00A16B90" w:rsidP="00172729">
      <w:pPr>
        <w:rPr>
          <w:color w:val="000000"/>
        </w:rPr>
      </w:pPr>
      <w:r w:rsidRPr="00A16B90">
        <w:rPr>
          <w:color w:val="000000"/>
        </w:rPr>
        <w:t xml:space="preserve">Disability Rights UK publishes a factsheet on postgraduate education for disabled students: </w:t>
      </w:r>
      <w:hyperlink r:id="rId24" w:history="1">
        <w:r w:rsidR="00514BE1" w:rsidRPr="000808F8">
          <w:rPr>
            <w:rStyle w:val="Hyperlink"/>
          </w:rPr>
          <w:t>www.disabilityrightsuk.org/funding-postgraduate-education-disabled-students/</w:t>
        </w:r>
      </w:hyperlink>
      <w:r w:rsidRPr="00A16B90">
        <w:rPr>
          <w:color w:val="000000"/>
        </w:rPr>
        <w:t>.</w:t>
      </w:r>
      <w:r w:rsidR="00514BE1">
        <w:rPr>
          <w:color w:val="000000"/>
        </w:rPr>
        <w:t xml:space="preserve"> </w:t>
      </w:r>
      <w:r w:rsidRPr="00A16B90">
        <w:rPr>
          <w:color w:val="000000"/>
        </w:rPr>
        <w:t xml:space="preserve">There is also a limited </w:t>
      </w:r>
      <w:r w:rsidR="00755217">
        <w:rPr>
          <w:color w:val="000000"/>
        </w:rPr>
        <w:t xml:space="preserve">free </w:t>
      </w:r>
      <w:r w:rsidRPr="00A16B90">
        <w:rPr>
          <w:color w:val="000000"/>
        </w:rPr>
        <w:t xml:space="preserve">telephone helpline on 0330 995 0414 or email them at: </w:t>
      </w:r>
      <w:hyperlink r:id="rId25" w:history="1">
        <w:r w:rsidR="00E64B78" w:rsidRPr="00F84BA7">
          <w:rPr>
            <w:rStyle w:val="Hyperlink"/>
          </w:rPr>
          <w:t>students@disabilityrightsuk.org</w:t>
        </w:r>
      </w:hyperlink>
      <w:r w:rsidRPr="00A16B90">
        <w:rPr>
          <w:color w:val="000000"/>
        </w:rPr>
        <w:t xml:space="preserve"> </w:t>
      </w:r>
    </w:p>
    <w:p w14:paraId="486097BE" w14:textId="77777777" w:rsidR="00E85BB3" w:rsidRDefault="00E85BB3" w:rsidP="00E64B78">
      <w:pPr>
        <w:pStyle w:val="Heading2"/>
      </w:pPr>
    </w:p>
    <w:p w14:paraId="132C7844" w14:textId="0879EC08" w:rsidR="00E64B78" w:rsidRDefault="00A16B90" w:rsidP="00E64B78">
      <w:pPr>
        <w:pStyle w:val="Heading2"/>
      </w:pPr>
      <w:r w:rsidRPr="00A16B90">
        <w:t xml:space="preserve">Scholarships and awards for research degrees and postgraduate study </w:t>
      </w:r>
    </w:p>
    <w:p w14:paraId="27CD2B24" w14:textId="77777777" w:rsidR="00A8634C" w:rsidRDefault="00A16B90" w:rsidP="00172729">
      <w:pPr>
        <w:rPr>
          <w:color w:val="000000"/>
        </w:rPr>
      </w:pPr>
      <w:r w:rsidRPr="00A16B90">
        <w:rPr>
          <w:color w:val="000000"/>
        </w:rPr>
        <w:t xml:space="preserve">Postgraduate scholarships and grants may also be available from a variety of organisations: </w:t>
      </w:r>
      <w:hyperlink r:id="rId26" w:history="1">
        <w:r w:rsidR="0066799F" w:rsidRPr="000808F8">
          <w:rPr>
            <w:rStyle w:val="Hyperlink"/>
          </w:rPr>
          <w:t>www.scholarship-search.org.uk/</w:t>
        </w:r>
      </w:hyperlink>
      <w:r w:rsidR="0066799F">
        <w:rPr>
          <w:color w:val="000000"/>
        </w:rPr>
        <w:t xml:space="preserve">. </w:t>
      </w:r>
    </w:p>
    <w:p w14:paraId="7B8F9EAD" w14:textId="2D84C2FD" w:rsidR="0053540D" w:rsidRDefault="0053540D" w:rsidP="0053540D">
      <w:pPr>
        <w:rPr>
          <w:color w:val="000000"/>
        </w:rPr>
      </w:pPr>
      <w:r w:rsidRPr="0C534C1A">
        <w:rPr>
          <w:color w:val="000000" w:themeColor="text1"/>
        </w:rPr>
        <w:t xml:space="preserve">The scholarships tab on our home page is regularly updated: </w:t>
      </w:r>
      <w:hyperlink r:id="rId27">
        <w:r w:rsidRPr="0C534C1A">
          <w:rPr>
            <w:rStyle w:val="Hyperlink"/>
          </w:rPr>
          <w:t>www.londonmet.ac.uk/advice</w:t>
        </w:r>
      </w:hyperlink>
      <w:r w:rsidRPr="0C534C1A">
        <w:rPr>
          <w:color w:val="000000" w:themeColor="text1"/>
        </w:rPr>
        <w:t xml:space="preserve"> </w:t>
      </w:r>
    </w:p>
    <w:p w14:paraId="730B5B5A" w14:textId="14CF6B6B" w:rsidR="00A8634C" w:rsidRDefault="00A16B90" w:rsidP="00172729">
      <w:pPr>
        <w:rPr>
          <w:color w:val="000000"/>
        </w:rPr>
      </w:pPr>
      <w:r w:rsidRPr="00A16B90">
        <w:rPr>
          <w:color w:val="000000"/>
        </w:rPr>
        <w:t xml:space="preserve">Other information about funding opportunities: </w:t>
      </w:r>
      <w:hyperlink r:id="rId28" w:history="1">
        <w:r w:rsidR="008D22F0" w:rsidRPr="00402EB9">
          <w:rPr>
            <w:rStyle w:val="Hyperlink"/>
          </w:rPr>
          <w:t>www.findamasters.com/guides/scholarships</w:t>
        </w:r>
      </w:hyperlink>
      <w:r w:rsidR="008D22F0">
        <w:t xml:space="preserve"> </w:t>
      </w:r>
      <w:hyperlink r:id="rId29" w:history="1">
        <w:r w:rsidR="0066799F" w:rsidRPr="000808F8">
          <w:rPr>
            <w:rStyle w:val="Hyperlink"/>
          </w:rPr>
          <w:t>www.findamasters.com/funding/guides/masters-funding-guide.aspx</w:t>
        </w:r>
      </w:hyperlink>
      <w:r w:rsidR="0066799F">
        <w:rPr>
          <w:color w:val="000000"/>
        </w:rPr>
        <w:t xml:space="preserve"> </w:t>
      </w:r>
      <w:r w:rsidR="0066799F" w:rsidRPr="0066799F">
        <w:rPr>
          <w:color w:val="000000"/>
        </w:rPr>
        <w:t xml:space="preserve"> </w:t>
      </w:r>
      <w:hyperlink r:id="rId30" w:history="1">
        <w:r w:rsidR="008D22F0" w:rsidRPr="00402EB9">
          <w:rPr>
            <w:rStyle w:val="Hyperlink"/>
          </w:rPr>
          <w:t>www.prospects.ac.uk/postgraduate-study/funding-postgraduate-study</w:t>
        </w:r>
      </w:hyperlink>
      <w:r w:rsidR="008D22F0">
        <w:t xml:space="preserve"> </w:t>
      </w:r>
      <w:r w:rsidR="008D22F0" w:rsidRPr="008D22F0">
        <w:t xml:space="preserve"> </w:t>
      </w:r>
      <w:hyperlink r:id="rId31" w:history="1">
        <w:r w:rsidR="008D22F0" w:rsidRPr="00402EB9">
          <w:rPr>
            <w:rStyle w:val="Hyperlink"/>
          </w:rPr>
          <w:t>www.postgraduatestudentships.co.uk</w:t>
        </w:r>
      </w:hyperlink>
      <w:r w:rsidR="008D22F0">
        <w:t xml:space="preserve"> </w:t>
      </w:r>
    </w:p>
    <w:p w14:paraId="4370064C" w14:textId="17314CC3" w:rsidR="0053540D" w:rsidRDefault="0053540D" w:rsidP="0053540D">
      <w:pPr>
        <w:rPr>
          <w:color w:val="000000"/>
        </w:rPr>
      </w:pPr>
      <w:r>
        <w:rPr>
          <w:color w:val="000000"/>
        </w:rPr>
        <w:t>Goodenough College offers</w:t>
      </w:r>
      <w:r w:rsidR="006924FB">
        <w:rPr>
          <w:color w:val="000000"/>
        </w:rPr>
        <w:t xml:space="preserve">: </w:t>
      </w:r>
      <w:r w:rsidRPr="0053540D">
        <w:rPr>
          <w:color w:val="000000"/>
        </w:rPr>
        <w:t>Residential Scholarships that contribute to rent</w:t>
      </w:r>
      <w:r w:rsidR="006924FB">
        <w:rPr>
          <w:color w:val="000000"/>
        </w:rPr>
        <w:t>;</w:t>
      </w:r>
      <w:r w:rsidRPr="0053540D">
        <w:rPr>
          <w:color w:val="000000"/>
        </w:rPr>
        <w:t xml:space="preserve"> Community Scholarships that contribute to food, the </w:t>
      </w:r>
      <w:r>
        <w:rPr>
          <w:color w:val="000000"/>
        </w:rPr>
        <w:t>m</w:t>
      </w:r>
      <w:r w:rsidRPr="0053540D">
        <w:rPr>
          <w:color w:val="000000"/>
        </w:rPr>
        <w:t>ember experience and emergency financial assistance</w:t>
      </w:r>
      <w:r w:rsidR="006924FB">
        <w:rPr>
          <w:color w:val="000000"/>
        </w:rPr>
        <w:t>.</w:t>
      </w:r>
      <w:r>
        <w:rPr>
          <w:color w:val="000000"/>
        </w:rPr>
        <w:t xml:space="preserve"> </w:t>
      </w:r>
      <w:hyperlink r:id="rId32" w:history="1">
        <w:r w:rsidRPr="00F91D54">
          <w:rPr>
            <w:rStyle w:val="Hyperlink"/>
          </w:rPr>
          <w:t>www.goodenough.ac.uk/scholarships/</w:t>
        </w:r>
      </w:hyperlink>
      <w:r>
        <w:rPr>
          <w:color w:val="000000"/>
        </w:rPr>
        <w:t xml:space="preserve"> </w:t>
      </w:r>
    </w:p>
    <w:p w14:paraId="0BE6AF1A" w14:textId="040B600A" w:rsidR="001D16B4" w:rsidRDefault="00A16B90" w:rsidP="00172729">
      <w:pPr>
        <w:rPr>
          <w:color w:val="000000"/>
        </w:rPr>
      </w:pPr>
      <w:r w:rsidRPr="00A16B90">
        <w:rPr>
          <w:color w:val="000000"/>
        </w:rPr>
        <w:t xml:space="preserve">The criteria and application procedures vary between organisations. Please read the instructions and eligibility criteria carefully on the organisation’s web site and contact them directly if you have further queries. </w:t>
      </w:r>
    </w:p>
    <w:p w14:paraId="4B719D54" w14:textId="77777777" w:rsidR="00E64B78" w:rsidRDefault="00A16B90" w:rsidP="00E64B78">
      <w:pPr>
        <w:pStyle w:val="Heading2"/>
      </w:pPr>
      <w:r w:rsidRPr="00A16B90">
        <w:t xml:space="preserve">How to contact us </w:t>
      </w:r>
    </w:p>
    <w:p w14:paraId="1BA54140" w14:textId="76493EAD" w:rsidR="00CB79F5" w:rsidRPr="00CB79F5" w:rsidRDefault="00CB79F5" w:rsidP="00CB79F5">
      <w:pPr>
        <w:rPr>
          <w:color w:val="000000"/>
        </w:rPr>
      </w:pPr>
      <w:r>
        <w:rPr>
          <w:color w:val="000000"/>
        </w:rPr>
        <w:t xml:space="preserve">Visit </w:t>
      </w:r>
      <w:hyperlink r:id="rId33" w:history="1">
        <w:r w:rsidRPr="00F84BA7">
          <w:rPr>
            <w:rStyle w:val="Hyperlink"/>
          </w:rPr>
          <w:t>www.londonmet.ac.uk/advice</w:t>
        </w:r>
      </w:hyperlink>
      <w:r>
        <w:rPr>
          <w:color w:val="000000"/>
        </w:rPr>
        <w:t xml:space="preserve"> for up-to-date appointment and drop-in</w:t>
      </w:r>
      <w:r w:rsidR="0066799F">
        <w:rPr>
          <w:color w:val="000000"/>
        </w:rPr>
        <w:t xml:space="preserve"> time</w:t>
      </w:r>
      <w:r>
        <w:rPr>
          <w:color w:val="000000"/>
        </w:rPr>
        <w:t>s.</w:t>
      </w:r>
    </w:p>
    <w:p w14:paraId="79AF49ED" w14:textId="77777777" w:rsidR="001D16B4" w:rsidRDefault="001D16B4" w:rsidP="00172729">
      <w:pPr>
        <w:rPr>
          <w:color w:val="000000"/>
          <w:sz w:val="20"/>
          <w:szCs w:val="20"/>
        </w:rPr>
      </w:pPr>
    </w:p>
    <w:p w14:paraId="197F649A" w14:textId="77777777" w:rsidR="001D16B4" w:rsidRDefault="001D16B4" w:rsidP="00172729">
      <w:pPr>
        <w:rPr>
          <w:color w:val="000000"/>
          <w:sz w:val="20"/>
          <w:szCs w:val="20"/>
        </w:rPr>
      </w:pPr>
    </w:p>
    <w:p w14:paraId="76C195E9" w14:textId="77777777" w:rsidR="001D16B4" w:rsidRDefault="001D16B4" w:rsidP="00172729">
      <w:pPr>
        <w:rPr>
          <w:color w:val="000000"/>
          <w:sz w:val="20"/>
          <w:szCs w:val="20"/>
        </w:rPr>
      </w:pPr>
    </w:p>
    <w:p w14:paraId="68D81D9D" w14:textId="77777777" w:rsidR="001D16B4" w:rsidRDefault="001D16B4" w:rsidP="00172729">
      <w:pPr>
        <w:rPr>
          <w:color w:val="000000"/>
          <w:sz w:val="20"/>
          <w:szCs w:val="20"/>
        </w:rPr>
      </w:pPr>
    </w:p>
    <w:p w14:paraId="62E1E3D5" w14:textId="77777777" w:rsidR="001D16B4" w:rsidRDefault="001D16B4" w:rsidP="00172729">
      <w:pPr>
        <w:rPr>
          <w:color w:val="000000"/>
          <w:sz w:val="20"/>
          <w:szCs w:val="20"/>
        </w:rPr>
      </w:pPr>
    </w:p>
    <w:p w14:paraId="69C485BF" w14:textId="77777777" w:rsidR="001D16B4" w:rsidRDefault="001D16B4" w:rsidP="00172729">
      <w:pPr>
        <w:rPr>
          <w:color w:val="000000"/>
          <w:sz w:val="20"/>
          <w:szCs w:val="20"/>
        </w:rPr>
      </w:pPr>
    </w:p>
    <w:p w14:paraId="058B4BF6" w14:textId="55124DEF" w:rsidR="00A16B90" w:rsidRPr="00831220" w:rsidRDefault="00A16B90" w:rsidP="00172729">
      <w:pPr>
        <w:rPr>
          <w:color w:val="000000"/>
          <w:sz w:val="20"/>
          <w:szCs w:val="20"/>
        </w:rPr>
      </w:pPr>
      <w:r w:rsidRPr="0C534C1A">
        <w:rPr>
          <w:color w:val="000000" w:themeColor="text1"/>
          <w:sz w:val="20"/>
          <w:szCs w:val="20"/>
        </w:rPr>
        <w:t xml:space="preserve">The content of this information sheet has been compiled using information from external sources, as </w:t>
      </w:r>
      <w:r w:rsidRPr="0C534C1A">
        <w:rPr>
          <w:color w:val="000000" w:themeColor="text1"/>
          <w:sz w:val="20"/>
          <w:szCs w:val="20"/>
        </w:rPr>
        <w:lastRenderedPageBreak/>
        <w:t xml:space="preserve">well as University data. The content has been carefully checked and is given in good faith. However, the University cannot accept responsibility for the consequences of any inaccuracy. </w:t>
      </w:r>
      <w:r w:rsidR="007B21B0" w:rsidRPr="0C534C1A">
        <w:rPr>
          <w:color w:val="000000" w:themeColor="text1"/>
          <w:sz w:val="20"/>
          <w:szCs w:val="20"/>
        </w:rPr>
        <w:t>July</w:t>
      </w:r>
      <w:r w:rsidR="00B54EBD" w:rsidRPr="0C534C1A">
        <w:rPr>
          <w:color w:val="000000" w:themeColor="text1"/>
          <w:sz w:val="20"/>
          <w:szCs w:val="20"/>
        </w:rPr>
        <w:t xml:space="preserve"> 202</w:t>
      </w:r>
      <w:r w:rsidR="656A5B36" w:rsidRPr="0C534C1A">
        <w:rPr>
          <w:color w:val="000000" w:themeColor="text1"/>
          <w:sz w:val="20"/>
          <w:szCs w:val="20"/>
        </w:rPr>
        <w:t>4</w:t>
      </w:r>
    </w:p>
    <w:sectPr w:rsidR="00A16B90" w:rsidRPr="00831220">
      <w:footerReference w:type="default" r:id="rId34"/>
      <w:headerReference w:type="first" r:id="rId35"/>
      <w:footerReference w:type="first" r:id="rId3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8C14" w14:textId="77777777" w:rsidR="00E53CA2" w:rsidRDefault="00E53CA2">
      <w:pPr>
        <w:spacing w:after="0" w:line="240" w:lineRule="auto"/>
      </w:pPr>
      <w:r>
        <w:separator/>
      </w:r>
    </w:p>
  </w:endnote>
  <w:endnote w:type="continuationSeparator" w:id="0">
    <w:p w14:paraId="7A104045" w14:textId="77777777" w:rsidR="00E53CA2" w:rsidRDefault="00E5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C12D" w14:textId="77777777" w:rsidR="00E53CA2" w:rsidRDefault="00E53CA2">
      <w:pPr>
        <w:spacing w:after="0" w:line="240" w:lineRule="auto"/>
      </w:pPr>
      <w:r>
        <w:separator/>
      </w:r>
    </w:p>
  </w:footnote>
  <w:footnote w:type="continuationSeparator" w:id="0">
    <w:p w14:paraId="0AD20153" w14:textId="77777777" w:rsidR="00E53CA2" w:rsidRDefault="00E5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773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00506"/>
    <w:rsid w:val="00057BB4"/>
    <w:rsid w:val="000D5311"/>
    <w:rsid w:val="000F1808"/>
    <w:rsid w:val="00142164"/>
    <w:rsid w:val="00172729"/>
    <w:rsid w:val="00184FD3"/>
    <w:rsid w:val="001D16B4"/>
    <w:rsid w:val="00217B76"/>
    <w:rsid w:val="00273915"/>
    <w:rsid w:val="00293E61"/>
    <w:rsid w:val="003063BB"/>
    <w:rsid w:val="003C2566"/>
    <w:rsid w:val="003D11FE"/>
    <w:rsid w:val="003E44BC"/>
    <w:rsid w:val="00440D5E"/>
    <w:rsid w:val="004556A1"/>
    <w:rsid w:val="00474A60"/>
    <w:rsid w:val="004902AC"/>
    <w:rsid w:val="00493053"/>
    <w:rsid w:val="004A1998"/>
    <w:rsid w:val="004A3E95"/>
    <w:rsid w:val="004C7396"/>
    <w:rsid w:val="00514BE1"/>
    <w:rsid w:val="00530B3F"/>
    <w:rsid w:val="0053540D"/>
    <w:rsid w:val="005567C6"/>
    <w:rsid w:val="005973FF"/>
    <w:rsid w:val="005E5843"/>
    <w:rsid w:val="00600771"/>
    <w:rsid w:val="0064D98A"/>
    <w:rsid w:val="0066799F"/>
    <w:rsid w:val="006924FB"/>
    <w:rsid w:val="006D2941"/>
    <w:rsid w:val="0071551D"/>
    <w:rsid w:val="00755217"/>
    <w:rsid w:val="0078422C"/>
    <w:rsid w:val="007B21B0"/>
    <w:rsid w:val="00831220"/>
    <w:rsid w:val="008A29F2"/>
    <w:rsid w:val="008A4579"/>
    <w:rsid w:val="008C3B9E"/>
    <w:rsid w:val="008D22F0"/>
    <w:rsid w:val="008E1887"/>
    <w:rsid w:val="009E65F6"/>
    <w:rsid w:val="00A16B90"/>
    <w:rsid w:val="00A8634C"/>
    <w:rsid w:val="00A94C7A"/>
    <w:rsid w:val="00AF4490"/>
    <w:rsid w:val="00B17CB9"/>
    <w:rsid w:val="00B23D43"/>
    <w:rsid w:val="00B428D7"/>
    <w:rsid w:val="00B54EBD"/>
    <w:rsid w:val="00B81533"/>
    <w:rsid w:val="00BC1BA2"/>
    <w:rsid w:val="00C02EE0"/>
    <w:rsid w:val="00C43634"/>
    <w:rsid w:val="00C55B16"/>
    <w:rsid w:val="00CB79F5"/>
    <w:rsid w:val="00CC102F"/>
    <w:rsid w:val="00D0799B"/>
    <w:rsid w:val="00D62E33"/>
    <w:rsid w:val="00D966DF"/>
    <w:rsid w:val="00DA1CFB"/>
    <w:rsid w:val="00DB6D2B"/>
    <w:rsid w:val="00E53CA2"/>
    <w:rsid w:val="00E64B78"/>
    <w:rsid w:val="00E85BB3"/>
    <w:rsid w:val="00EF43C7"/>
    <w:rsid w:val="00F06209"/>
    <w:rsid w:val="00F6299E"/>
    <w:rsid w:val="00FD38A5"/>
    <w:rsid w:val="00FD697E"/>
    <w:rsid w:val="01992C56"/>
    <w:rsid w:val="090A764C"/>
    <w:rsid w:val="0B26E63F"/>
    <w:rsid w:val="0C534C1A"/>
    <w:rsid w:val="1F4B05E2"/>
    <w:rsid w:val="382DD564"/>
    <w:rsid w:val="3B88A99D"/>
    <w:rsid w:val="418B58B8"/>
    <w:rsid w:val="4208EB59"/>
    <w:rsid w:val="584D6B26"/>
    <w:rsid w:val="5DEBEC5A"/>
    <w:rsid w:val="5F87BCBB"/>
    <w:rsid w:val="656A5B36"/>
    <w:rsid w:val="7A0B61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Revision">
    <w:name w:val="Revision"/>
    <w:hidden/>
    <w:uiPriority w:val="99"/>
    <w:semiHidden/>
    <w:rsid w:val="00B8153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521817515">
      <w:bodyDiv w:val="1"/>
      <w:marLeft w:val="0"/>
      <w:marRight w:val="0"/>
      <w:marTop w:val="0"/>
      <w:marBottom w:val="0"/>
      <w:divBdr>
        <w:top w:val="none" w:sz="0" w:space="0" w:color="auto"/>
        <w:left w:val="none" w:sz="0" w:space="0" w:color="auto"/>
        <w:bottom w:val="none" w:sz="0" w:space="0" w:color="auto"/>
        <w:right w:val="none" w:sz="0" w:space="0" w:color="auto"/>
      </w:divBdr>
    </w:div>
    <w:div w:id="1535459199">
      <w:bodyDiv w:val="1"/>
      <w:marLeft w:val="0"/>
      <w:marRight w:val="0"/>
      <w:marTop w:val="0"/>
      <w:marBottom w:val="0"/>
      <w:divBdr>
        <w:top w:val="none" w:sz="0" w:space="0" w:color="auto"/>
        <w:left w:val="none" w:sz="0" w:space="0" w:color="auto"/>
        <w:bottom w:val="none" w:sz="0" w:space="0" w:color="auto"/>
        <w:right w:val="none" w:sz="0" w:space="0" w:color="auto"/>
      </w:divBdr>
    </w:div>
    <w:div w:id="1779106330">
      <w:bodyDiv w:val="1"/>
      <w:marLeft w:val="0"/>
      <w:marRight w:val="0"/>
      <w:marTop w:val="0"/>
      <w:marBottom w:val="0"/>
      <w:divBdr>
        <w:top w:val="none" w:sz="0" w:space="0" w:color="auto"/>
        <w:left w:val="none" w:sz="0" w:space="0" w:color="auto"/>
        <w:bottom w:val="none" w:sz="0" w:space="0" w:color="auto"/>
        <w:right w:val="none" w:sz="0" w:space="0" w:color="auto"/>
      </w:divBdr>
    </w:div>
    <w:div w:id="186674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oneyfacts.co.uk/" TargetMode="External"/><Relationship Id="rId18" Type="http://schemas.openxmlformats.org/officeDocument/2006/relationships/hyperlink" Target="https://student.londonmet.ac.uk/life-at-london-met/student-services/student-money-and-accommodation/" TargetMode="External"/><Relationship Id="rId26" Type="http://schemas.openxmlformats.org/officeDocument/2006/relationships/hyperlink" Target="http://www.scholarship-search.org.uk/" TargetMode="External"/><Relationship Id="rId21" Type="http://schemas.openxmlformats.org/officeDocument/2006/relationships/hyperlink" Target="http://www.prospects.ac.uk/postgraduate-study/funding-postgraduate-study" TargetMode="External"/><Relationship Id="rId34" Type="http://schemas.openxmlformats.org/officeDocument/2006/relationships/footer" Target="footer1.xml"/><Relationship Id="rId7" Type="http://schemas.openxmlformats.org/officeDocument/2006/relationships/hyperlink" Target="http://www.londonmet.ac.uk/courses/postgraduate/" TargetMode="External"/><Relationship Id="rId12" Type="http://schemas.openxmlformats.org/officeDocument/2006/relationships/hyperlink" Target="http://www.nhsbsa.nhs.uk/social-work-students" TargetMode="External"/><Relationship Id="rId17" Type="http://schemas.openxmlformats.org/officeDocument/2006/relationships/hyperlink" Target="http://www.londonmet.ac.uk/applying/funding-your-studies/postgraduate-uk-students/" TargetMode="External"/><Relationship Id="rId25" Type="http://schemas.openxmlformats.org/officeDocument/2006/relationships/hyperlink" Target="mailto:students@disabilityrightsuk.org" TargetMode="External"/><Relationship Id="rId33" Type="http://schemas.openxmlformats.org/officeDocument/2006/relationships/hyperlink" Target="http://www.londonmet.ac.uk/adv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ndonmet.ac.uk/infosheets" TargetMode="External"/><Relationship Id="rId20" Type="http://schemas.openxmlformats.org/officeDocument/2006/relationships/hyperlink" Target="http://www.londonmet.ac.uk/careers/" TargetMode="External"/><Relationship Id="rId29" Type="http://schemas.openxmlformats.org/officeDocument/2006/relationships/hyperlink" Target="http://www.findamasters.com/funding/guides/masters-funding-guid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society.org.uk/career-advice/becoming-a-solicitor/funding-and-support-during-your-studies-internships-scholarships-and-sponsors" TargetMode="External"/><Relationship Id="rId24" Type="http://schemas.openxmlformats.org/officeDocument/2006/relationships/hyperlink" Target="http://www.disabilityrightsuk.org/funding-postgraduate-education-disabled-students/" TargetMode="External"/><Relationship Id="rId32" Type="http://schemas.openxmlformats.org/officeDocument/2006/relationships/hyperlink" Target="http://www.goodenough.ac.uk/scholarship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urn2us.org.uk/" TargetMode="External"/><Relationship Id="rId23" Type="http://schemas.openxmlformats.org/officeDocument/2006/relationships/hyperlink" Target="https://student.londonmet.ac.uk/life-at-london-met/student-services/disabilities-and-dyslexia-service-dds/" TargetMode="External"/><Relationship Id="rId28" Type="http://schemas.openxmlformats.org/officeDocument/2006/relationships/hyperlink" Target="http://www.findamasters.com/guides/scholarships" TargetMode="External"/><Relationship Id="rId36" Type="http://schemas.openxmlformats.org/officeDocument/2006/relationships/footer" Target="footer2.xml"/><Relationship Id="rId10" Type="http://schemas.openxmlformats.org/officeDocument/2006/relationships/hyperlink" Target="https://getintoteaching.education.gov.uk/funding-your-training" TargetMode="External"/><Relationship Id="rId19" Type="http://schemas.openxmlformats.org/officeDocument/2006/relationships/hyperlink" Target="http://www.turn2us.org.uk/Benefit-guides/Full-time-students-and-benefits/Who-is-a-full-time-student-for-benefit-purposes" TargetMode="External"/><Relationship Id="rId31" Type="http://schemas.openxmlformats.org/officeDocument/2006/relationships/hyperlink" Target="http://www.postgraduatestudentships.co.uk" TargetMode="External"/><Relationship Id="rId4" Type="http://schemas.openxmlformats.org/officeDocument/2006/relationships/webSettings" Target="webSettings.xml"/><Relationship Id="rId9" Type="http://schemas.openxmlformats.org/officeDocument/2006/relationships/hyperlink" Target="http://www.londonmet.ac.uk/funding" TargetMode="External"/><Relationship Id="rId14" Type="http://schemas.openxmlformats.org/officeDocument/2006/relationships/hyperlink" Target="http://www.moneysavingexpert.com/students/graduate-bank-accounts" TargetMode="External"/><Relationship Id="rId22" Type="http://schemas.openxmlformats.org/officeDocument/2006/relationships/hyperlink" Target="http://www.gov.uk/disabled-students-allowance-dsa/" TargetMode="External"/><Relationship Id="rId27" Type="http://schemas.openxmlformats.org/officeDocument/2006/relationships/hyperlink" Target="http://www.londonmet.ac.uk/advice" TargetMode="External"/><Relationship Id="rId30" Type="http://schemas.openxmlformats.org/officeDocument/2006/relationships/hyperlink" Target="http://www.prospects.ac.uk/postgraduate-study/funding-postgraduate-study" TargetMode="External"/><Relationship Id="rId35" Type="http://schemas.openxmlformats.org/officeDocument/2006/relationships/header" Target="header1.xml"/><Relationship Id="rId8" Type="http://schemas.openxmlformats.org/officeDocument/2006/relationships/hyperlink" Target="http://www.londonmet.ac.uk/infosheet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McLachlan</dc:creator>
  <cp:lastModifiedBy>Robert Everett</cp:lastModifiedBy>
  <cp:revision>2</cp:revision>
  <dcterms:created xsi:type="dcterms:W3CDTF">2024-05-17T14:44:00Z</dcterms:created>
  <dcterms:modified xsi:type="dcterms:W3CDTF">2024-05-17T14:44:00Z</dcterms:modified>
</cp:coreProperties>
</file>