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5144" w14:textId="397958B0" w:rsidR="00EF43C7" w:rsidRPr="00EF43C7" w:rsidRDefault="005951A3" w:rsidP="00EF43C7">
      <w:pPr>
        <w:pStyle w:val="Title"/>
        <w:jc w:val="right"/>
        <w:rPr>
          <w:sz w:val="28"/>
          <w:szCs w:val="28"/>
        </w:rPr>
      </w:pPr>
      <w:r w:rsidRPr="009154F3">
        <w:rPr>
          <w:color w:val="00A4DD"/>
          <w:sz w:val="28"/>
          <w:szCs w:val="28"/>
        </w:rPr>
        <w:t>Student Money and Accommodation Advice</w:t>
      </w:r>
    </w:p>
    <w:p w14:paraId="5C606290" w14:textId="71B033FC" w:rsidR="005567C6" w:rsidRDefault="00351817">
      <w:pPr>
        <w:pStyle w:val="Title"/>
      </w:pPr>
      <w:r>
        <w:t xml:space="preserve">Asylum seekers and refugees </w:t>
      </w:r>
    </w:p>
    <w:p w14:paraId="4A4B90A5" w14:textId="2671BF19" w:rsidR="00730056" w:rsidRPr="00730056" w:rsidRDefault="00730056" w:rsidP="00730056">
      <w:pPr>
        <w:pStyle w:val="Normal2"/>
        <w:spacing w:line="240" w:lineRule="auto"/>
      </w:pPr>
      <w:r w:rsidRPr="2FE3A544">
        <w:rPr>
          <w:b/>
          <w:bCs/>
        </w:rPr>
        <w:t>Please note:</w:t>
      </w:r>
      <w:r>
        <w:t xml:space="preserve"> This sheet is for students who will start their course between </w:t>
      </w:r>
      <w:r w:rsidRPr="00B3797E">
        <w:rPr>
          <w:b/>
          <w:bCs/>
        </w:rPr>
        <w:t>1</w:t>
      </w:r>
      <w:r w:rsidRPr="00B3797E">
        <w:rPr>
          <w:b/>
          <w:bCs/>
          <w:vertAlign w:val="superscript"/>
        </w:rPr>
        <w:t>st</w:t>
      </w:r>
      <w:r w:rsidRPr="00B3797E">
        <w:rPr>
          <w:b/>
          <w:bCs/>
        </w:rPr>
        <w:t xml:space="preserve"> September 2026 and the 31</w:t>
      </w:r>
      <w:r w:rsidRPr="00B3797E">
        <w:rPr>
          <w:b/>
          <w:bCs/>
          <w:vertAlign w:val="superscript"/>
        </w:rPr>
        <w:t>st</w:t>
      </w:r>
      <w:r w:rsidRPr="00B3797E">
        <w:rPr>
          <w:b/>
          <w:bCs/>
        </w:rPr>
        <w:t xml:space="preserve"> December 2026</w:t>
      </w:r>
      <w:r>
        <w:rPr>
          <w:b/>
          <w:bCs/>
        </w:rPr>
        <w:t xml:space="preserve"> only</w:t>
      </w:r>
      <w:r>
        <w:t>, If you are planning on starting your course on or after the 1</w:t>
      </w:r>
      <w:r w:rsidRPr="00B3797E">
        <w:rPr>
          <w:vertAlign w:val="superscript"/>
        </w:rPr>
        <w:t>st</w:t>
      </w:r>
      <w:r>
        <w:t xml:space="preserve"> January 2027 please refer to our information on the </w:t>
      </w:r>
      <w:r w:rsidRPr="00730056">
        <w:rPr>
          <w:b/>
          <w:bCs/>
        </w:rPr>
        <w:t>Lifelong Learning Entitlemen</w:t>
      </w:r>
      <w:r>
        <w:rPr>
          <w:b/>
          <w:bCs/>
        </w:rPr>
        <w:t xml:space="preserve">t, if you want to apply for student funding. </w:t>
      </w:r>
    </w:p>
    <w:p w14:paraId="0802A5BD" w14:textId="77777777" w:rsidR="00351817" w:rsidRPr="00351817" w:rsidRDefault="00351817">
      <w:pPr>
        <w:rPr>
          <w:b/>
          <w:sz w:val="28"/>
          <w:szCs w:val="28"/>
        </w:rPr>
      </w:pPr>
      <w:r w:rsidRPr="00351817">
        <w:rPr>
          <w:b/>
          <w:sz w:val="28"/>
          <w:szCs w:val="28"/>
        </w:rPr>
        <w:t xml:space="preserve">Asylum seekers </w:t>
      </w:r>
    </w:p>
    <w:p w14:paraId="69B62064" w14:textId="77777777" w:rsidR="00351817" w:rsidRDefault="00351817">
      <w:pPr>
        <w:rPr>
          <w:bCs/>
        </w:rPr>
      </w:pPr>
      <w:r w:rsidRPr="00351817">
        <w:rPr>
          <w:bCs/>
        </w:rPr>
        <w:t xml:space="preserve">Those who have submitted an application for asylum to the Home Office and are awaiting a decision have the right to remain in the UK while their case is being considered. All refugees who have applied for asylum in the UK are allowed to study and this should have no bearing on the eventual outcome of their application for asylum. </w:t>
      </w:r>
    </w:p>
    <w:p w14:paraId="6B9228AF" w14:textId="750ED76A" w:rsidR="00B04B8C" w:rsidRDefault="00351817">
      <w:pPr>
        <w:rPr>
          <w:bCs/>
        </w:rPr>
      </w:pPr>
      <w:r w:rsidRPr="00351817">
        <w:rPr>
          <w:bCs/>
        </w:rPr>
        <w:t xml:space="preserve">Asylum seekers who hold an Application Registration Card (ARC) and who choose to study at London Metropolitan University </w:t>
      </w:r>
      <w:r w:rsidR="00FC0B1D">
        <w:rPr>
          <w:bCs/>
        </w:rPr>
        <w:t xml:space="preserve">may discretionarily </w:t>
      </w:r>
      <w:r w:rsidRPr="00351817">
        <w:rPr>
          <w:bCs/>
        </w:rPr>
        <w:t>be charged the ‘Home’ (rather than international) level of fees. However, asylum seekers are not usually eligible for student support until a decision on their asylum application has been made by the Home Office. In such circumstances it is often advisable to study part-time, as fees are charged per module, and are thus likely to be easier to manage financially.</w:t>
      </w:r>
      <w:r w:rsidR="001B0AB3">
        <w:rPr>
          <w:bCs/>
        </w:rPr>
        <w:t xml:space="preserve"> </w:t>
      </w:r>
      <w:r w:rsidR="00B04B8C">
        <w:rPr>
          <w:bCs/>
        </w:rPr>
        <w:t>You should consider how you will manage to fund your course for full length of the degree</w:t>
      </w:r>
      <w:r w:rsidR="00A1729D">
        <w:rPr>
          <w:bCs/>
        </w:rPr>
        <w:t xml:space="preserve">, as even if a charity has supported you for one year, this may not continue </w:t>
      </w:r>
      <w:r w:rsidR="008A61BA">
        <w:rPr>
          <w:bCs/>
        </w:rPr>
        <w:t xml:space="preserve">for every year. </w:t>
      </w:r>
    </w:p>
    <w:p w14:paraId="70810884" w14:textId="3C6CCEA2" w:rsidR="00351817" w:rsidRDefault="001B0AB3">
      <w:pPr>
        <w:rPr>
          <w:bCs/>
        </w:rPr>
      </w:pPr>
      <w:r>
        <w:rPr>
          <w:bCs/>
        </w:rPr>
        <w:t>You should also check to see if you are eligible for the</w:t>
      </w:r>
      <w:r w:rsidRPr="001B0AB3">
        <w:rPr>
          <w:bCs/>
        </w:rPr>
        <w:t xml:space="preserve"> London Metropolitan University </w:t>
      </w:r>
      <w:r w:rsidR="00D92DE7">
        <w:rPr>
          <w:bCs/>
        </w:rPr>
        <w:t>Sanctuary</w:t>
      </w:r>
      <w:r w:rsidR="00D92DE7" w:rsidRPr="001B0AB3">
        <w:rPr>
          <w:bCs/>
        </w:rPr>
        <w:t xml:space="preserve"> </w:t>
      </w:r>
      <w:r w:rsidRPr="001B0AB3">
        <w:rPr>
          <w:bCs/>
        </w:rPr>
        <w:t>Scholarship</w:t>
      </w:r>
      <w:r w:rsidR="00351817" w:rsidRPr="001B0AB3">
        <w:rPr>
          <w:bCs/>
        </w:rPr>
        <w:t xml:space="preserve"> </w:t>
      </w:r>
      <w:r>
        <w:rPr>
          <w:bCs/>
        </w:rPr>
        <w:t>(</w:t>
      </w:r>
      <w:r w:rsidRPr="0084277E">
        <w:rPr>
          <w:b/>
        </w:rPr>
        <w:t xml:space="preserve">see </w:t>
      </w:r>
      <w:r w:rsidR="00496016" w:rsidRPr="0084277E">
        <w:rPr>
          <w:b/>
        </w:rPr>
        <w:t>‘</w:t>
      </w:r>
      <w:r w:rsidRPr="0084277E">
        <w:rPr>
          <w:b/>
        </w:rPr>
        <w:t>Further sources of support</w:t>
      </w:r>
      <w:r w:rsidR="00496016" w:rsidRPr="0084277E">
        <w:rPr>
          <w:b/>
        </w:rPr>
        <w:t>’</w:t>
      </w:r>
      <w:r w:rsidR="00A82320" w:rsidRPr="0084277E">
        <w:rPr>
          <w:b/>
        </w:rPr>
        <w:t xml:space="preserve"> at end of </w:t>
      </w:r>
      <w:r w:rsidR="00A82320" w:rsidRPr="0084277E">
        <w:rPr>
          <w:b/>
        </w:rPr>
        <w:lastRenderedPageBreak/>
        <w:t>information sheet</w:t>
      </w:r>
      <w:r w:rsidR="00A82320">
        <w:rPr>
          <w:bCs/>
        </w:rPr>
        <w:t>)</w:t>
      </w:r>
    </w:p>
    <w:p w14:paraId="3858E936" w14:textId="74517AF3" w:rsidR="00351817" w:rsidRDefault="00351817" w:rsidP="00B94FAF">
      <w:pPr>
        <w:rPr>
          <w:bCs/>
        </w:rPr>
      </w:pPr>
      <w:r w:rsidRPr="00351817">
        <w:rPr>
          <w:bCs/>
        </w:rPr>
        <w:t xml:space="preserve">Asylum seekers cannot claim mainstream welfare benefits such as </w:t>
      </w:r>
      <w:r w:rsidR="00C34533">
        <w:rPr>
          <w:bCs/>
        </w:rPr>
        <w:t>Universal Credit</w:t>
      </w:r>
      <w:r w:rsidRPr="00351817">
        <w:rPr>
          <w:bCs/>
        </w:rPr>
        <w:t xml:space="preserve">, but depending on circumstances may receive Asylum Support: </w:t>
      </w:r>
      <w:hyperlink r:id="rId7" w:history="1">
        <w:r w:rsidRPr="004A213B">
          <w:rPr>
            <w:rStyle w:val="Hyperlink"/>
            <w:bCs/>
          </w:rPr>
          <w:t>www.gov.uk/asylum-support</w:t>
        </w:r>
      </w:hyperlink>
      <w:r w:rsidR="006C798D">
        <w:rPr>
          <w:bCs/>
        </w:rPr>
        <w:t>, this usually includes a cash allowance</w:t>
      </w:r>
      <w:r w:rsidR="008B22D4">
        <w:rPr>
          <w:bCs/>
        </w:rPr>
        <w:t xml:space="preserve">, which is loaded onto a Aspen card. </w:t>
      </w:r>
    </w:p>
    <w:p w14:paraId="473CADB3" w14:textId="4E1DAA52" w:rsidR="00351817" w:rsidRPr="00351817" w:rsidRDefault="00351817">
      <w:pPr>
        <w:rPr>
          <w:b/>
        </w:rPr>
      </w:pPr>
      <w:r w:rsidRPr="00351817">
        <w:rPr>
          <w:b/>
        </w:rPr>
        <w:t xml:space="preserve">Refusal of application </w:t>
      </w:r>
      <w:r>
        <w:rPr>
          <w:b/>
        </w:rPr>
        <w:br/>
      </w:r>
      <w:r w:rsidRPr="00351817">
        <w:rPr>
          <w:bCs/>
        </w:rPr>
        <w:t xml:space="preserve">If </w:t>
      </w:r>
      <w:r w:rsidR="00F20E32">
        <w:rPr>
          <w:bCs/>
        </w:rPr>
        <w:t>your</w:t>
      </w:r>
      <w:r w:rsidRPr="00351817">
        <w:rPr>
          <w:bCs/>
        </w:rPr>
        <w:t xml:space="preserve"> application</w:t>
      </w:r>
      <w:r w:rsidR="00F20E32">
        <w:rPr>
          <w:bCs/>
        </w:rPr>
        <w:t xml:space="preserve"> for asylum</w:t>
      </w:r>
      <w:r w:rsidRPr="00351817">
        <w:rPr>
          <w:bCs/>
        </w:rPr>
        <w:t xml:space="preserve"> is refused </w:t>
      </w:r>
      <w:r w:rsidR="00F20E32">
        <w:rPr>
          <w:bCs/>
        </w:rPr>
        <w:t>you</w:t>
      </w:r>
      <w:r w:rsidRPr="00351817">
        <w:rPr>
          <w:bCs/>
        </w:rPr>
        <w:t xml:space="preserve"> </w:t>
      </w:r>
      <w:r w:rsidR="006F6776">
        <w:rPr>
          <w:bCs/>
        </w:rPr>
        <w:t>may</w:t>
      </w:r>
      <w:r w:rsidRPr="00351817">
        <w:rPr>
          <w:bCs/>
        </w:rPr>
        <w:t xml:space="preserve"> be </w:t>
      </w:r>
      <w:r w:rsidR="00F20E32">
        <w:rPr>
          <w:bCs/>
        </w:rPr>
        <w:t>considered</w:t>
      </w:r>
      <w:r w:rsidRPr="00351817">
        <w:rPr>
          <w:bCs/>
        </w:rPr>
        <w:t xml:space="preserve"> an international student </w:t>
      </w:r>
      <w:r w:rsidR="007735D5">
        <w:rPr>
          <w:bCs/>
        </w:rPr>
        <w:t xml:space="preserve">(oversees) </w:t>
      </w:r>
      <w:r w:rsidRPr="00351817">
        <w:rPr>
          <w:bCs/>
        </w:rPr>
        <w:t xml:space="preserve">for fees purposes while any appeal is considered. </w:t>
      </w:r>
      <w:r w:rsidR="00F93AD4">
        <w:rPr>
          <w:bCs/>
        </w:rPr>
        <w:t xml:space="preserve">Your fee status </w:t>
      </w:r>
      <w:r w:rsidR="007B52D1">
        <w:rPr>
          <w:bCs/>
        </w:rPr>
        <w:t xml:space="preserve">will affect the amount of tuition fee you will have to pay. </w:t>
      </w:r>
      <w:r w:rsidR="003E0F7F">
        <w:rPr>
          <w:bCs/>
        </w:rPr>
        <w:t xml:space="preserve">You can contact </w:t>
      </w:r>
      <w:hyperlink r:id="rId8" w:history="1">
        <w:r w:rsidR="003E0F7F" w:rsidRPr="00E67765">
          <w:rPr>
            <w:rStyle w:val="Hyperlink"/>
            <w:bCs/>
          </w:rPr>
          <w:t>feeassessment@londonmet.ac.uk</w:t>
        </w:r>
      </w:hyperlink>
      <w:r w:rsidR="003E0F7F">
        <w:rPr>
          <w:bCs/>
        </w:rPr>
        <w:t xml:space="preserve"> for information. </w:t>
      </w:r>
    </w:p>
    <w:p w14:paraId="2F07D8D4" w14:textId="67EBD542" w:rsidR="00916FAA" w:rsidRDefault="00351817" w:rsidP="007D7CE6">
      <w:pPr>
        <w:rPr>
          <w:bCs/>
        </w:rPr>
      </w:pPr>
      <w:r w:rsidRPr="00351817">
        <w:rPr>
          <w:b/>
        </w:rPr>
        <w:t>Discretionary and Limited Leave</w:t>
      </w:r>
      <w:r w:rsidRPr="00351817">
        <w:rPr>
          <w:bCs/>
        </w:rPr>
        <w:t xml:space="preserve"> </w:t>
      </w:r>
      <w:r w:rsidR="00CF7AB2" w:rsidRPr="00580CC9">
        <w:rPr>
          <w:b/>
        </w:rPr>
        <w:t xml:space="preserve">to </w:t>
      </w:r>
      <w:r w:rsidR="003420D5" w:rsidRPr="00580CC9">
        <w:rPr>
          <w:b/>
        </w:rPr>
        <w:t>R</w:t>
      </w:r>
      <w:r w:rsidR="00CF7AB2" w:rsidRPr="00580CC9">
        <w:rPr>
          <w:b/>
        </w:rPr>
        <w:t>emain</w:t>
      </w:r>
      <w:r>
        <w:rPr>
          <w:bCs/>
        </w:rPr>
        <w:br/>
      </w:r>
      <w:r w:rsidR="00D73EA9">
        <w:rPr>
          <w:bCs/>
        </w:rPr>
        <w:t>If you</w:t>
      </w:r>
      <w:r w:rsidRPr="00351817">
        <w:rPr>
          <w:bCs/>
        </w:rPr>
        <w:t xml:space="preserve"> have applied for asylum and been granted Discretionary or Limited Leave </w:t>
      </w:r>
      <w:r w:rsidR="00D73EA9">
        <w:rPr>
          <w:bCs/>
        </w:rPr>
        <w:t xml:space="preserve">you should check with the University’s Admissions team if you will </w:t>
      </w:r>
      <w:r w:rsidRPr="00351817">
        <w:rPr>
          <w:bCs/>
        </w:rPr>
        <w:t xml:space="preserve">be eligible for ‘Home’ fees. </w:t>
      </w:r>
      <w:hyperlink r:id="rId9" w:history="1">
        <w:r w:rsidR="007D7CE6" w:rsidRPr="007D7CE6">
          <w:rPr>
            <w:rStyle w:val="Hyperlink"/>
            <w:bCs/>
          </w:rPr>
          <w:t>Send a message - London Metropolitan University</w:t>
        </w:r>
      </w:hyperlink>
    </w:p>
    <w:p w14:paraId="00C10046" w14:textId="21C8CA5B" w:rsidR="003420D5" w:rsidRDefault="00D73EA9" w:rsidP="00AB74A7">
      <w:pPr>
        <w:rPr>
          <w:bCs/>
        </w:rPr>
      </w:pPr>
      <w:r>
        <w:rPr>
          <w:bCs/>
        </w:rPr>
        <w:t>You may be</w:t>
      </w:r>
      <w:r w:rsidR="00351817" w:rsidRPr="00351817">
        <w:rPr>
          <w:bCs/>
        </w:rPr>
        <w:t xml:space="preserve"> able to apply for statutory funding under the </w:t>
      </w:r>
      <w:r w:rsidR="00351817" w:rsidRPr="003E0F7F">
        <w:rPr>
          <w:b/>
        </w:rPr>
        <w:t>‘long residence’ category</w:t>
      </w:r>
      <w:r w:rsidR="003F357B">
        <w:rPr>
          <w:bCs/>
        </w:rPr>
        <w:t xml:space="preserve"> and you would then be able to be considered for student finance</w:t>
      </w:r>
      <w:r w:rsidR="00351817" w:rsidRPr="00351817">
        <w:rPr>
          <w:bCs/>
        </w:rPr>
        <w:t>. Please contact a Student Money and Accommodation Adviser for further information</w:t>
      </w:r>
      <w:r w:rsidR="005A3A88">
        <w:rPr>
          <w:bCs/>
        </w:rPr>
        <w:t xml:space="preserve">, </w:t>
      </w:r>
      <w:r w:rsidR="006E44E9">
        <w:rPr>
          <w:bCs/>
        </w:rPr>
        <w:t xml:space="preserve">because if you are an adult, </w:t>
      </w:r>
      <w:r w:rsidR="005A3A88">
        <w:rPr>
          <w:bCs/>
        </w:rPr>
        <w:t xml:space="preserve">you will need to be able to </w:t>
      </w:r>
      <w:r w:rsidR="00906672">
        <w:rPr>
          <w:bCs/>
        </w:rPr>
        <w:t xml:space="preserve">provide evidence </w:t>
      </w:r>
      <w:r w:rsidR="003C53B7">
        <w:rPr>
          <w:bCs/>
        </w:rPr>
        <w:t xml:space="preserve">of living </w:t>
      </w:r>
      <w:r w:rsidR="00071225">
        <w:rPr>
          <w:bCs/>
        </w:rPr>
        <w:t xml:space="preserve">continuously </w:t>
      </w:r>
      <w:r w:rsidR="00252DC6" w:rsidRPr="00252DC6">
        <w:rPr>
          <w:bCs/>
        </w:rPr>
        <w:t>in the UK for 20 years</w:t>
      </w:r>
      <w:r w:rsidR="00EB24AA">
        <w:rPr>
          <w:bCs/>
        </w:rPr>
        <w:t xml:space="preserve"> without leaving</w:t>
      </w:r>
      <w:r w:rsidR="00906672">
        <w:rPr>
          <w:bCs/>
        </w:rPr>
        <w:t xml:space="preserve">, </w:t>
      </w:r>
      <w:r w:rsidR="003C53B7">
        <w:rPr>
          <w:bCs/>
        </w:rPr>
        <w:t xml:space="preserve">such as </w:t>
      </w:r>
      <w:r w:rsidR="0090309E">
        <w:rPr>
          <w:bCs/>
        </w:rPr>
        <w:t xml:space="preserve">registration at a GP, </w:t>
      </w:r>
      <w:r w:rsidR="00906672">
        <w:rPr>
          <w:bCs/>
        </w:rPr>
        <w:t xml:space="preserve">bills, employment contracts, tenancy agreements, </w:t>
      </w:r>
      <w:r w:rsidR="006E44E9">
        <w:rPr>
          <w:bCs/>
        </w:rPr>
        <w:t>payslips, P45</w:t>
      </w:r>
      <w:r w:rsidR="00450C30">
        <w:rPr>
          <w:bCs/>
        </w:rPr>
        <w:t>, and show you were eligible prior to the first day o</w:t>
      </w:r>
      <w:r w:rsidR="00222C81">
        <w:rPr>
          <w:bCs/>
        </w:rPr>
        <w:t>f</w:t>
      </w:r>
      <w:r w:rsidR="00450C30">
        <w:rPr>
          <w:bCs/>
        </w:rPr>
        <w:t xml:space="preserve"> the first academic year of your course</w:t>
      </w:r>
    </w:p>
    <w:p w14:paraId="6EC88A45" w14:textId="77777777" w:rsidR="00580CC9" w:rsidRDefault="003420D5" w:rsidP="00580CC9">
      <w:pPr>
        <w:rPr>
          <w:b/>
        </w:rPr>
      </w:pPr>
      <w:r w:rsidRPr="00AB74A7">
        <w:rPr>
          <w:b/>
        </w:rPr>
        <w:t xml:space="preserve">Ordinary residency </w:t>
      </w:r>
    </w:p>
    <w:p w14:paraId="44227E51" w14:textId="6EB34105" w:rsidR="00E56650" w:rsidRPr="00580CC9" w:rsidRDefault="0055407C" w:rsidP="00580CC9">
      <w:pPr>
        <w:rPr>
          <w:b/>
        </w:rPr>
      </w:pPr>
      <w:r w:rsidRPr="0055407C">
        <w:rPr>
          <w:bCs/>
        </w:rPr>
        <w:t xml:space="preserve">With some exceptions, students must be ‘ordinarily resident’ in the UK on the first day of the first academic year of their course and for the three years before that date. </w:t>
      </w:r>
      <w:r w:rsidR="00B62153">
        <w:rPr>
          <w:bCs/>
        </w:rPr>
        <w:t>For students starting in September, th</w:t>
      </w:r>
      <w:r w:rsidR="00F36873">
        <w:rPr>
          <w:bCs/>
        </w:rPr>
        <w:t>e</w:t>
      </w:r>
      <w:r w:rsidR="00B62153">
        <w:rPr>
          <w:bCs/>
        </w:rPr>
        <w:t xml:space="preserve"> date is the 1</w:t>
      </w:r>
      <w:r w:rsidR="00E56650">
        <w:rPr>
          <w:bCs/>
          <w:vertAlign w:val="superscript"/>
        </w:rPr>
        <w:t xml:space="preserve"> </w:t>
      </w:r>
      <w:r w:rsidR="00B62153">
        <w:rPr>
          <w:bCs/>
        </w:rPr>
        <w:t>September. For Student</w:t>
      </w:r>
      <w:r w:rsidR="00236D58">
        <w:rPr>
          <w:bCs/>
        </w:rPr>
        <w:t>s starting in January, the date is 1 January</w:t>
      </w:r>
      <w:r w:rsidR="003A1A33">
        <w:rPr>
          <w:bCs/>
        </w:rPr>
        <w:t xml:space="preserve">. </w:t>
      </w:r>
      <w:r w:rsidR="00236D58">
        <w:rPr>
          <w:bCs/>
        </w:rPr>
        <w:t xml:space="preserve"> </w:t>
      </w:r>
    </w:p>
    <w:p w14:paraId="1404434A" w14:textId="6E6F62D6" w:rsidR="00E56650" w:rsidRDefault="002162BB" w:rsidP="003420D5">
      <w:pPr>
        <w:rPr>
          <w:bCs/>
        </w:rPr>
      </w:pPr>
      <w:r>
        <w:rPr>
          <w:bCs/>
        </w:rPr>
        <w:t>There are exceptions to the ordinary residence rule, please seek advice from Student Money and Accommodation team, who can check this for you.</w:t>
      </w:r>
    </w:p>
    <w:p w14:paraId="5B51C47C" w14:textId="631BDEBC" w:rsidR="00E56650" w:rsidRPr="003A1A33" w:rsidRDefault="00E56650" w:rsidP="00D44B76">
      <w:pPr>
        <w:rPr>
          <w:b/>
        </w:rPr>
      </w:pPr>
      <w:r w:rsidRPr="003A1A33">
        <w:rPr>
          <w:b/>
        </w:rPr>
        <w:t xml:space="preserve">UK Nationals living aboard </w:t>
      </w:r>
    </w:p>
    <w:p w14:paraId="611FB3BA" w14:textId="1E6D7779" w:rsidR="0055407C" w:rsidRDefault="0055407C" w:rsidP="00E56650">
      <w:pPr>
        <w:rPr>
          <w:bCs/>
        </w:rPr>
      </w:pPr>
      <w:r w:rsidRPr="0055407C">
        <w:rPr>
          <w:bCs/>
        </w:rPr>
        <w:t xml:space="preserve">The three-year residency rule </w:t>
      </w:r>
      <w:r w:rsidR="00236D58">
        <w:rPr>
          <w:bCs/>
        </w:rPr>
        <w:t xml:space="preserve">also </w:t>
      </w:r>
      <w:r w:rsidRPr="0055407C">
        <w:rPr>
          <w:bCs/>
        </w:rPr>
        <w:t>applies to UK nationals who have been living abroad</w:t>
      </w:r>
      <w:r w:rsidR="00E56650">
        <w:rPr>
          <w:bCs/>
        </w:rPr>
        <w:t xml:space="preserve">. </w:t>
      </w:r>
    </w:p>
    <w:p w14:paraId="5616F8F6" w14:textId="180DB684" w:rsidR="00351817" w:rsidRDefault="00867D37">
      <w:pPr>
        <w:rPr>
          <w:bCs/>
        </w:rPr>
      </w:pPr>
      <w:r>
        <w:rPr>
          <w:bCs/>
        </w:rPr>
        <w:lastRenderedPageBreak/>
        <w:t xml:space="preserve">If a student has had to live outside of the UK </w:t>
      </w:r>
      <w:r w:rsidR="00055F3E">
        <w:rPr>
          <w:bCs/>
        </w:rPr>
        <w:t>because a parent, spouse or civil partner have been temporarily employed ab</w:t>
      </w:r>
      <w:r w:rsidR="00755351">
        <w:rPr>
          <w:bCs/>
        </w:rPr>
        <w:t xml:space="preserve">road, but has continued their connections with the UK, it is important to get advice to see if </w:t>
      </w:r>
      <w:r w:rsidR="004E01C5">
        <w:rPr>
          <w:bCs/>
        </w:rPr>
        <w:t xml:space="preserve">you still qualify </w:t>
      </w:r>
      <w:r w:rsidR="00772CAF">
        <w:rPr>
          <w:bCs/>
        </w:rPr>
        <w:t xml:space="preserve">for </w:t>
      </w:r>
      <w:r w:rsidR="004E01C5">
        <w:rPr>
          <w:bCs/>
        </w:rPr>
        <w:t xml:space="preserve">student support. </w:t>
      </w:r>
    </w:p>
    <w:p w14:paraId="75DF257E" w14:textId="77777777" w:rsidR="003B6293" w:rsidRDefault="00351817">
      <w:pPr>
        <w:rPr>
          <w:bCs/>
        </w:rPr>
      </w:pPr>
      <w:r w:rsidRPr="00351817">
        <w:rPr>
          <w:b/>
        </w:rPr>
        <w:t>Refugee status</w:t>
      </w:r>
      <w:r w:rsidRPr="00351817">
        <w:rPr>
          <w:bCs/>
        </w:rPr>
        <w:t xml:space="preserve"> </w:t>
      </w:r>
      <w:r>
        <w:rPr>
          <w:bCs/>
        </w:rPr>
        <w:br/>
      </w:r>
      <w:r w:rsidRPr="00351817">
        <w:rPr>
          <w:bCs/>
        </w:rPr>
        <w:t xml:space="preserve">To be entitled to student support you must either have been recognised as a refugee by the UK Government and have remained ordinarily resident in the UK and Islands since then, or you must be the spouse/civil partner, or child/step-child of such a person. </w:t>
      </w:r>
    </w:p>
    <w:p w14:paraId="3B0849C9" w14:textId="6D8080EE" w:rsidR="00A65BD2" w:rsidRDefault="00351817">
      <w:pPr>
        <w:rPr>
          <w:bCs/>
        </w:rPr>
      </w:pPr>
      <w:r w:rsidRPr="00351817">
        <w:rPr>
          <w:bCs/>
        </w:rPr>
        <w:t xml:space="preserve">If you are the spouse/civil partner of such a person, you must have been in that relationship on the date on which they made their application for asylum. If you are the child/step-child of such a person you must have been under </w:t>
      </w:r>
      <w:r w:rsidR="004023AA" w:rsidRPr="004023AA">
        <w:rPr>
          <w:bCs/>
        </w:rPr>
        <w:t xml:space="preserve">18 and the child of the parent/step-parent at the time they made their application for asylum. </w:t>
      </w:r>
    </w:p>
    <w:p w14:paraId="2FDAAF5D" w14:textId="60C621A4" w:rsidR="004023AA" w:rsidRDefault="004023AA">
      <w:pPr>
        <w:rPr>
          <w:bCs/>
        </w:rPr>
      </w:pPr>
      <w:r w:rsidRPr="004023AA">
        <w:rPr>
          <w:bCs/>
        </w:rPr>
        <w:t xml:space="preserve">You must also be ordinarily resident in England on the first day of the first academic year of your course (1 September for autumn starters; 1 January for spring starters). </w:t>
      </w:r>
    </w:p>
    <w:p w14:paraId="03F3028F" w14:textId="35FD453E" w:rsidR="006734FC" w:rsidRDefault="00351817" w:rsidP="00735D90">
      <w:pPr>
        <w:rPr>
          <w:b/>
        </w:rPr>
      </w:pPr>
      <w:r w:rsidRPr="004023AA">
        <w:rPr>
          <w:b/>
        </w:rPr>
        <w:t>Humanitarian Protection (HP)</w:t>
      </w:r>
      <w:r w:rsidRPr="00351817">
        <w:rPr>
          <w:bCs/>
        </w:rPr>
        <w:t xml:space="preserve"> </w:t>
      </w:r>
      <w:r w:rsidR="004023AA">
        <w:rPr>
          <w:bCs/>
        </w:rPr>
        <w:br/>
      </w:r>
      <w:r w:rsidRPr="00351817">
        <w:rPr>
          <w:bCs/>
        </w:rPr>
        <w:t>You may be entitled to the ‘Home’ fee rate and student support if you have been granted Humanitarian Protection (HP), are ordinarily resident in England on the first day of the first academic year of the course (1 September for autumn starters; 1 January for spring starters), and have been ordinarily resident in the UK and Islands for three years before the first day of the first academic year of your course. You may also be entitled to student support if you are the spouse, civil partner or child of such a person, though certain additional requirements apply.</w:t>
      </w:r>
    </w:p>
    <w:p w14:paraId="17D65AAD" w14:textId="77777777" w:rsidR="002162BB" w:rsidRDefault="00351817" w:rsidP="002162BB">
      <w:pPr>
        <w:rPr>
          <w:b/>
        </w:rPr>
      </w:pPr>
      <w:r w:rsidRPr="004023AA">
        <w:rPr>
          <w:b/>
        </w:rPr>
        <w:t>Stateless Leave to Remain</w:t>
      </w:r>
      <w:r w:rsidRPr="00351817">
        <w:rPr>
          <w:bCs/>
        </w:rPr>
        <w:t xml:space="preserve"> </w:t>
      </w:r>
      <w:r w:rsidR="00313F72">
        <w:rPr>
          <w:bCs/>
        </w:rPr>
        <w:t xml:space="preserve">/ </w:t>
      </w:r>
      <w:r w:rsidRPr="004023AA">
        <w:rPr>
          <w:b/>
        </w:rPr>
        <w:t>Section 67 Leave to Remain</w:t>
      </w:r>
      <w:r w:rsidRPr="00351817">
        <w:rPr>
          <w:bCs/>
        </w:rPr>
        <w:t xml:space="preserve"> </w:t>
      </w:r>
      <w:r w:rsidR="00313F72">
        <w:rPr>
          <w:bCs/>
        </w:rPr>
        <w:t xml:space="preserve">/ </w:t>
      </w:r>
      <w:r w:rsidRPr="004023AA">
        <w:rPr>
          <w:b/>
        </w:rPr>
        <w:t>Calais Leave to Remain</w:t>
      </w:r>
      <w:r w:rsidRPr="00313F72">
        <w:rPr>
          <w:b/>
        </w:rPr>
        <w:t xml:space="preserve"> </w:t>
      </w:r>
      <w:r w:rsidR="00313F72" w:rsidRPr="00313F72">
        <w:rPr>
          <w:b/>
        </w:rPr>
        <w:t xml:space="preserve">/ </w:t>
      </w:r>
    </w:p>
    <w:p w14:paraId="55A9C47E" w14:textId="50561944" w:rsidR="002162BB" w:rsidRDefault="00313F72" w:rsidP="002162BB">
      <w:pPr>
        <w:rPr>
          <w:bCs/>
        </w:rPr>
      </w:pPr>
      <w:r w:rsidRPr="00313F72">
        <w:rPr>
          <w:b/>
        </w:rPr>
        <w:t xml:space="preserve">ILR as a Victim of Domestic </w:t>
      </w:r>
      <w:r w:rsidR="00547929">
        <w:rPr>
          <w:b/>
        </w:rPr>
        <w:t>abuse</w:t>
      </w:r>
      <w:r w:rsidR="00547929" w:rsidRPr="00313F72">
        <w:rPr>
          <w:b/>
        </w:rPr>
        <w:t xml:space="preserve"> </w:t>
      </w:r>
      <w:r w:rsidRPr="00313F72">
        <w:rPr>
          <w:b/>
        </w:rPr>
        <w:t>/ ILR as a Bereaved Partner</w:t>
      </w:r>
      <w:r>
        <w:rPr>
          <w:bCs/>
        </w:rPr>
        <w:t xml:space="preserve"> </w:t>
      </w:r>
      <w:r w:rsidRPr="00803E1E">
        <w:rPr>
          <w:b/>
        </w:rPr>
        <w:t>/</w:t>
      </w:r>
      <w:r w:rsidR="00803E1E">
        <w:rPr>
          <w:bCs/>
        </w:rPr>
        <w:t xml:space="preserve"> </w:t>
      </w:r>
    </w:p>
    <w:p w14:paraId="09794DE9" w14:textId="40BF2A6D" w:rsidR="00551205" w:rsidRDefault="00803E1E" w:rsidP="00903749">
      <w:pPr>
        <w:rPr>
          <w:b/>
        </w:rPr>
      </w:pPr>
      <w:r w:rsidRPr="00803E1E">
        <w:rPr>
          <w:b/>
        </w:rPr>
        <w:t xml:space="preserve">Leave under the Afghan Relocations and Assistance Policy (ARAP) / </w:t>
      </w:r>
      <w:r w:rsidRPr="003B6293">
        <w:rPr>
          <w:bCs/>
        </w:rPr>
        <w:t xml:space="preserve">Leave under the Afghan </w:t>
      </w:r>
      <w:r w:rsidR="00E56650" w:rsidRPr="003B6293">
        <w:rPr>
          <w:bCs/>
        </w:rPr>
        <w:t xml:space="preserve">relocations and assistance of Afghan </w:t>
      </w:r>
      <w:r w:rsidRPr="003B6293">
        <w:rPr>
          <w:bCs/>
        </w:rPr>
        <w:t>Citizens Resettlement Scheme (AR</w:t>
      </w:r>
      <w:r w:rsidR="00E56650" w:rsidRPr="003B6293">
        <w:rPr>
          <w:bCs/>
        </w:rPr>
        <w:t>AP</w:t>
      </w:r>
      <w:r w:rsidRPr="003B6293">
        <w:rPr>
          <w:bCs/>
        </w:rPr>
        <w:t xml:space="preserve">) </w:t>
      </w:r>
      <w:hyperlink r:id="rId10" w:history="1">
        <w:r w:rsidR="002162BB" w:rsidRPr="003B6293">
          <w:rPr>
            <w:rStyle w:val="Hyperlink"/>
            <w:bCs/>
          </w:rPr>
          <w:t>Afghan Relocations and Assistance Policy: further information on eligibility criteria, offer details and how to apply - GOV.UK</w:t>
        </w:r>
      </w:hyperlink>
      <w:r w:rsidR="00903749">
        <w:t xml:space="preserve">- </w:t>
      </w:r>
      <w:r w:rsidR="00903749" w:rsidRPr="00903749">
        <w:t>The ARAP was launched on 1 April 2021 and was </w:t>
      </w:r>
      <w:r w:rsidR="00903749" w:rsidRPr="00903749">
        <w:rPr>
          <w:b/>
          <w:bCs/>
        </w:rPr>
        <w:t>closed to new applications on 1 July 2025</w:t>
      </w:r>
      <w:r w:rsidR="00903749" w:rsidRPr="00903749">
        <w:t>. </w:t>
      </w:r>
    </w:p>
    <w:p w14:paraId="65503E55" w14:textId="0CAE3682" w:rsidR="00056ECB" w:rsidRDefault="00803E1E" w:rsidP="00056ECB">
      <w:pPr>
        <w:rPr>
          <w:bCs/>
        </w:rPr>
      </w:pPr>
      <w:r>
        <w:rPr>
          <w:b/>
        </w:rPr>
        <w:lastRenderedPageBreak/>
        <w:t>Leave under the Ukraine schemes</w:t>
      </w:r>
      <w:r w:rsidR="00E56650" w:rsidRPr="00E56650">
        <w:rPr>
          <w:bCs/>
        </w:rPr>
        <w:t xml:space="preserve"> </w:t>
      </w:r>
      <w:r w:rsidR="00E56650">
        <w:rPr>
          <w:bCs/>
        </w:rPr>
        <w:t>(Include</w:t>
      </w:r>
      <w:r w:rsidR="003B6293">
        <w:rPr>
          <w:bCs/>
        </w:rPr>
        <w:t>s</w:t>
      </w:r>
      <w:r w:rsidR="00E56650">
        <w:rPr>
          <w:bCs/>
        </w:rPr>
        <w:t xml:space="preserve"> Ukraine Family Scheme, Ukraine Sponsorship Scheme or Ukraine Extension Scheme)</w:t>
      </w:r>
    </w:p>
    <w:p w14:paraId="4E10CA40" w14:textId="77777777" w:rsidR="00903749" w:rsidRDefault="00056ECB" w:rsidP="007D7CE6">
      <w:pPr>
        <w:rPr>
          <w:bCs/>
        </w:rPr>
      </w:pPr>
      <w:r w:rsidRPr="00056ECB">
        <w:rPr>
          <w:b/>
        </w:rPr>
        <w:t>The Ukraine Permission Extension (UPE) Scheme</w:t>
      </w:r>
      <w:r w:rsidRPr="00056ECB">
        <w:rPr>
          <w:bCs/>
        </w:rPr>
        <w:t xml:space="preserve"> </w:t>
      </w:r>
      <w:hyperlink r:id="rId11" w:history="1">
        <w:r w:rsidR="007D7CE6" w:rsidRPr="007D7CE6">
          <w:rPr>
            <w:rStyle w:val="Hyperlink"/>
            <w:bCs/>
          </w:rPr>
          <w:t>Applying to the Ukraine Permission Extension scheme - GOV.UK</w:t>
        </w:r>
      </w:hyperlink>
    </w:p>
    <w:p w14:paraId="3A5CC2D0" w14:textId="77777777" w:rsidR="00903749" w:rsidRPr="00903749" w:rsidRDefault="00903749" w:rsidP="00903749">
      <w:pPr>
        <w:rPr>
          <w:bCs/>
        </w:rPr>
      </w:pPr>
      <w:r w:rsidRPr="00903749">
        <w:rPr>
          <w:bCs/>
        </w:rPr>
        <w:t>If you’re a Ukrainian national, or the family member of a Ukrainian national, and are living in the UK with existing permission on one of the Ukraine schemes, you may be eligible to apply for the Ukraine Permission Extension (UPE) scheme to continue living in the UK for 18 months.</w:t>
      </w:r>
    </w:p>
    <w:p w14:paraId="13AA8420" w14:textId="77777777" w:rsidR="00903749" w:rsidRPr="00903749" w:rsidRDefault="00903749" w:rsidP="00903749">
      <w:pPr>
        <w:rPr>
          <w:bCs/>
        </w:rPr>
      </w:pPr>
      <w:r w:rsidRPr="00903749">
        <w:rPr>
          <w:bCs/>
        </w:rPr>
        <w:t>If your initial period of UPE permission is coming to an end, you may be eligible to apply for a further 24-month extension under the scheme. You’ll be able to apply for this extension 90 days before your current UPE permission expires, using the ‘</w:t>
      </w:r>
      <w:hyperlink r:id="rId12" w:anchor="apply-now" w:history="1">
        <w:r w:rsidRPr="00903749">
          <w:rPr>
            <w:rStyle w:val="Hyperlink"/>
            <w:bCs/>
          </w:rPr>
          <w:t>Apply</w:t>
        </w:r>
      </w:hyperlink>
      <w:r w:rsidRPr="00903749">
        <w:rPr>
          <w:bCs/>
        </w:rPr>
        <w:t>’ section</w:t>
      </w:r>
    </w:p>
    <w:p w14:paraId="167F690C" w14:textId="77777777" w:rsidR="00903749" w:rsidRDefault="00056ECB" w:rsidP="00903749">
      <w:pPr>
        <w:rPr>
          <w:bCs/>
        </w:rPr>
      </w:pPr>
      <w:r w:rsidRPr="00056ECB">
        <w:rPr>
          <w:bCs/>
        </w:rPr>
        <w:t>This makes sure that Ukrainians granted leave under UPE Scheme are eligible for home fee status without needing to satisfy three years ordinary residence in the UK. The same applies to individuals who have existing leave under one of the other Ukraine schemes.</w:t>
      </w:r>
    </w:p>
    <w:p w14:paraId="7DDFC186" w14:textId="374CC070" w:rsidR="00CF50AD" w:rsidRPr="00903749" w:rsidRDefault="004023AA" w:rsidP="00903749">
      <w:pPr>
        <w:rPr>
          <w:bCs/>
        </w:rPr>
      </w:pPr>
      <w:r>
        <w:rPr>
          <w:bCs/>
        </w:rPr>
        <w:br/>
      </w:r>
      <w:r w:rsidR="00313F72">
        <w:rPr>
          <w:bCs/>
        </w:rPr>
        <w:t xml:space="preserve">If you have been granted one of these immigration statuses you should </w:t>
      </w:r>
      <w:r w:rsidR="007B36E7">
        <w:rPr>
          <w:bCs/>
        </w:rPr>
        <w:t>query your eligibility for student funding</w:t>
      </w:r>
      <w:r w:rsidR="00313F72">
        <w:rPr>
          <w:bCs/>
        </w:rPr>
        <w:t xml:space="preserve"> with the Student Money and Accommodation Advice team.</w:t>
      </w:r>
      <w:r w:rsidR="00351817" w:rsidRPr="00351817">
        <w:rPr>
          <w:bCs/>
        </w:rPr>
        <w:t xml:space="preserve"> </w:t>
      </w:r>
    </w:p>
    <w:p w14:paraId="25C6B71A" w14:textId="77777777" w:rsidR="00C70F44" w:rsidRDefault="006D03B0" w:rsidP="00C70F44">
      <w:pPr>
        <w:rPr>
          <w:b/>
        </w:rPr>
      </w:pPr>
      <w:r w:rsidRPr="000E2D8B">
        <w:rPr>
          <w:b/>
        </w:rPr>
        <w:t xml:space="preserve">Unaccompanied </w:t>
      </w:r>
      <w:r w:rsidR="006234B8" w:rsidRPr="000E2D8B">
        <w:rPr>
          <w:b/>
        </w:rPr>
        <w:t xml:space="preserve">migrant child or young person </w:t>
      </w:r>
    </w:p>
    <w:p w14:paraId="73497B89" w14:textId="1614A759" w:rsidR="00FC2F7C" w:rsidRPr="003E0F7F" w:rsidRDefault="006234B8" w:rsidP="003E0F7F">
      <w:pPr>
        <w:rPr>
          <w:b/>
        </w:rPr>
      </w:pPr>
      <w:r>
        <w:rPr>
          <w:bCs/>
        </w:rPr>
        <w:t>Student</w:t>
      </w:r>
      <w:r w:rsidR="003B6293">
        <w:rPr>
          <w:bCs/>
        </w:rPr>
        <w:t>s</w:t>
      </w:r>
      <w:r>
        <w:rPr>
          <w:bCs/>
        </w:rPr>
        <w:t xml:space="preserve"> who </w:t>
      </w:r>
      <w:r w:rsidR="00C70F44">
        <w:rPr>
          <w:bCs/>
        </w:rPr>
        <w:t>were</w:t>
      </w:r>
      <w:r>
        <w:rPr>
          <w:bCs/>
        </w:rPr>
        <w:t xml:space="preserve"> looked after by local authority, because they were under 18</w:t>
      </w:r>
      <w:r w:rsidR="0010781C">
        <w:rPr>
          <w:bCs/>
        </w:rPr>
        <w:t xml:space="preserve">, may be able to receive support from their local authority, due to </w:t>
      </w:r>
      <w:r w:rsidR="0081714C">
        <w:rPr>
          <w:bCs/>
        </w:rPr>
        <w:t xml:space="preserve">their </w:t>
      </w:r>
      <w:r w:rsidR="0010781C">
        <w:rPr>
          <w:bCs/>
        </w:rPr>
        <w:t>care experience</w:t>
      </w:r>
      <w:r w:rsidR="009C7A88">
        <w:rPr>
          <w:bCs/>
        </w:rPr>
        <w:t xml:space="preserve">, contact </w:t>
      </w:r>
      <w:hyperlink r:id="rId13" w:history="1">
        <w:r w:rsidR="009C7A88" w:rsidRPr="00D00421">
          <w:rPr>
            <w:rStyle w:val="Hyperlink"/>
            <w:bCs/>
          </w:rPr>
          <w:t>cees@londonmet.ac.uk</w:t>
        </w:r>
      </w:hyperlink>
      <w:r w:rsidR="009C7A88">
        <w:rPr>
          <w:bCs/>
        </w:rPr>
        <w:t xml:space="preserve"> </w:t>
      </w:r>
      <w:r w:rsidR="00371B7D">
        <w:rPr>
          <w:bCs/>
        </w:rPr>
        <w:t>for advice on what you may be able to access</w:t>
      </w:r>
      <w:r w:rsidR="00C70F44">
        <w:rPr>
          <w:bCs/>
        </w:rPr>
        <w:t xml:space="preserve">, including if you meet the criteria for the care leavers bursary. </w:t>
      </w:r>
    </w:p>
    <w:p w14:paraId="2B1BBFF4" w14:textId="16D13777" w:rsidR="00F50914" w:rsidRDefault="006908F4" w:rsidP="00267B9A">
      <w:pPr>
        <w:rPr>
          <w:bCs/>
        </w:rPr>
      </w:pPr>
      <w:r w:rsidRPr="00384B46">
        <w:rPr>
          <w:b/>
          <w:sz w:val="28"/>
          <w:szCs w:val="28"/>
        </w:rPr>
        <w:t>In year Qualifying Event</w:t>
      </w:r>
      <w:r>
        <w:rPr>
          <w:bCs/>
        </w:rPr>
        <w:t xml:space="preserve"> </w:t>
      </w:r>
      <w:r w:rsidR="00D267A4">
        <w:rPr>
          <w:bCs/>
        </w:rPr>
        <w:t>– changes of status during your course</w:t>
      </w:r>
    </w:p>
    <w:p w14:paraId="7B480628" w14:textId="7023C295" w:rsidR="00D267A4" w:rsidRDefault="00B5707B" w:rsidP="00580CC9">
      <w:pPr>
        <w:rPr>
          <w:bCs/>
        </w:rPr>
      </w:pPr>
      <w:r w:rsidRPr="00580CC9">
        <w:rPr>
          <w:b/>
        </w:rPr>
        <w:t xml:space="preserve">Granted </w:t>
      </w:r>
      <w:r w:rsidR="00222E46" w:rsidRPr="00580CC9">
        <w:rPr>
          <w:b/>
        </w:rPr>
        <w:t>Refugee Status</w:t>
      </w:r>
      <w:r w:rsidR="00222E46">
        <w:rPr>
          <w:bCs/>
        </w:rPr>
        <w:t xml:space="preserve">: </w:t>
      </w:r>
      <w:r w:rsidR="00D267A4">
        <w:rPr>
          <w:bCs/>
        </w:rPr>
        <w:br/>
      </w:r>
      <w:r w:rsidR="00D267A4" w:rsidRPr="00351817">
        <w:rPr>
          <w:bCs/>
        </w:rPr>
        <w:t xml:space="preserve">If you were ordinarily resident in England on the first academic day of the first academic year of your course AND you are granted refugee status, or if your spouse/civil partner/parent is granted refugee status, you may be able to apply for: </w:t>
      </w:r>
    </w:p>
    <w:p w14:paraId="15211C41" w14:textId="77777777" w:rsidR="00D267A4" w:rsidRDefault="00D267A4" w:rsidP="00D267A4">
      <w:pPr>
        <w:pStyle w:val="ListParagraph"/>
        <w:numPr>
          <w:ilvl w:val="0"/>
          <w:numId w:val="2"/>
        </w:numPr>
        <w:rPr>
          <w:bCs/>
        </w:rPr>
      </w:pPr>
      <w:r w:rsidRPr="002B36FF">
        <w:rPr>
          <w:bCs/>
        </w:rPr>
        <w:lastRenderedPageBreak/>
        <w:t>a Tuition Fee Loan for the academic year in which the change of status occurs provided the change of status occurred within the first three months of the academic year</w:t>
      </w:r>
      <w:r>
        <w:rPr>
          <w:bCs/>
        </w:rPr>
        <w:t>.</w:t>
      </w:r>
      <w:r w:rsidRPr="002B36FF">
        <w:rPr>
          <w:bCs/>
        </w:rPr>
        <w:t xml:space="preserve"> </w:t>
      </w:r>
      <w:r>
        <w:rPr>
          <w:bCs/>
        </w:rPr>
        <w:t>The loan may also be available for</w:t>
      </w:r>
      <w:r w:rsidRPr="002B36FF">
        <w:rPr>
          <w:bCs/>
        </w:rPr>
        <w:t xml:space="preserve"> subsequent years of your course, but not for years prior to the change of status. </w:t>
      </w:r>
    </w:p>
    <w:p w14:paraId="7FC02FB9" w14:textId="77777777" w:rsidR="00D267A4" w:rsidRPr="002B36FF" w:rsidRDefault="00D267A4" w:rsidP="00384B46">
      <w:pPr>
        <w:pStyle w:val="ListParagraph"/>
        <w:rPr>
          <w:bCs/>
        </w:rPr>
      </w:pPr>
    </w:p>
    <w:p w14:paraId="3245967F" w14:textId="77777777" w:rsidR="00D267A4" w:rsidRDefault="00D267A4" w:rsidP="00D267A4">
      <w:pPr>
        <w:pStyle w:val="ListParagraph"/>
        <w:numPr>
          <w:ilvl w:val="0"/>
          <w:numId w:val="2"/>
        </w:numPr>
        <w:rPr>
          <w:bCs/>
        </w:rPr>
      </w:pPr>
      <w:r w:rsidRPr="002B36FF">
        <w:rPr>
          <w:bCs/>
        </w:rPr>
        <w:t xml:space="preserve">a Maintenance Loan / other supplementary grants for the academic year in which the change of status occurs (and in subsequent years of your course). Please note that the support will only be awarded for the academic quarters following the date on which you became an eligible student, except the quarter in which the longest vacation falls. </w:t>
      </w:r>
    </w:p>
    <w:p w14:paraId="0D922D98" w14:textId="77777777" w:rsidR="00B55D04" w:rsidRPr="00B55D04" w:rsidRDefault="00B55D04" w:rsidP="00B55D04">
      <w:pPr>
        <w:pStyle w:val="ListParagraph"/>
        <w:rPr>
          <w:bCs/>
        </w:rPr>
      </w:pPr>
    </w:p>
    <w:p w14:paraId="20CC0071" w14:textId="77777777" w:rsidR="00B55D04" w:rsidRDefault="00B55D04" w:rsidP="00B55D04">
      <w:pPr>
        <w:rPr>
          <w:b/>
        </w:rPr>
      </w:pPr>
      <w:r w:rsidRPr="00B55D04">
        <w:rPr>
          <w:b/>
        </w:rPr>
        <w:t xml:space="preserve">Granted Humanitarian Protection </w:t>
      </w:r>
    </w:p>
    <w:p w14:paraId="2CA58888" w14:textId="77777777" w:rsidR="00A91A47" w:rsidRDefault="00D267A4" w:rsidP="00B55D04">
      <w:pPr>
        <w:rPr>
          <w:bCs/>
        </w:rPr>
      </w:pPr>
      <w:r w:rsidRPr="00B55D04">
        <w:rPr>
          <w:bCs/>
        </w:rPr>
        <w:t xml:space="preserve">If you were ordinarily resident in England on the first academic day of the first academic year of your course AND you have been ordinarily resident in the UK and Islands for three years before the first day of the first academic year of your course AND you are granted Humanitarian Protection or if your spouse/civil partner/parent is granted Humanitarian Protection, you may be able to apply for: </w:t>
      </w:r>
    </w:p>
    <w:p w14:paraId="54D7FAF1" w14:textId="77777777" w:rsidR="00A91A47" w:rsidRDefault="00A91A47" w:rsidP="00B55D04">
      <w:pPr>
        <w:rPr>
          <w:bCs/>
        </w:rPr>
      </w:pPr>
      <w:r>
        <w:rPr>
          <w:bCs/>
        </w:rPr>
        <w:t xml:space="preserve">A </w:t>
      </w:r>
      <w:r w:rsidR="00D267A4" w:rsidRPr="00B55D04">
        <w:rPr>
          <w:bCs/>
        </w:rPr>
        <w:t xml:space="preserve">Tuition Fee Loan for the academic year in which the change of status occurs provided the change of status occurred within the first three months of the academic year. </w:t>
      </w:r>
    </w:p>
    <w:p w14:paraId="32AB5869" w14:textId="6EA897E4" w:rsidR="00D267A4" w:rsidRPr="00B55D04" w:rsidRDefault="00D267A4" w:rsidP="00B55D04">
      <w:pPr>
        <w:rPr>
          <w:b/>
        </w:rPr>
      </w:pPr>
      <w:r w:rsidRPr="00B55D04">
        <w:rPr>
          <w:bCs/>
        </w:rPr>
        <w:t>The loan may also be available for subsequent years of your course, but not for years prior to the change of status. a Maintenance Loan / other supplementary grants for the academic year in which the change of status occurs (and in subsequent years of your course). Please note that the support will only be awarded for the academic quarters following the date on which you became an eligible student, except the quarter in which the longest vacation falls.</w:t>
      </w:r>
    </w:p>
    <w:p w14:paraId="72EEC924" w14:textId="5F9319E7" w:rsidR="00267B9A" w:rsidRDefault="00267B9A" w:rsidP="003C2B77">
      <w:pPr>
        <w:rPr>
          <w:bCs/>
        </w:rPr>
      </w:pPr>
      <w:r>
        <w:rPr>
          <w:bCs/>
        </w:rPr>
        <w:t>T</w:t>
      </w:r>
      <w:r w:rsidRPr="00267B9A">
        <w:rPr>
          <w:bCs/>
        </w:rPr>
        <w:t xml:space="preserve">he regulations </w:t>
      </w:r>
      <w:r>
        <w:rPr>
          <w:bCs/>
        </w:rPr>
        <w:t xml:space="preserve">have now </w:t>
      </w:r>
      <w:r w:rsidR="00764A17">
        <w:rPr>
          <w:bCs/>
        </w:rPr>
        <w:t xml:space="preserve">been </w:t>
      </w:r>
      <w:r w:rsidR="00A011F4">
        <w:rPr>
          <w:bCs/>
        </w:rPr>
        <w:t>amended</w:t>
      </w:r>
      <w:r>
        <w:rPr>
          <w:bCs/>
        </w:rPr>
        <w:t xml:space="preserve">, </w:t>
      </w:r>
      <w:r w:rsidRPr="00267B9A">
        <w:rPr>
          <w:bCs/>
        </w:rPr>
        <w:t>for academic years that start on or after 1 August 2024</w:t>
      </w:r>
      <w:r w:rsidR="003C2B77">
        <w:rPr>
          <w:bCs/>
        </w:rPr>
        <w:t xml:space="preserve">. </w:t>
      </w:r>
    </w:p>
    <w:p w14:paraId="2C56A577" w14:textId="655E2881" w:rsidR="00017A29" w:rsidRPr="00B55D04" w:rsidRDefault="00017A29" w:rsidP="003C2B77">
      <w:pPr>
        <w:rPr>
          <w:bCs/>
        </w:rPr>
      </w:pPr>
      <w:r w:rsidRPr="00B55D04">
        <w:rPr>
          <w:b/>
        </w:rPr>
        <w:t>Students gaining settled status part way through their course</w:t>
      </w:r>
    </w:p>
    <w:p w14:paraId="14684AFD" w14:textId="47F2226E" w:rsidR="000E4334" w:rsidRDefault="0082395F" w:rsidP="003E4284">
      <w:pPr>
        <w:rPr>
          <w:bCs/>
        </w:rPr>
      </w:pPr>
      <w:r>
        <w:rPr>
          <w:bCs/>
        </w:rPr>
        <w:t>A student g</w:t>
      </w:r>
      <w:r w:rsidR="00A011F4">
        <w:rPr>
          <w:bCs/>
        </w:rPr>
        <w:t>aining</w:t>
      </w:r>
      <w:r w:rsidR="003A2812">
        <w:rPr>
          <w:bCs/>
        </w:rPr>
        <w:t xml:space="preserve"> settled status has now become </w:t>
      </w:r>
      <w:r w:rsidR="009720C4">
        <w:rPr>
          <w:bCs/>
        </w:rPr>
        <w:t xml:space="preserve">eligible as </w:t>
      </w:r>
      <w:r w:rsidR="003A2812">
        <w:rPr>
          <w:bCs/>
        </w:rPr>
        <w:t>an event</w:t>
      </w:r>
      <w:r w:rsidR="00041990">
        <w:rPr>
          <w:bCs/>
        </w:rPr>
        <w:t xml:space="preserve">, </w:t>
      </w:r>
      <w:r w:rsidR="00EC0E58">
        <w:rPr>
          <w:bCs/>
        </w:rPr>
        <w:t>T</w:t>
      </w:r>
      <w:r w:rsidR="00370C37" w:rsidRPr="00371B7D">
        <w:rPr>
          <w:bCs/>
        </w:rPr>
        <w:t>his means that</w:t>
      </w:r>
      <w:r w:rsidR="00EB50B8" w:rsidRPr="00371B7D">
        <w:rPr>
          <w:bCs/>
        </w:rPr>
        <w:t xml:space="preserve"> if </w:t>
      </w:r>
      <w:r w:rsidR="00EC0E58">
        <w:rPr>
          <w:bCs/>
        </w:rPr>
        <w:t xml:space="preserve">you </w:t>
      </w:r>
      <w:r w:rsidR="00AE7880">
        <w:rPr>
          <w:bCs/>
        </w:rPr>
        <w:t>acquire settled immigration status</w:t>
      </w:r>
      <w:r w:rsidR="00EB50B8" w:rsidRPr="00371B7D">
        <w:rPr>
          <w:bCs/>
        </w:rPr>
        <w:t xml:space="preserve"> during </w:t>
      </w:r>
      <w:r w:rsidR="00AE7880">
        <w:rPr>
          <w:bCs/>
        </w:rPr>
        <w:t xml:space="preserve">your course, </w:t>
      </w:r>
      <w:r w:rsidR="00E85A59" w:rsidRPr="00371B7D">
        <w:rPr>
          <w:bCs/>
        </w:rPr>
        <w:t xml:space="preserve">you </w:t>
      </w:r>
      <w:r w:rsidR="006F5279">
        <w:rPr>
          <w:bCs/>
        </w:rPr>
        <w:t xml:space="preserve">will </w:t>
      </w:r>
      <w:r w:rsidR="00EF54EB">
        <w:rPr>
          <w:bCs/>
        </w:rPr>
        <w:t xml:space="preserve">be </w:t>
      </w:r>
      <w:r w:rsidR="00EF54EB">
        <w:rPr>
          <w:bCs/>
        </w:rPr>
        <w:lastRenderedPageBreak/>
        <w:t xml:space="preserve">classified as </w:t>
      </w:r>
      <w:r w:rsidR="00AD53A6">
        <w:rPr>
          <w:bCs/>
        </w:rPr>
        <w:t xml:space="preserve">a </w:t>
      </w:r>
      <w:r w:rsidR="00EF54EB">
        <w:rPr>
          <w:bCs/>
        </w:rPr>
        <w:t>home student</w:t>
      </w:r>
      <w:r w:rsidR="00AD53A6">
        <w:rPr>
          <w:bCs/>
        </w:rPr>
        <w:t xml:space="preserve"> </w:t>
      </w:r>
      <w:r w:rsidR="00EF54EB">
        <w:rPr>
          <w:bCs/>
        </w:rPr>
        <w:t xml:space="preserve">and </w:t>
      </w:r>
      <w:r w:rsidR="006F5279">
        <w:rPr>
          <w:bCs/>
        </w:rPr>
        <w:t xml:space="preserve">become eligible for </w:t>
      </w:r>
      <w:r w:rsidR="00A85695" w:rsidRPr="00371B7D">
        <w:rPr>
          <w:bCs/>
        </w:rPr>
        <w:t>student support</w:t>
      </w:r>
      <w:r w:rsidR="006F5279">
        <w:rPr>
          <w:bCs/>
        </w:rPr>
        <w:t xml:space="preserve"> for the r</w:t>
      </w:r>
      <w:r w:rsidR="00D267A4">
        <w:rPr>
          <w:bCs/>
        </w:rPr>
        <w:t xml:space="preserve">emainder </w:t>
      </w:r>
      <w:r w:rsidR="006F5279">
        <w:rPr>
          <w:bCs/>
        </w:rPr>
        <w:t xml:space="preserve">of your course. </w:t>
      </w:r>
      <w:r w:rsidR="00CE20C8">
        <w:rPr>
          <w:bCs/>
        </w:rPr>
        <w:t>If the change occurs within the first three months of the academic year</w:t>
      </w:r>
      <w:r w:rsidR="001B3936">
        <w:rPr>
          <w:bCs/>
        </w:rPr>
        <w:t xml:space="preserve">, </w:t>
      </w:r>
      <w:r w:rsidR="00CE20C8">
        <w:rPr>
          <w:bCs/>
        </w:rPr>
        <w:t xml:space="preserve">your maintenance loan would start from the next term. </w:t>
      </w:r>
      <w:r w:rsidR="000E4334">
        <w:rPr>
          <w:bCs/>
        </w:rPr>
        <w:t xml:space="preserve">Tuition fee support is provided if event occurred within the first 3 months of the academic year. </w:t>
      </w:r>
    </w:p>
    <w:p w14:paraId="23D84F1C" w14:textId="4CDED11D" w:rsidR="00B41C8A" w:rsidRDefault="00CE20C8" w:rsidP="000E2D8B">
      <w:pPr>
        <w:rPr>
          <w:bCs/>
        </w:rPr>
      </w:pPr>
      <w:r>
        <w:rPr>
          <w:bCs/>
        </w:rPr>
        <w:t xml:space="preserve">Students still need to meet the requirements of ordinary residency. </w:t>
      </w:r>
      <w:r w:rsidR="00207981">
        <w:rPr>
          <w:bCs/>
        </w:rPr>
        <w:t xml:space="preserve">This means that you will need to be </w:t>
      </w:r>
      <w:r w:rsidR="00207981" w:rsidRPr="00351817">
        <w:rPr>
          <w:bCs/>
        </w:rPr>
        <w:t xml:space="preserve">resident in the UK for three years </w:t>
      </w:r>
      <w:r w:rsidR="005C6E17">
        <w:rPr>
          <w:bCs/>
        </w:rPr>
        <w:t xml:space="preserve">immediately </w:t>
      </w:r>
      <w:r w:rsidR="00207981" w:rsidRPr="00351817">
        <w:rPr>
          <w:bCs/>
        </w:rPr>
        <w:t>prior to the first day of the first academic year of their course</w:t>
      </w:r>
      <w:r w:rsidR="00D26E3D">
        <w:rPr>
          <w:bCs/>
        </w:rPr>
        <w:t xml:space="preserve"> (1 September for </w:t>
      </w:r>
      <w:r w:rsidR="001B3936">
        <w:rPr>
          <w:bCs/>
        </w:rPr>
        <w:t xml:space="preserve">Autumn term </w:t>
      </w:r>
      <w:r w:rsidR="00D26E3D">
        <w:rPr>
          <w:bCs/>
        </w:rPr>
        <w:t xml:space="preserve">starts, 1 January for </w:t>
      </w:r>
      <w:r w:rsidR="001B3936">
        <w:rPr>
          <w:bCs/>
        </w:rPr>
        <w:t>Spring term starts</w:t>
      </w:r>
      <w:r w:rsidR="00D26E3D">
        <w:rPr>
          <w:bCs/>
        </w:rPr>
        <w:t>)</w:t>
      </w:r>
    </w:p>
    <w:p w14:paraId="3A40D353" w14:textId="0AE5902A" w:rsidR="00F50914" w:rsidRDefault="00F50914" w:rsidP="000E2D8B">
      <w:pPr>
        <w:rPr>
          <w:bCs/>
        </w:rPr>
      </w:pPr>
      <w:r>
        <w:rPr>
          <w:bCs/>
        </w:rPr>
        <w:t xml:space="preserve">From August 2024 a child granted indefinite leave to remain where their parent have been granted ILE/R as a victim of Domestic abuse, or children granted indefinite leave to remain by the Home Office where their parent has been granted ILR as a bereaved partner will be treated for student support and home fee status in the same way as their parent. This means they will not be subject to the three year ordinary residency requirement but will instead only need to be ordinarily resident on the course start date. </w:t>
      </w:r>
    </w:p>
    <w:p w14:paraId="3F829A22" w14:textId="6E64AEB5" w:rsidR="00A70A4B" w:rsidRDefault="00F50914" w:rsidP="00FF7CA6">
      <w:pPr>
        <w:rPr>
          <w:bCs/>
        </w:rPr>
      </w:pPr>
      <w:r>
        <w:rPr>
          <w:bCs/>
        </w:rPr>
        <w:t xml:space="preserve">This is now also considered an Event. So if a student did not have this status at the course start date, but acquire it later, they will now become eligible for student support for the rest of their course and qualify for home fee status. </w:t>
      </w:r>
    </w:p>
    <w:p w14:paraId="12BB6216" w14:textId="77777777" w:rsidR="00871B8A" w:rsidRPr="00A4417B" w:rsidRDefault="00871B8A" w:rsidP="00871B8A">
      <w:pPr>
        <w:rPr>
          <w:vanish/>
        </w:rPr>
      </w:pPr>
    </w:p>
    <w:p w14:paraId="38415F23" w14:textId="77777777" w:rsidR="00FC2F7C" w:rsidRPr="00711178" w:rsidRDefault="00FC2F7C" w:rsidP="00871B8A">
      <w:pPr>
        <w:rPr>
          <w:vanish/>
        </w:rPr>
      </w:pPr>
    </w:p>
    <w:p w14:paraId="22E80E9E" w14:textId="77777777" w:rsidR="00197772" w:rsidRDefault="00A70A4B" w:rsidP="00197772">
      <w:pPr>
        <w:rPr>
          <w:b/>
          <w:sz w:val="28"/>
          <w:szCs w:val="28"/>
        </w:rPr>
      </w:pPr>
      <w:r w:rsidRPr="00197772">
        <w:rPr>
          <w:b/>
          <w:sz w:val="28"/>
          <w:szCs w:val="28"/>
        </w:rPr>
        <w:t xml:space="preserve">Other support available from your local authority </w:t>
      </w:r>
    </w:p>
    <w:p w14:paraId="0233B023" w14:textId="3EEBA2F9" w:rsidR="00197772" w:rsidRPr="00FC2F7C" w:rsidRDefault="00A70A4B" w:rsidP="00FC2F7C">
      <w:pPr>
        <w:rPr>
          <w:b/>
          <w:sz w:val="28"/>
          <w:szCs w:val="28"/>
        </w:rPr>
      </w:pPr>
      <w:r w:rsidRPr="00360B7E">
        <w:rPr>
          <w:bCs/>
        </w:rPr>
        <w:t xml:space="preserve">A number of boroughs are either applying for or have received </w:t>
      </w:r>
      <w:r w:rsidRPr="00360B7E">
        <w:rPr>
          <w:b/>
        </w:rPr>
        <w:t>sanctuary status</w:t>
      </w:r>
      <w:r w:rsidRPr="00360B7E">
        <w:rPr>
          <w:bCs/>
        </w:rPr>
        <w:t xml:space="preserve"> </w:t>
      </w:r>
      <w:r w:rsidR="008751CB" w:rsidRPr="00360B7E">
        <w:rPr>
          <w:bCs/>
        </w:rPr>
        <w:t xml:space="preserve">for those fleeing violence and prosecution in their own countries. This means that they are likely to be offering advice and support and opportunities to get free food and access social activities, such as playing football. </w:t>
      </w:r>
      <w:r w:rsidR="00360B7E" w:rsidRPr="00360B7E">
        <w:rPr>
          <w:bCs/>
        </w:rPr>
        <w:t>For example in Hackney, the Shoreditch Trust, runs ‘Flavours from home’, to give people seeking asylum</w:t>
      </w:r>
      <w:r w:rsidR="008923FD">
        <w:rPr>
          <w:bCs/>
        </w:rPr>
        <w:t>, living in hotel accommodation in the borough,</w:t>
      </w:r>
      <w:r w:rsidR="00360B7E" w:rsidRPr="00360B7E">
        <w:rPr>
          <w:bCs/>
        </w:rPr>
        <w:t xml:space="preserve"> the opportunity to cook and share food together. </w:t>
      </w:r>
      <w:r w:rsidR="00A2623D" w:rsidRPr="00A2623D">
        <w:rPr>
          <w:b/>
        </w:rPr>
        <w:t>Please check your council website for support they are offering</w:t>
      </w:r>
      <w:r w:rsidR="00A2623D">
        <w:rPr>
          <w:bCs/>
        </w:rPr>
        <w:t xml:space="preserve">. </w:t>
      </w:r>
    </w:p>
    <w:p w14:paraId="7587DCF7" w14:textId="396F699E" w:rsidR="00233C8C" w:rsidRPr="00197772" w:rsidRDefault="00351817">
      <w:pPr>
        <w:rPr>
          <w:bCs/>
          <w:color w:val="000000" w:themeColor="text1"/>
          <w:sz w:val="28"/>
          <w:szCs w:val="28"/>
        </w:rPr>
      </w:pPr>
      <w:r w:rsidRPr="00197772">
        <w:rPr>
          <w:b/>
          <w:color w:val="000000" w:themeColor="text1"/>
          <w:sz w:val="28"/>
          <w:szCs w:val="28"/>
        </w:rPr>
        <w:t>Immigration advice</w:t>
      </w:r>
      <w:r w:rsidRPr="00197772">
        <w:rPr>
          <w:bCs/>
          <w:color w:val="000000" w:themeColor="text1"/>
          <w:sz w:val="28"/>
          <w:szCs w:val="28"/>
        </w:rPr>
        <w:t xml:space="preserve"> </w:t>
      </w:r>
    </w:p>
    <w:p w14:paraId="5ECD3D90" w14:textId="77777777" w:rsidR="0071702F" w:rsidRPr="004479C8" w:rsidRDefault="00351817" w:rsidP="007E43C3">
      <w:pPr>
        <w:shd w:val="clear" w:color="auto" w:fill="FFFFFF"/>
        <w:spacing w:after="150" w:line="240" w:lineRule="auto"/>
        <w:rPr>
          <w:rFonts w:asciiTheme="minorBidi" w:hAnsiTheme="minorBidi" w:cstheme="minorBidi"/>
          <w:bCs/>
          <w:color w:val="000000" w:themeColor="text1"/>
        </w:rPr>
      </w:pPr>
      <w:r w:rsidRPr="004479C8">
        <w:rPr>
          <w:rFonts w:asciiTheme="minorBidi" w:hAnsiTheme="minorBidi" w:cstheme="minorBidi"/>
          <w:bCs/>
          <w:color w:val="000000" w:themeColor="text1"/>
        </w:rPr>
        <w:t xml:space="preserve">Under the Immigration and Asylum Act 1999 the University is not able to provide immigration advice to asylum seekers and refugees. </w:t>
      </w:r>
    </w:p>
    <w:p w14:paraId="51798131" w14:textId="00C9F51E" w:rsidR="007E43C3" w:rsidRPr="004479C8" w:rsidRDefault="004F4157" w:rsidP="007E43C3">
      <w:pPr>
        <w:shd w:val="clear" w:color="auto" w:fill="FFFFFF"/>
        <w:spacing w:after="150" w:line="240" w:lineRule="auto"/>
        <w:rPr>
          <w:rFonts w:asciiTheme="minorBidi" w:eastAsia="Times New Roman" w:hAnsiTheme="minorBidi" w:cstheme="minorBidi"/>
          <w:color w:val="000000" w:themeColor="text1"/>
        </w:rPr>
      </w:pPr>
      <w:r w:rsidRPr="004479C8">
        <w:rPr>
          <w:rFonts w:asciiTheme="minorBidi" w:hAnsiTheme="minorBidi" w:cstheme="minorBidi"/>
          <w:bCs/>
          <w:color w:val="000000" w:themeColor="text1"/>
        </w:rPr>
        <w:t xml:space="preserve">Immigration adviser needs to be registered with </w:t>
      </w:r>
      <w:r w:rsidR="007E43C3" w:rsidRPr="004479C8">
        <w:rPr>
          <w:rFonts w:asciiTheme="minorBidi" w:eastAsia="Times New Roman" w:hAnsiTheme="minorBidi" w:cstheme="minorBidi"/>
          <w:b/>
          <w:bCs/>
          <w:color w:val="000000" w:themeColor="text1"/>
        </w:rPr>
        <w:t xml:space="preserve">the Immigration Advice Authority (IAA), UKCISA is registered to give immigration advice. </w:t>
      </w:r>
    </w:p>
    <w:p w14:paraId="37128C1E" w14:textId="517452DA" w:rsidR="007E43C3" w:rsidRPr="004479C8" w:rsidRDefault="007E43C3" w:rsidP="007E43C3">
      <w:pPr>
        <w:shd w:val="clear" w:color="auto" w:fill="FFFFFF"/>
        <w:spacing w:after="150" w:line="240" w:lineRule="auto"/>
        <w:rPr>
          <w:rFonts w:asciiTheme="minorBidi" w:eastAsia="Times New Roman" w:hAnsiTheme="minorBidi" w:cstheme="minorBidi"/>
          <w:color w:val="000000" w:themeColor="text1"/>
        </w:rPr>
      </w:pPr>
      <w:r w:rsidRPr="004479C8">
        <w:rPr>
          <w:rFonts w:asciiTheme="minorBidi" w:eastAsia="Times New Roman" w:hAnsiTheme="minorBidi" w:cstheme="minorBidi"/>
          <w:color w:val="000000" w:themeColor="text1"/>
        </w:rPr>
        <w:t xml:space="preserve">website address of gov.uk/iaa </w:t>
      </w:r>
    </w:p>
    <w:p w14:paraId="0E797CCA" w14:textId="13F8EB1C" w:rsidR="00F60E2D" w:rsidRPr="004479C8" w:rsidRDefault="004D5417" w:rsidP="007E43C3">
      <w:pPr>
        <w:shd w:val="clear" w:color="auto" w:fill="FFFFFF"/>
        <w:spacing w:after="150" w:line="240" w:lineRule="auto"/>
        <w:rPr>
          <w:rFonts w:asciiTheme="minorBidi" w:eastAsia="Times New Roman" w:hAnsiTheme="minorBidi" w:cstheme="minorBidi"/>
          <w:color w:val="000000" w:themeColor="text1"/>
        </w:rPr>
      </w:pPr>
      <w:r w:rsidRPr="004479C8">
        <w:rPr>
          <w:rFonts w:asciiTheme="minorBidi" w:eastAsia="Times New Roman" w:hAnsiTheme="minorBidi" w:cstheme="minorBidi"/>
          <w:color w:val="000000" w:themeColor="text1"/>
        </w:rPr>
        <w:lastRenderedPageBreak/>
        <w:t xml:space="preserve">If is important that you only take immigration advice from a professional or </w:t>
      </w:r>
      <w:r w:rsidR="00DD22CD" w:rsidRPr="004479C8">
        <w:rPr>
          <w:rFonts w:asciiTheme="minorBidi" w:eastAsia="Times New Roman" w:hAnsiTheme="minorBidi" w:cstheme="minorBidi"/>
          <w:color w:val="000000" w:themeColor="text1"/>
        </w:rPr>
        <w:t xml:space="preserve">an accredited </w:t>
      </w:r>
      <w:r w:rsidRPr="004479C8">
        <w:rPr>
          <w:rFonts w:asciiTheme="minorBidi" w:eastAsia="Times New Roman" w:hAnsiTheme="minorBidi" w:cstheme="minorBidi"/>
          <w:color w:val="000000" w:themeColor="text1"/>
        </w:rPr>
        <w:t xml:space="preserve">organisation </w:t>
      </w:r>
      <w:r w:rsidR="00DD22CD" w:rsidRPr="004479C8">
        <w:rPr>
          <w:rFonts w:asciiTheme="minorBidi" w:eastAsia="Times New Roman" w:hAnsiTheme="minorBidi" w:cstheme="minorBidi"/>
          <w:color w:val="000000" w:themeColor="text1"/>
        </w:rPr>
        <w:t xml:space="preserve">that is regulated by the </w:t>
      </w:r>
      <w:r w:rsidR="00905E09" w:rsidRPr="004479C8">
        <w:rPr>
          <w:rFonts w:asciiTheme="minorBidi" w:eastAsia="Times New Roman" w:hAnsiTheme="minorBidi" w:cstheme="minorBidi"/>
          <w:color w:val="000000" w:themeColor="text1"/>
        </w:rPr>
        <w:t xml:space="preserve">Immigration Advice Authority. </w:t>
      </w:r>
    </w:p>
    <w:p w14:paraId="3EA3FE13" w14:textId="5A1B4BB1" w:rsidR="0060730B" w:rsidRPr="004479C8" w:rsidRDefault="0048241A" w:rsidP="00D0690D">
      <w:pPr>
        <w:rPr>
          <w:rFonts w:asciiTheme="minorBidi" w:hAnsiTheme="minorBidi" w:cstheme="minorBidi"/>
          <w:bCs/>
          <w:color w:val="000000" w:themeColor="text1"/>
        </w:rPr>
      </w:pPr>
      <w:r w:rsidRPr="004479C8">
        <w:rPr>
          <w:rFonts w:asciiTheme="minorBidi" w:hAnsiTheme="minorBidi" w:cstheme="minorBidi"/>
          <w:bCs/>
          <w:color w:val="000000" w:themeColor="text1"/>
        </w:rPr>
        <w:t xml:space="preserve">For Legal advice you can find solicitors through the Law Society. </w:t>
      </w:r>
      <w:r w:rsidR="00BC39B0" w:rsidRPr="004479C8">
        <w:rPr>
          <w:rFonts w:asciiTheme="minorBidi" w:hAnsiTheme="minorBidi" w:cstheme="minorBidi"/>
          <w:bCs/>
          <w:color w:val="000000" w:themeColor="text1"/>
        </w:rPr>
        <w:t>You can search for legal aid firms</w:t>
      </w:r>
      <w:r w:rsidR="00E77FD9" w:rsidRPr="004479C8">
        <w:rPr>
          <w:rFonts w:asciiTheme="minorBidi" w:hAnsiTheme="minorBidi" w:cstheme="minorBidi"/>
          <w:bCs/>
          <w:color w:val="000000" w:themeColor="text1"/>
        </w:rPr>
        <w:t xml:space="preserve">. </w:t>
      </w:r>
      <w:hyperlink r:id="rId14" w:history="1">
        <w:r w:rsidR="00BC0713" w:rsidRPr="004479C8">
          <w:rPr>
            <w:rStyle w:val="Hyperlink"/>
            <w:rFonts w:asciiTheme="minorBidi" w:hAnsiTheme="minorBidi" w:cstheme="minorBidi"/>
            <w:bCs/>
            <w:color w:val="000000" w:themeColor="text1"/>
          </w:rPr>
          <w:t>Find a Solicitor - The Law Society</w:t>
        </w:r>
      </w:hyperlink>
      <w:r w:rsidR="007E43C3" w:rsidRPr="004479C8">
        <w:rPr>
          <w:rFonts w:asciiTheme="minorBidi" w:hAnsiTheme="minorBidi" w:cstheme="minorBidi"/>
          <w:bCs/>
          <w:color w:val="000000" w:themeColor="text1"/>
        </w:rPr>
        <w:t xml:space="preserve"> </w:t>
      </w:r>
    </w:p>
    <w:p w14:paraId="2261DCFA" w14:textId="77777777" w:rsidR="004402F6" w:rsidRPr="00B41C8A" w:rsidRDefault="004402F6" w:rsidP="004402F6">
      <w:pPr>
        <w:rPr>
          <w:b/>
          <w:color w:val="000000" w:themeColor="text1"/>
        </w:rPr>
      </w:pPr>
      <w:r w:rsidRPr="00B41C8A">
        <w:rPr>
          <w:b/>
          <w:color w:val="000000" w:themeColor="text1"/>
        </w:rPr>
        <w:t xml:space="preserve">UKCISA </w:t>
      </w:r>
    </w:p>
    <w:p w14:paraId="1F671909" w14:textId="77777777" w:rsidR="004402F6" w:rsidRPr="00095F5A" w:rsidRDefault="004402F6" w:rsidP="004402F6">
      <w:pPr>
        <w:rPr>
          <w:color w:val="000000" w:themeColor="text1"/>
        </w:rPr>
      </w:pPr>
      <w:r w:rsidRPr="00095F5A">
        <w:rPr>
          <w:color w:val="000000" w:themeColor="text1"/>
        </w:rPr>
        <w:t xml:space="preserve">For information about studying in the UK including how to apply to university, fees, funding, and visas, visit their </w:t>
      </w:r>
      <w:hyperlink r:id="rId15" w:history="1">
        <w:r w:rsidRPr="00095F5A">
          <w:rPr>
            <w:rStyle w:val="Hyperlink"/>
            <w:color w:val="000000" w:themeColor="text1"/>
          </w:rPr>
          <w:t>information and advice pages</w:t>
        </w:r>
      </w:hyperlink>
      <w:r w:rsidRPr="00095F5A">
        <w:rPr>
          <w:color w:val="000000" w:themeColor="text1"/>
        </w:rPr>
        <w:t>.</w:t>
      </w:r>
    </w:p>
    <w:p w14:paraId="51381E8F" w14:textId="77777777" w:rsidR="004402F6" w:rsidRPr="00095F5A" w:rsidRDefault="004402F6" w:rsidP="004402F6">
      <w:pPr>
        <w:rPr>
          <w:color w:val="000000" w:themeColor="text1"/>
        </w:rPr>
      </w:pPr>
      <w:r w:rsidRPr="00095F5A">
        <w:rPr>
          <w:color w:val="000000" w:themeColor="text1"/>
        </w:rPr>
        <w:t xml:space="preserve">UKCISA keeps up-to-date a guide on who pays home fees </w:t>
      </w:r>
      <w:r>
        <w:rPr>
          <w:color w:val="000000" w:themeColor="text1"/>
        </w:rPr>
        <w:t xml:space="preserve">for Higher Education </w:t>
      </w:r>
      <w:r w:rsidRPr="00095F5A">
        <w:rPr>
          <w:color w:val="000000" w:themeColor="text1"/>
        </w:rPr>
        <w:t>in England</w:t>
      </w:r>
    </w:p>
    <w:p w14:paraId="70F9438D" w14:textId="77777777" w:rsidR="004402F6" w:rsidRPr="00B41C8A" w:rsidRDefault="004402F6" w:rsidP="004402F6">
      <w:pPr>
        <w:rPr>
          <w:bCs/>
          <w:color w:val="000000" w:themeColor="text1"/>
        </w:rPr>
      </w:pPr>
      <w:r w:rsidRPr="00B41C8A">
        <w:rPr>
          <w:bCs/>
          <w:color w:val="000000" w:themeColor="text1"/>
        </w:rPr>
        <w:t xml:space="preserve">If you need specific advice, you can contact our qualified student advisers on </w:t>
      </w:r>
      <w:r>
        <w:rPr>
          <w:bCs/>
          <w:color w:val="000000" w:themeColor="text1"/>
        </w:rPr>
        <w:t>the</w:t>
      </w:r>
      <w:r w:rsidRPr="00B41C8A">
        <w:rPr>
          <w:bCs/>
          <w:color w:val="000000" w:themeColor="text1"/>
        </w:rPr>
        <w:t xml:space="preserve"> student advice line.</w:t>
      </w:r>
    </w:p>
    <w:p w14:paraId="25A17A73" w14:textId="77777777" w:rsidR="004402F6" w:rsidRPr="00B41C8A" w:rsidRDefault="004402F6" w:rsidP="004402F6">
      <w:pPr>
        <w:rPr>
          <w:bCs/>
          <w:color w:val="000000" w:themeColor="text1"/>
        </w:rPr>
      </w:pPr>
      <w:r w:rsidRPr="00B41C8A">
        <w:rPr>
          <w:b/>
          <w:bCs/>
          <w:color w:val="000000" w:themeColor="text1"/>
        </w:rPr>
        <w:t>Student advice line</w:t>
      </w:r>
    </w:p>
    <w:p w14:paraId="3EE35BEE" w14:textId="77777777" w:rsidR="004402F6" w:rsidRPr="00B41C8A" w:rsidRDefault="004402F6" w:rsidP="004402F6">
      <w:pPr>
        <w:rPr>
          <w:bCs/>
          <w:color w:val="000000" w:themeColor="text1"/>
        </w:rPr>
      </w:pPr>
      <w:r w:rsidRPr="00B41C8A">
        <w:rPr>
          <w:bCs/>
          <w:color w:val="000000" w:themeColor="text1"/>
        </w:rPr>
        <w:t> </w:t>
      </w:r>
      <w:r w:rsidRPr="00B41C8A">
        <w:rPr>
          <w:bCs/>
          <w:noProof/>
          <w:color w:val="000000" w:themeColor="text1"/>
        </w:rPr>
        <w:drawing>
          <wp:inline distT="0" distB="0" distL="0" distR="0" wp14:anchorId="064AD20F" wp14:editId="7F693B20">
            <wp:extent cx="139700" cy="139700"/>
            <wp:effectExtent l="0" t="0" r="0" b="0"/>
            <wp:docPr id="937284782" name="Picture 4" descr="A blue phone icon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561067" name="Picture 4" descr="A blue phone icon on a black background&#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B41C8A">
        <w:rPr>
          <w:bCs/>
          <w:color w:val="000000" w:themeColor="text1"/>
        </w:rPr>
        <w:t> +44 20 7788 9214 </w:t>
      </w:r>
    </w:p>
    <w:p w14:paraId="334A7E3F" w14:textId="77777777" w:rsidR="004402F6" w:rsidRPr="00B41C8A" w:rsidRDefault="004402F6" w:rsidP="004402F6">
      <w:pPr>
        <w:rPr>
          <w:bCs/>
          <w:color w:val="000000" w:themeColor="text1"/>
        </w:rPr>
      </w:pPr>
      <w:r w:rsidRPr="00B41C8A">
        <w:rPr>
          <w:bCs/>
          <w:color w:val="000000" w:themeColor="text1"/>
        </w:rPr>
        <w:t> </w:t>
      </w:r>
      <w:r w:rsidRPr="00B41C8A">
        <w:rPr>
          <w:bCs/>
          <w:noProof/>
          <w:color w:val="000000" w:themeColor="text1"/>
        </w:rPr>
        <w:drawing>
          <wp:inline distT="0" distB="0" distL="0" distR="0" wp14:anchorId="030E24E1" wp14:editId="03BAA5FD">
            <wp:extent cx="139700" cy="139700"/>
            <wp:effectExtent l="0" t="0" r="0" b="0"/>
            <wp:docPr id="631488517" name="Picture 3" descr="A blue clock with a black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317099" name="Picture 3" descr="A blue clock with a black hand&#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B41C8A">
        <w:rPr>
          <w:bCs/>
          <w:color w:val="000000" w:themeColor="text1"/>
        </w:rPr>
        <w:t> Monday to Friday (except for public holidays) from 13:00 to 16.00 (UK time).</w:t>
      </w:r>
    </w:p>
    <w:p w14:paraId="2B48C95E" w14:textId="5E89968D" w:rsidR="004402F6" w:rsidRDefault="00FC2F7C" w:rsidP="00FC2F7C">
      <w:pPr>
        <w:rPr>
          <w:rFonts w:asciiTheme="minorBidi" w:hAnsiTheme="minorBidi" w:cstheme="minorBidi"/>
          <w:bCs/>
          <w:color w:val="000000" w:themeColor="text1"/>
        </w:rPr>
      </w:pPr>
      <w:hyperlink r:id="rId18" w:history="1">
        <w:r w:rsidRPr="00FC2F7C">
          <w:rPr>
            <w:rStyle w:val="Hyperlink"/>
            <w:rFonts w:asciiTheme="minorBidi" w:hAnsiTheme="minorBidi" w:cstheme="minorBidi"/>
            <w:bCs/>
          </w:rPr>
          <w:t>UKCISA's international student advice line</w:t>
        </w:r>
      </w:hyperlink>
    </w:p>
    <w:p w14:paraId="6A3FFA4E" w14:textId="4CC7DD12" w:rsidR="00FC2F7C" w:rsidRPr="00197772" w:rsidRDefault="00FC2F7C" w:rsidP="00FC2F7C">
      <w:pPr>
        <w:rPr>
          <w:rFonts w:asciiTheme="minorBidi" w:hAnsiTheme="minorBidi" w:cstheme="minorBidi"/>
          <w:bCs/>
          <w:color w:val="000000" w:themeColor="text1"/>
        </w:rPr>
      </w:pPr>
      <w:hyperlink r:id="rId19" w:history="1">
        <w:r w:rsidRPr="00FC2F7C">
          <w:rPr>
            <w:rStyle w:val="Hyperlink"/>
            <w:rFonts w:asciiTheme="minorBidi" w:hAnsiTheme="minorBidi" w:cstheme="minorBidi"/>
            <w:bCs/>
          </w:rPr>
          <w:t>Information and Advice for International Students | UKCISA</w:t>
        </w:r>
      </w:hyperlink>
    </w:p>
    <w:p w14:paraId="696B131E" w14:textId="2F2B9D92" w:rsidR="00BF5CB0" w:rsidRPr="00EB5E19" w:rsidRDefault="00BF5CB0" w:rsidP="00BC0713">
      <w:pPr>
        <w:rPr>
          <w:b/>
          <w:color w:val="000000" w:themeColor="text1"/>
          <w:sz w:val="28"/>
          <w:szCs w:val="28"/>
        </w:rPr>
      </w:pPr>
      <w:r w:rsidRPr="00EB5E19">
        <w:rPr>
          <w:b/>
          <w:color w:val="000000" w:themeColor="text1"/>
          <w:sz w:val="28"/>
          <w:szCs w:val="28"/>
        </w:rPr>
        <w:t xml:space="preserve">E-visa </w:t>
      </w:r>
    </w:p>
    <w:p w14:paraId="38C5AEE5" w14:textId="0527EA27" w:rsidR="00871B8A" w:rsidRPr="00B41C8A" w:rsidRDefault="0060730B" w:rsidP="00197772">
      <w:pPr>
        <w:rPr>
          <w:color w:val="000000" w:themeColor="text1"/>
        </w:rPr>
      </w:pPr>
      <w:r w:rsidRPr="00B41C8A">
        <w:rPr>
          <w:color w:val="000000" w:themeColor="text1"/>
        </w:rPr>
        <w:t>F</w:t>
      </w:r>
      <w:r w:rsidR="000D3AC3" w:rsidRPr="00B41C8A">
        <w:rPr>
          <w:color w:val="000000" w:themeColor="text1"/>
        </w:rPr>
        <w:t>rom 24 December 2</w:t>
      </w:r>
      <w:r w:rsidR="001110D2">
        <w:rPr>
          <w:color w:val="000000" w:themeColor="text1"/>
        </w:rPr>
        <w:t>02</w:t>
      </w:r>
      <w:r w:rsidR="000D3AC3" w:rsidRPr="00B41C8A">
        <w:rPr>
          <w:color w:val="000000" w:themeColor="text1"/>
        </w:rPr>
        <w:t xml:space="preserve">4, </w:t>
      </w:r>
      <w:r w:rsidR="00197772">
        <w:t>a</w:t>
      </w:r>
      <w:r w:rsidR="00871B8A" w:rsidRPr="00A4417B">
        <w:t>s part of the UK Visas and Immigration (UKVI) move to a digital immigration system, physical documents such as Biometric Residency Permits and Cards are no longer issued.</w:t>
      </w:r>
      <w:r w:rsidR="00197772">
        <w:t xml:space="preserve"> Registration is completed online. </w:t>
      </w:r>
      <w:r w:rsidR="00871B8A" w:rsidRPr="00A4417B">
        <w:br/>
        <w:t>UKVI is replacing this with an online record of immigration status, known as an eVis</w:t>
      </w:r>
      <w:r w:rsidR="00197772">
        <w:t>a</w:t>
      </w:r>
    </w:p>
    <w:p w14:paraId="09373DD6" w14:textId="297DA5A5" w:rsidR="00BF5CB0" w:rsidRDefault="000D3AC3" w:rsidP="001110D2">
      <w:pPr>
        <w:rPr>
          <w:color w:val="000000" w:themeColor="text1"/>
        </w:rPr>
      </w:pPr>
      <w:hyperlink r:id="rId20" w:tgtFrame="_blank" w:tooltip="https://www.citizensadvice.org.uk/immigration/online-immigration-status/getting-an-online-immigration-status-evisa/" w:history="1">
        <w:r w:rsidRPr="00B41C8A">
          <w:rPr>
            <w:rStyle w:val="Hyperlink"/>
            <w:color w:val="000000" w:themeColor="text1"/>
          </w:rPr>
          <w:t>Getting an online immigration status (eVisa) - Citizens Advice</w:t>
        </w:r>
      </w:hyperlink>
      <w:r w:rsidRPr="00B41C8A">
        <w:rPr>
          <w:color w:val="000000" w:themeColor="text1"/>
        </w:rPr>
        <w:t> </w:t>
      </w:r>
    </w:p>
    <w:p w14:paraId="609D77AF" w14:textId="2E705DD5" w:rsidR="00133BDE" w:rsidRDefault="00133BDE" w:rsidP="00133BDE">
      <w:pPr>
        <w:rPr>
          <w:color w:val="000000" w:themeColor="text1"/>
        </w:rPr>
      </w:pPr>
      <w:hyperlink r:id="rId21" w:history="1">
        <w:r w:rsidRPr="00133BDE">
          <w:rPr>
            <w:rStyle w:val="Hyperlink"/>
          </w:rPr>
          <w:t>eVisas: access and use your online immigration status: What an eVisa is - GOV.UK</w:t>
        </w:r>
      </w:hyperlink>
    </w:p>
    <w:p w14:paraId="0F4E46DA" w14:textId="77777777" w:rsidR="00197772" w:rsidRPr="00871B8A" w:rsidRDefault="00197772" w:rsidP="00197772">
      <w:pPr>
        <w:rPr>
          <w:b/>
          <w:bCs/>
          <w:sz w:val="28"/>
          <w:szCs w:val="28"/>
        </w:rPr>
      </w:pPr>
      <w:r w:rsidRPr="00871B8A">
        <w:rPr>
          <w:b/>
          <w:bCs/>
          <w:sz w:val="28"/>
          <w:szCs w:val="28"/>
        </w:rPr>
        <w:t>Home Office Data Share (HODS)</w:t>
      </w:r>
    </w:p>
    <w:p w14:paraId="4D2F3282" w14:textId="36DBB8B9" w:rsidR="00197772" w:rsidRDefault="00197772" w:rsidP="00197772">
      <w:r w:rsidRPr="00197772">
        <w:t xml:space="preserve">This was introduced by SFE </w:t>
      </w:r>
      <w:r w:rsidR="00FC2F7C">
        <w:t xml:space="preserve">(Student Funding England) </w:t>
      </w:r>
      <w:r w:rsidRPr="00197772">
        <w:t>f</w:t>
      </w:r>
      <w:r w:rsidR="00FC2F7C">
        <w:t xml:space="preserve">rom </w:t>
      </w:r>
      <w:r w:rsidRPr="00197772">
        <w:t xml:space="preserve">the academic year 24/25. </w:t>
      </w:r>
    </w:p>
    <w:p w14:paraId="3CF84855" w14:textId="545CB8F8" w:rsidR="00197772" w:rsidRPr="00A4417B" w:rsidRDefault="00197772" w:rsidP="00EB5E19">
      <w:r w:rsidRPr="00197772">
        <w:lastRenderedPageBreak/>
        <w:t>Now there are E-Visa’s,</w:t>
      </w:r>
      <w:r>
        <w:rPr>
          <w:b/>
          <w:bCs/>
        </w:rPr>
        <w:t xml:space="preserve"> </w:t>
      </w:r>
      <w:r>
        <w:t>They have</w:t>
      </w:r>
      <w:r w:rsidRPr="00A4417B">
        <w:t xml:space="preserve"> changed </w:t>
      </w:r>
      <w:r w:rsidR="00FC2F7C">
        <w:t xml:space="preserve">their </w:t>
      </w:r>
      <w:r w:rsidRPr="00A4417B">
        <w:t xml:space="preserve">approach to the way non-UK national students (and relevant family members) provide their identity and status information. The HODS process allows </w:t>
      </w:r>
      <w:r w:rsidR="00EB5E19">
        <w:t>SFE</w:t>
      </w:r>
      <w:r w:rsidRPr="00A4417B">
        <w:t xml:space="preserve"> to check and verify immigration status and identity </w:t>
      </w:r>
      <w:r w:rsidRPr="00EB5E19">
        <w:t>directly with the Home Office</w:t>
      </w:r>
      <w:r w:rsidRPr="00A4417B">
        <w:t xml:space="preserve">. </w:t>
      </w:r>
    </w:p>
    <w:p w14:paraId="1BFBB4FB" w14:textId="357CAC08" w:rsidR="00197772" w:rsidRPr="00A4417B" w:rsidRDefault="00197772" w:rsidP="00E50A47">
      <w:r w:rsidRPr="00A4417B">
        <w:t xml:space="preserve">A HODS check allows </w:t>
      </w:r>
      <w:r w:rsidR="00EB5E19">
        <w:t>SFE</w:t>
      </w:r>
      <w:r w:rsidRPr="00A4417B">
        <w:t xml:space="preserve"> to carry out a check with the Home Office to validate the student’s status digitally. A valid HODS check can be accepted as proof of identity and status.</w:t>
      </w:r>
      <w:r>
        <w:t xml:space="preserve"> </w:t>
      </w:r>
      <w:r w:rsidRPr="00711178">
        <w:t xml:space="preserve">HODS </w:t>
      </w:r>
      <w:r w:rsidR="00E50A47">
        <w:t>allows</w:t>
      </w:r>
      <w:r w:rsidRPr="00711178">
        <w:t xml:space="preserve"> assessors direct access to Home Office data systems. This allows for real-time checking and verification of the immigration status of applicants.</w:t>
      </w:r>
      <w:r w:rsidRPr="00711178">
        <w:br/>
        <w:t xml:space="preserve">The service </w:t>
      </w:r>
      <w:r>
        <w:t>should</w:t>
      </w:r>
      <w:r w:rsidRPr="00711178">
        <w:t xml:space="preserve"> reduce the time students need to wait </w:t>
      </w:r>
      <w:r w:rsidR="00EB5E19">
        <w:t>for</w:t>
      </w:r>
      <w:r w:rsidRPr="00711178">
        <w:t xml:space="preserve"> decisions</w:t>
      </w:r>
      <w:r w:rsidR="00CB4048">
        <w:t xml:space="preserve"> and </w:t>
      </w:r>
      <w:r w:rsidRPr="00711178">
        <w:t>generate fewer requests for additional information</w:t>
      </w:r>
      <w:r>
        <w:t xml:space="preserve">. This means that students may not need to send physical evidence a long with their application. </w:t>
      </w:r>
    </w:p>
    <w:p w14:paraId="225ABB55" w14:textId="77777777" w:rsidR="00197772" w:rsidRPr="00A4417B" w:rsidRDefault="00197772" w:rsidP="00197772">
      <w:r w:rsidRPr="00A4417B">
        <w:t>When applying, online or by paper, the student will be asked to provide:</w:t>
      </w:r>
    </w:p>
    <w:p w14:paraId="5C093485" w14:textId="4E03E407" w:rsidR="00E50A47" w:rsidRDefault="00E50A47" w:rsidP="00E50A47">
      <w:pPr>
        <w:pStyle w:val="ListParagraph"/>
        <w:widowControl/>
        <w:numPr>
          <w:ilvl w:val="0"/>
          <w:numId w:val="8"/>
        </w:numPr>
        <w:spacing w:after="160" w:line="278" w:lineRule="auto"/>
      </w:pPr>
      <w:r>
        <w:t xml:space="preserve">E-visa </w:t>
      </w:r>
      <w:r w:rsidR="000C5247">
        <w:t xml:space="preserve">– and share code to prove your immigration status </w:t>
      </w:r>
    </w:p>
    <w:p w14:paraId="5A55A117" w14:textId="0E214FBE" w:rsidR="000C5247" w:rsidRPr="00A4417B" w:rsidRDefault="000C5247" w:rsidP="00E50A47">
      <w:pPr>
        <w:pStyle w:val="ListParagraph"/>
        <w:widowControl/>
        <w:numPr>
          <w:ilvl w:val="0"/>
          <w:numId w:val="8"/>
        </w:numPr>
        <w:spacing w:after="160" w:line="278" w:lineRule="auto"/>
      </w:pPr>
      <w:r>
        <w:t>Letter from Home office confirming immigration status (e.g. settled)</w:t>
      </w:r>
    </w:p>
    <w:p w14:paraId="33FEFAD6" w14:textId="73B25055" w:rsidR="00197772" w:rsidRPr="00A4417B" w:rsidRDefault="00197772" w:rsidP="00E50A47">
      <w:pPr>
        <w:widowControl/>
        <w:numPr>
          <w:ilvl w:val="0"/>
          <w:numId w:val="6"/>
        </w:numPr>
        <w:spacing w:after="160" w:line="278" w:lineRule="auto"/>
      </w:pPr>
      <w:r w:rsidRPr="00A4417B">
        <w:t xml:space="preserve">Passport, ID Card </w:t>
      </w:r>
    </w:p>
    <w:p w14:paraId="14317013" w14:textId="0AE06E13" w:rsidR="004402F6" w:rsidRPr="00E50A47" w:rsidRDefault="00197772" w:rsidP="00E50A47">
      <w:r w:rsidRPr="00A4417B">
        <w:t>If the student is applying through a family members status, the student will also be asked to provide all of the above for their family member. In addition to this the student will need to provide proof of relationship evidence.</w:t>
      </w:r>
    </w:p>
    <w:p w14:paraId="27EE203F" w14:textId="3FBEC251" w:rsidR="00233C8C" w:rsidRPr="00B41C8A" w:rsidRDefault="00351817">
      <w:pPr>
        <w:rPr>
          <w:bCs/>
          <w:color w:val="000000" w:themeColor="text1"/>
          <w:sz w:val="28"/>
          <w:szCs w:val="28"/>
        </w:rPr>
      </w:pPr>
      <w:r w:rsidRPr="00B41C8A">
        <w:rPr>
          <w:b/>
          <w:color w:val="000000" w:themeColor="text1"/>
          <w:sz w:val="28"/>
          <w:szCs w:val="28"/>
        </w:rPr>
        <w:t>Further sources of support</w:t>
      </w:r>
      <w:r w:rsidRPr="00B41C8A">
        <w:rPr>
          <w:bCs/>
          <w:color w:val="000000" w:themeColor="text1"/>
          <w:sz w:val="28"/>
          <w:szCs w:val="28"/>
        </w:rPr>
        <w:t xml:space="preserve"> </w:t>
      </w:r>
    </w:p>
    <w:p w14:paraId="1EAC8933" w14:textId="19D3C0A6" w:rsidR="00B80B84" w:rsidRPr="004402F6" w:rsidRDefault="00947A2C" w:rsidP="00E50A47">
      <w:pPr>
        <w:rPr>
          <w:b/>
          <w:color w:val="000000" w:themeColor="text1"/>
        </w:rPr>
      </w:pPr>
      <w:r w:rsidRPr="00B41C8A">
        <w:rPr>
          <w:b/>
          <w:color w:val="000000" w:themeColor="text1"/>
        </w:rPr>
        <w:t xml:space="preserve">London Metropolitan University </w:t>
      </w:r>
      <w:r w:rsidR="000142EB" w:rsidRPr="00B41C8A">
        <w:rPr>
          <w:b/>
          <w:color w:val="000000" w:themeColor="text1"/>
        </w:rPr>
        <w:t xml:space="preserve">Sanctuary </w:t>
      </w:r>
      <w:r w:rsidRPr="00B41C8A">
        <w:rPr>
          <w:b/>
          <w:color w:val="000000" w:themeColor="text1"/>
        </w:rPr>
        <w:t>Scholarship</w:t>
      </w:r>
      <w:r w:rsidRPr="00B41C8A">
        <w:rPr>
          <w:b/>
          <w:color w:val="000000" w:themeColor="text1"/>
        </w:rPr>
        <w:br/>
      </w:r>
      <w:r w:rsidRPr="00B41C8A">
        <w:rPr>
          <w:bCs/>
          <w:color w:val="000000" w:themeColor="text1"/>
        </w:rPr>
        <w:t>Full tuition fee waiver</w:t>
      </w:r>
      <w:r w:rsidR="00960864" w:rsidRPr="00B41C8A">
        <w:rPr>
          <w:bCs/>
          <w:color w:val="000000" w:themeColor="text1"/>
        </w:rPr>
        <w:t>;</w:t>
      </w:r>
      <w:r w:rsidRPr="00B41C8A">
        <w:rPr>
          <w:bCs/>
          <w:color w:val="000000" w:themeColor="text1"/>
        </w:rPr>
        <w:t xml:space="preserve"> maintenance grant equivalent to the maximum government Maintenance Loan for each academic year</w:t>
      </w:r>
      <w:r w:rsidR="00960864" w:rsidRPr="00B41C8A">
        <w:rPr>
          <w:bCs/>
          <w:color w:val="000000" w:themeColor="text1"/>
        </w:rPr>
        <w:t>;</w:t>
      </w:r>
      <w:r w:rsidRPr="00B41C8A">
        <w:rPr>
          <w:bCs/>
          <w:color w:val="000000" w:themeColor="text1"/>
        </w:rPr>
        <w:t xml:space="preserve"> designated academic mentor to offer support and guidance throughout</w:t>
      </w:r>
      <w:r w:rsidR="006734FC" w:rsidRPr="00B41C8A">
        <w:rPr>
          <w:bCs/>
          <w:color w:val="000000" w:themeColor="text1"/>
        </w:rPr>
        <w:t xml:space="preserve"> your course</w:t>
      </w:r>
      <w:r w:rsidRPr="00B41C8A">
        <w:rPr>
          <w:bCs/>
          <w:color w:val="000000" w:themeColor="text1"/>
        </w:rPr>
        <w:t xml:space="preserve">. </w:t>
      </w:r>
      <w:r w:rsidR="00E50A47" w:rsidRPr="00E50A47">
        <w:rPr>
          <w:bCs/>
          <w:color w:val="000000" w:themeColor="text1"/>
        </w:rPr>
        <w:t xml:space="preserve">The scheme will re-open on the </w:t>
      </w:r>
      <w:r w:rsidR="00E50A47" w:rsidRPr="00E50A47">
        <w:rPr>
          <w:b/>
          <w:color w:val="000000" w:themeColor="text1"/>
        </w:rPr>
        <w:t>22 February 2027 for September 2027 entrants.</w:t>
      </w:r>
    </w:p>
    <w:p w14:paraId="6D5C5FD4" w14:textId="77777777" w:rsidR="00F12DAB" w:rsidRDefault="00B703F6" w:rsidP="1CCFCAF3">
      <w:pPr>
        <w:rPr>
          <w:color w:val="000000" w:themeColor="text1"/>
        </w:rPr>
      </w:pPr>
      <w:r w:rsidRPr="1CCFCAF3">
        <w:rPr>
          <w:color w:val="000000" w:themeColor="text1"/>
        </w:rPr>
        <w:t xml:space="preserve">For 23/24 </w:t>
      </w:r>
      <w:r w:rsidR="00687EF8" w:rsidRPr="1CCFCAF3">
        <w:rPr>
          <w:color w:val="000000" w:themeColor="text1"/>
        </w:rPr>
        <w:t xml:space="preserve">there were two scholarships awarded. </w:t>
      </w:r>
      <w:r w:rsidR="389F2582" w:rsidRPr="1CCFCAF3">
        <w:rPr>
          <w:color w:val="000000" w:themeColor="text1"/>
        </w:rPr>
        <w:t>Therefore,</w:t>
      </w:r>
      <w:r w:rsidR="004728F4" w:rsidRPr="1CCFCAF3">
        <w:rPr>
          <w:color w:val="000000" w:themeColor="text1"/>
        </w:rPr>
        <w:t xml:space="preserve"> it is important to research other grant </w:t>
      </w:r>
      <w:r w:rsidR="00785A9F" w:rsidRPr="1CCFCAF3">
        <w:rPr>
          <w:color w:val="000000" w:themeColor="text1"/>
        </w:rPr>
        <w:t xml:space="preserve">opportunities. </w:t>
      </w:r>
    </w:p>
    <w:p w14:paraId="706468C8" w14:textId="0B410CF9" w:rsidR="00B80B84" w:rsidRPr="00B41C8A" w:rsidRDefault="00F25A63" w:rsidP="00E50A47">
      <w:pPr>
        <w:rPr>
          <w:color w:val="000000" w:themeColor="text1"/>
        </w:rPr>
      </w:pPr>
      <w:r w:rsidRPr="1CCFCAF3">
        <w:rPr>
          <w:color w:val="000000" w:themeColor="text1"/>
        </w:rPr>
        <w:t xml:space="preserve">For more information, </w:t>
      </w:r>
      <w:hyperlink r:id="rId22">
        <w:r w:rsidR="00A41E62" w:rsidRPr="1CCFCAF3">
          <w:rPr>
            <w:rStyle w:val="Hyperlink"/>
            <w:color w:val="000000" w:themeColor="text1"/>
          </w:rPr>
          <w:t>feequery@londonmet.ac.uk</w:t>
        </w:r>
      </w:hyperlink>
      <w:r w:rsidR="00A41E62" w:rsidRPr="1CCFCAF3">
        <w:rPr>
          <w:color w:val="000000" w:themeColor="text1"/>
        </w:rPr>
        <w:t>, it is important to read the email sent when you apply, as it will let you know</w:t>
      </w:r>
      <w:r w:rsidR="00E50A47">
        <w:rPr>
          <w:color w:val="000000" w:themeColor="text1"/>
        </w:rPr>
        <w:t xml:space="preserve"> that only </w:t>
      </w:r>
      <w:r w:rsidR="00E81960" w:rsidRPr="1CCFCAF3">
        <w:rPr>
          <w:color w:val="000000" w:themeColor="text1"/>
        </w:rPr>
        <w:t xml:space="preserve">successful </w:t>
      </w:r>
      <w:r w:rsidR="00591373" w:rsidRPr="1CCFCAF3">
        <w:rPr>
          <w:color w:val="000000" w:themeColor="text1"/>
        </w:rPr>
        <w:t xml:space="preserve">students </w:t>
      </w:r>
      <w:r w:rsidR="00E81960" w:rsidRPr="1CCFCAF3">
        <w:rPr>
          <w:color w:val="000000" w:themeColor="text1"/>
        </w:rPr>
        <w:t xml:space="preserve">will be </w:t>
      </w:r>
      <w:r w:rsidR="00E50A47">
        <w:rPr>
          <w:color w:val="000000" w:themeColor="text1"/>
        </w:rPr>
        <w:t xml:space="preserve">informed. </w:t>
      </w:r>
    </w:p>
    <w:p w14:paraId="38CE6FEF" w14:textId="4A22CD61" w:rsidR="001110D2" w:rsidRDefault="00947A2C" w:rsidP="004402F6">
      <w:pPr>
        <w:rPr>
          <w:color w:val="000000" w:themeColor="text1"/>
        </w:rPr>
      </w:pPr>
      <w:r w:rsidRPr="00B41C8A">
        <w:rPr>
          <w:bCs/>
          <w:color w:val="000000" w:themeColor="text1"/>
        </w:rPr>
        <w:t xml:space="preserve">Eligibility criteria: </w:t>
      </w:r>
      <w:hyperlink r:id="rId23" w:history="1">
        <w:r w:rsidR="001A37D8" w:rsidRPr="00B41C8A">
          <w:rPr>
            <w:rStyle w:val="Hyperlink"/>
            <w:color w:val="000000" w:themeColor="text1"/>
          </w:rPr>
          <w:t xml:space="preserve">London Met Sanctuary Scholarship - London Metropolitan </w:t>
        </w:r>
        <w:r w:rsidR="001A37D8" w:rsidRPr="00B41C8A">
          <w:rPr>
            <w:rStyle w:val="Hyperlink"/>
            <w:color w:val="000000" w:themeColor="text1"/>
          </w:rPr>
          <w:lastRenderedPageBreak/>
          <w:t>University</w:t>
        </w:r>
      </w:hyperlink>
    </w:p>
    <w:p w14:paraId="74C131FD" w14:textId="1650FC6D" w:rsidR="00210C07" w:rsidRPr="00B41C8A" w:rsidRDefault="00351817" w:rsidP="001A37D8">
      <w:pPr>
        <w:rPr>
          <w:bCs/>
          <w:color w:val="000000" w:themeColor="text1"/>
        </w:rPr>
      </w:pPr>
      <w:r w:rsidRPr="00B41C8A">
        <w:rPr>
          <w:b/>
          <w:color w:val="000000" w:themeColor="text1"/>
        </w:rPr>
        <w:t xml:space="preserve">Refugee </w:t>
      </w:r>
      <w:r w:rsidR="006D3D2A" w:rsidRPr="00B41C8A">
        <w:rPr>
          <w:b/>
          <w:color w:val="000000" w:themeColor="text1"/>
        </w:rPr>
        <w:t>Education UK</w:t>
      </w:r>
      <w:r w:rsidRPr="00B41C8A">
        <w:rPr>
          <w:b/>
          <w:color w:val="000000" w:themeColor="text1"/>
        </w:rPr>
        <w:t xml:space="preserve"> (R</w:t>
      </w:r>
      <w:r w:rsidR="00C51700" w:rsidRPr="00B41C8A">
        <w:rPr>
          <w:b/>
          <w:color w:val="000000" w:themeColor="text1"/>
        </w:rPr>
        <w:t>EUK</w:t>
      </w:r>
      <w:r w:rsidRPr="00B41C8A">
        <w:rPr>
          <w:b/>
          <w:color w:val="000000" w:themeColor="text1"/>
        </w:rPr>
        <w:t>)</w:t>
      </w:r>
      <w:r w:rsidRPr="00B41C8A">
        <w:rPr>
          <w:bCs/>
          <w:color w:val="000000" w:themeColor="text1"/>
        </w:rPr>
        <w:t xml:space="preserve"> </w:t>
      </w:r>
      <w:r w:rsidR="009D5F88" w:rsidRPr="00B41C8A">
        <w:rPr>
          <w:bCs/>
          <w:color w:val="000000" w:themeColor="text1"/>
        </w:rPr>
        <w:br/>
      </w:r>
      <w:r w:rsidRPr="00B41C8A">
        <w:rPr>
          <w:bCs/>
          <w:color w:val="000000" w:themeColor="text1"/>
        </w:rPr>
        <w:t>R</w:t>
      </w:r>
      <w:r w:rsidR="0039242F" w:rsidRPr="00B41C8A">
        <w:rPr>
          <w:bCs/>
          <w:color w:val="000000" w:themeColor="text1"/>
        </w:rPr>
        <w:t>EUK</w:t>
      </w:r>
      <w:r w:rsidRPr="00B41C8A">
        <w:rPr>
          <w:bCs/>
          <w:color w:val="000000" w:themeColor="text1"/>
        </w:rPr>
        <w:t xml:space="preserve"> is an educational charity working with young people</w:t>
      </w:r>
      <w:r w:rsidRPr="00642651">
        <w:rPr>
          <w:bCs/>
          <w:color w:val="FF0000"/>
        </w:rPr>
        <w:t xml:space="preserve"> </w:t>
      </w:r>
      <w:r w:rsidRPr="00B41C8A">
        <w:rPr>
          <w:bCs/>
          <w:color w:val="000000" w:themeColor="text1"/>
        </w:rPr>
        <w:t xml:space="preserve">of refugee and </w:t>
      </w:r>
      <w:r w:rsidR="006D3D2A" w:rsidRPr="00B41C8A">
        <w:rPr>
          <w:bCs/>
          <w:color w:val="000000" w:themeColor="text1"/>
        </w:rPr>
        <w:t>asylum-seeking</w:t>
      </w:r>
      <w:r w:rsidRPr="00B41C8A">
        <w:rPr>
          <w:bCs/>
          <w:color w:val="000000" w:themeColor="text1"/>
        </w:rPr>
        <w:t xml:space="preserve"> backgrounds. </w:t>
      </w:r>
    </w:p>
    <w:p w14:paraId="4E43D108" w14:textId="57AC45B9" w:rsidR="00233C8C" w:rsidRDefault="00133BDE" w:rsidP="00133BDE">
      <w:pPr>
        <w:rPr>
          <w:bCs/>
          <w:color w:val="000000" w:themeColor="text1"/>
        </w:rPr>
      </w:pPr>
      <w:hyperlink r:id="rId24" w:history="1">
        <w:r w:rsidRPr="00133BDE">
          <w:rPr>
            <w:rStyle w:val="Hyperlink"/>
            <w:bCs/>
          </w:rPr>
          <w:t>Access to university and higher education — Refugee Education UK</w:t>
        </w:r>
      </w:hyperlink>
    </w:p>
    <w:p w14:paraId="02DEE359" w14:textId="07C7C804" w:rsidR="00133BDE" w:rsidRPr="00B41C8A" w:rsidRDefault="00133BDE" w:rsidP="00133BDE">
      <w:pPr>
        <w:rPr>
          <w:bCs/>
          <w:color w:val="000000" w:themeColor="text1"/>
        </w:rPr>
      </w:pPr>
      <w:hyperlink r:id="rId25" w:history="1">
        <w:r w:rsidRPr="00133BDE">
          <w:rPr>
            <w:rStyle w:val="Hyperlink"/>
            <w:bCs/>
          </w:rPr>
          <w:t>Get advice — Refugee Education UK</w:t>
        </w:r>
      </w:hyperlink>
      <w:r>
        <w:rPr>
          <w:bCs/>
          <w:color w:val="000000" w:themeColor="text1"/>
        </w:rPr>
        <w:t xml:space="preserve"> – to complete an enquiry form </w:t>
      </w:r>
    </w:p>
    <w:p w14:paraId="0812A3BE" w14:textId="3EAFB9E0" w:rsidR="00B42196" w:rsidRDefault="00351817" w:rsidP="00D9074E">
      <w:pPr>
        <w:rPr>
          <w:bCs/>
          <w:color w:val="000000" w:themeColor="text1"/>
        </w:rPr>
      </w:pPr>
      <w:r w:rsidRPr="00B41C8A">
        <w:rPr>
          <w:b/>
          <w:color w:val="000000" w:themeColor="text1"/>
        </w:rPr>
        <w:t>Student Action for Refugees (STAR)</w:t>
      </w:r>
      <w:r w:rsidRPr="00B41C8A">
        <w:rPr>
          <w:bCs/>
          <w:color w:val="000000" w:themeColor="text1"/>
        </w:rPr>
        <w:t xml:space="preserve"> </w:t>
      </w:r>
      <w:r w:rsidR="009D5F88" w:rsidRPr="00B41C8A">
        <w:rPr>
          <w:bCs/>
          <w:color w:val="000000" w:themeColor="text1"/>
        </w:rPr>
        <w:br/>
      </w:r>
      <w:r w:rsidRPr="00B41C8A">
        <w:rPr>
          <w:bCs/>
          <w:color w:val="000000" w:themeColor="text1"/>
        </w:rPr>
        <w:t xml:space="preserve">STAR is a national charity </w:t>
      </w:r>
      <w:r w:rsidR="0086245C" w:rsidRPr="00B41C8A">
        <w:rPr>
          <w:bCs/>
          <w:color w:val="000000" w:themeColor="text1"/>
        </w:rPr>
        <w:t>which</w:t>
      </w:r>
      <w:r w:rsidRPr="00B41C8A">
        <w:rPr>
          <w:bCs/>
          <w:color w:val="000000" w:themeColor="text1"/>
        </w:rPr>
        <w:t xml:space="preserve"> campaign</w:t>
      </w:r>
      <w:r w:rsidR="0086245C" w:rsidRPr="00B41C8A">
        <w:rPr>
          <w:bCs/>
          <w:color w:val="000000" w:themeColor="text1"/>
        </w:rPr>
        <w:t>s</w:t>
      </w:r>
      <w:r w:rsidRPr="00B41C8A">
        <w:rPr>
          <w:bCs/>
          <w:color w:val="000000" w:themeColor="text1"/>
        </w:rPr>
        <w:t xml:space="preserve"> to improve access to university for asylum </w:t>
      </w:r>
      <w:r w:rsidR="00F12DAB">
        <w:rPr>
          <w:bCs/>
          <w:color w:val="000000" w:themeColor="text1"/>
        </w:rPr>
        <w:t>seekers</w:t>
      </w:r>
      <w:r w:rsidR="00B35808">
        <w:rPr>
          <w:bCs/>
          <w:color w:val="000000" w:themeColor="text1"/>
        </w:rPr>
        <w:t xml:space="preserve"> and refugees. </w:t>
      </w:r>
    </w:p>
    <w:p w14:paraId="031321EA" w14:textId="3164AD17" w:rsidR="004479C8" w:rsidRPr="003E0F7F" w:rsidRDefault="00B42196" w:rsidP="003E0F7F">
      <w:pPr>
        <w:rPr>
          <w:bCs/>
          <w:color w:val="000000" w:themeColor="text1"/>
        </w:rPr>
      </w:pPr>
      <w:hyperlink r:id="rId26" w:tgtFrame="_blank" w:tooltip="https://www.displacedstudent.org.uk/" w:history="1">
        <w:r w:rsidRPr="00B42196">
          <w:rPr>
            <w:rStyle w:val="Hyperlink"/>
            <w:bCs/>
          </w:rPr>
          <w:t>Home - Displaced Student Opportunities</w:t>
        </w:r>
      </w:hyperlink>
      <w:r>
        <w:rPr>
          <w:bCs/>
          <w:color w:val="000000" w:themeColor="text1"/>
        </w:rPr>
        <w:t xml:space="preserve"> </w:t>
      </w:r>
      <w:r w:rsidR="00A250DF" w:rsidRPr="00B41C8A">
        <w:rPr>
          <w:bCs/>
          <w:color w:val="000000" w:themeColor="text1"/>
        </w:rPr>
        <w:t xml:space="preserve">is a database </w:t>
      </w:r>
      <w:r w:rsidR="0082320B" w:rsidRPr="00B41C8A">
        <w:rPr>
          <w:bCs/>
          <w:color w:val="000000" w:themeColor="text1"/>
        </w:rPr>
        <w:t>to help refugees and students seeking asylum</w:t>
      </w:r>
      <w:r w:rsidR="00A250DF" w:rsidRPr="00B41C8A">
        <w:rPr>
          <w:bCs/>
          <w:color w:val="000000" w:themeColor="text1"/>
        </w:rPr>
        <w:t xml:space="preserve"> </w:t>
      </w:r>
      <w:r w:rsidR="0082320B" w:rsidRPr="00B41C8A">
        <w:rPr>
          <w:bCs/>
          <w:color w:val="000000" w:themeColor="text1"/>
        </w:rPr>
        <w:t xml:space="preserve">to </w:t>
      </w:r>
      <w:r w:rsidR="00A250DF" w:rsidRPr="00B41C8A">
        <w:rPr>
          <w:bCs/>
          <w:color w:val="000000" w:themeColor="text1"/>
        </w:rPr>
        <w:t xml:space="preserve">search for </w:t>
      </w:r>
      <w:r w:rsidR="0006776B" w:rsidRPr="00B41C8A">
        <w:rPr>
          <w:bCs/>
          <w:color w:val="000000" w:themeColor="text1"/>
        </w:rPr>
        <w:t>scholarships</w:t>
      </w:r>
      <w:r w:rsidR="00EF78DA" w:rsidRPr="00B41C8A">
        <w:rPr>
          <w:bCs/>
          <w:color w:val="000000" w:themeColor="text1"/>
        </w:rPr>
        <w:t xml:space="preserve">, English language courses, and support to prepare you for </w:t>
      </w:r>
      <w:r w:rsidR="00210C07" w:rsidRPr="00B41C8A">
        <w:rPr>
          <w:bCs/>
          <w:color w:val="000000" w:themeColor="text1"/>
        </w:rPr>
        <w:t xml:space="preserve">higher education </w:t>
      </w:r>
      <w:r w:rsidR="00A250DF" w:rsidRPr="00B41C8A">
        <w:rPr>
          <w:bCs/>
          <w:color w:val="000000" w:themeColor="text1"/>
        </w:rPr>
        <w:t xml:space="preserve"> </w:t>
      </w:r>
    </w:p>
    <w:p w14:paraId="723B64F1" w14:textId="1F8D195F" w:rsidR="004479C8" w:rsidRPr="00B41C8A" w:rsidRDefault="004479C8" w:rsidP="004479C8">
      <w:pPr>
        <w:rPr>
          <w:b/>
          <w:color w:val="000000" w:themeColor="text1"/>
        </w:rPr>
      </w:pPr>
      <w:r w:rsidRPr="00B41C8A">
        <w:rPr>
          <w:b/>
          <w:color w:val="000000" w:themeColor="text1"/>
        </w:rPr>
        <w:t xml:space="preserve">Hope for the Young </w:t>
      </w:r>
    </w:p>
    <w:p w14:paraId="6B9C6F5A" w14:textId="77777777" w:rsidR="004479C8" w:rsidRPr="00B41C8A" w:rsidRDefault="004479C8" w:rsidP="004479C8">
      <w:pPr>
        <w:rPr>
          <w:bCs/>
          <w:color w:val="000000" w:themeColor="text1"/>
        </w:rPr>
      </w:pPr>
      <w:r w:rsidRPr="00B41C8A">
        <w:rPr>
          <w:bCs/>
          <w:color w:val="000000" w:themeColor="text1"/>
        </w:rPr>
        <w:t>Support young refugees and asylum seekers (age 16-25) living in Greater London with mentoring and grants and advocacy</w:t>
      </w:r>
    </w:p>
    <w:p w14:paraId="5099CC78" w14:textId="6B68CEFF" w:rsidR="004402F6" w:rsidRDefault="004479C8" w:rsidP="004479C8">
      <w:pPr>
        <w:shd w:val="clear" w:color="auto" w:fill="FFFFFF" w:themeFill="background1"/>
        <w:spacing w:before="240" w:line="459" w:lineRule="auto"/>
        <w:rPr>
          <w:b/>
          <w:bCs/>
          <w:color w:val="1D1D1D"/>
          <w:sz w:val="25"/>
          <w:szCs w:val="25"/>
          <w:u w:val="single"/>
        </w:rPr>
      </w:pPr>
      <w:hyperlink r:id="rId27" w:history="1">
        <w:r w:rsidRPr="00B41C8A">
          <w:rPr>
            <w:rStyle w:val="Hyperlink"/>
            <w:bCs/>
            <w:color w:val="auto"/>
          </w:rPr>
          <w:t>Home - Hope for the Young</w:t>
        </w:r>
      </w:hyperlink>
    </w:p>
    <w:p w14:paraId="4C6578AA" w14:textId="4204E389" w:rsidR="004402F6" w:rsidRPr="00440204" w:rsidRDefault="004402F6" w:rsidP="004402F6">
      <w:pPr>
        <w:shd w:val="clear" w:color="auto" w:fill="FFFFFF" w:themeFill="background1"/>
        <w:spacing w:before="240" w:line="459" w:lineRule="auto"/>
        <w:rPr>
          <w:b/>
          <w:bCs/>
          <w:color w:val="1D1D1D"/>
          <w:sz w:val="25"/>
          <w:szCs w:val="25"/>
          <w:u w:val="single"/>
        </w:rPr>
      </w:pPr>
      <w:r w:rsidRPr="00440204">
        <w:rPr>
          <w:b/>
          <w:bCs/>
          <w:color w:val="1D1D1D"/>
          <w:sz w:val="25"/>
          <w:szCs w:val="25"/>
          <w:u w:val="single"/>
        </w:rPr>
        <w:t>Praxis</w:t>
      </w:r>
    </w:p>
    <w:p w14:paraId="6BD2EE38" w14:textId="77777777" w:rsidR="004402F6" w:rsidRPr="00440204" w:rsidRDefault="004402F6" w:rsidP="004402F6">
      <w:pPr>
        <w:shd w:val="clear" w:color="auto" w:fill="FFFFFF" w:themeFill="background1"/>
        <w:spacing w:before="240" w:line="459" w:lineRule="auto"/>
      </w:pPr>
      <w:r w:rsidRPr="1CCFCAF3">
        <w:rPr>
          <w:color w:val="1D1D1D"/>
          <w:sz w:val="25"/>
          <w:szCs w:val="25"/>
        </w:rPr>
        <w:t>Pott Street, London E2 0EF</w:t>
      </w:r>
    </w:p>
    <w:p w14:paraId="1609D0BC" w14:textId="77777777" w:rsidR="004402F6" w:rsidRDefault="004402F6" w:rsidP="004402F6">
      <w:pPr>
        <w:shd w:val="clear" w:color="auto" w:fill="FFFFFF" w:themeFill="background1"/>
        <w:spacing w:before="150" w:line="459" w:lineRule="auto"/>
      </w:pPr>
      <w:r w:rsidRPr="1CCFCAF3">
        <w:rPr>
          <w:color w:val="1D1D1D"/>
          <w:sz w:val="25"/>
          <w:szCs w:val="25"/>
        </w:rPr>
        <w:t>Free immigration advice to people in London.</w:t>
      </w:r>
    </w:p>
    <w:p w14:paraId="11996F7A" w14:textId="77777777" w:rsidR="004402F6" w:rsidRPr="00440204" w:rsidRDefault="004402F6" w:rsidP="004402F6">
      <w:pPr>
        <w:shd w:val="clear" w:color="auto" w:fill="FFFFFF" w:themeFill="background1"/>
        <w:spacing w:before="240" w:line="459" w:lineRule="auto"/>
        <w:rPr>
          <w:color w:val="1D1D1D"/>
        </w:rPr>
      </w:pPr>
      <w:r w:rsidRPr="00440204">
        <w:rPr>
          <w:color w:val="1D1D1D"/>
        </w:rPr>
        <w:t xml:space="preserve">In some cases, they might be able to offer representation. Their focus is on applications made on human rights grounds. Priority is given to those on a very low income or people experiencing destitution. They cannot assist with asylum claims, entry clearance applications, naturalisation, or student/skilled worker visas.  </w:t>
      </w:r>
    </w:p>
    <w:p w14:paraId="32EFC3D4" w14:textId="77777777" w:rsidR="00D1774A" w:rsidRDefault="004402F6" w:rsidP="004402F6">
      <w:pPr>
        <w:shd w:val="clear" w:color="auto" w:fill="FFFFFF" w:themeFill="background1"/>
        <w:spacing w:before="240" w:line="459" w:lineRule="auto"/>
        <w:rPr>
          <w:b/>
          <w:bCs/>
          <w:color w:val="1D1D1D"/>
        </w:rPr>
      </w:pPr>
      <w:r w:rsidRPr="00440204">
        <w:rPr>
          <w:color w:val="1D1D1D"/>
        </w:rPr>
        <w:t>If you need immigration advice, you can call their phone advice or attend one of a monthly drop-in sessions. Telephone advice:</w:t>
      </w:r>
      <w:r w:rsidRPr="00440204">
        <w:rPr>
          <w:b/>
          <w:color w:val="1D1D1D"/>
        </w:rPr>
        <w:t xml:space="preserve"> </w:t>
      </w:r>
      <w:r w:rsidRPr="00440204">
        <w:rPr>
          <w:color w:val="1D1D1D"/>
        </w:rPr>
        <w:t xml:space="preserve">Wednesdays 2-5pm. </w:t>
      </w:r>
      <w:r w:rsidRPr="00440204">
        <w:rPr>
          <w:b/>
          <w:bCs/>
          <w:color w:val="1D1D1D"/>
        </w:rPr>
        <w:t xml:space="preserve">Please note </w:t>
      </w:r>
      <w:r w:rsidRPr="00440204">
        <w:rPr>
          <w:b/>
          <w:bCs/>
          <w:color w:val="1D1D1D"/>
        </w:rPr>
        <w:lastRenderedPageBreak/>
        <w:t xml:space="preserve">there is no phone advice on Wednesdays when there is a drop in clinics </w:t>
      </w:r>
    </w:p>
    <w:p w14:paraId="4656511E" w14:textId="213CC21E" w:rsidR="004402F6" w:rsidRPr="00440204" w:rsidRDefault="004402F6" w:rsidP="004402F6">
      <w:pPr>
        <w:shd w:val="clear" w:color="auto" w:fill="FFFFFF" w:themeFill="background1"/>
        <w:spacing w:before="240" w:line="459" w:lineRule="auto"/>
        <w:rPr>
          <w:color w:val="1D1D1D"/>
        </w:rPr>
      </w:pPr>
      <w:r w:rsidRPr="00440204">
        <w:rPr>
          <w:b/>
          <w:bCs/>
          <w:color w:val="1D1D1D"/>
        </w:rPr>
        <w:t>Call</w:t>
      </w:r>
      <w:r w:rsidRPr="00440204">
        <w:rPr>
          <w:color w:val="1D1D1D"/>
        </w:rPr>
        <w:t xml:space="preserve">: </w:t>
      </w:r>
      <w:r w:rsidRPr="00440204">
        <w:rPr>
          <w:b/>
          <w:bCs/>
          <w:color w:val="1D1D1D"/>
        </w:rPr>
        <w:t>020 7749 7605</w:t>
      </w:r>
    </w:p>
    <w:p w14:paraId="7872D5C5" w14:textId="7B01FB91" w:rsidR="004402F6" w:rsidRPr="00440204" w:rsidRDefault="004402F6" w:rsidP="004402F6">
      <w:pPr>
        <w:pStyle w:val="Heading3"/>
        <w:shd w:val="clear" w:color="auto" w:fill="FFFFFF" w:themeFill="background1"/>
        <w:spacing w:after="0" w:line="529" w:lineRule="auto"/>
        <w:rPr>
          <w:b w:val="0"/>
          <w:color w:val="1D1D1D"/>
        </w:rPr>
      </w:pPr>
      <w:r w:rsidRPr="00440204">
        <w:rPr>
          <w:b w:val="0"/>
          <w:color w:val="1D1D1D"/>
        </w:rPr>
        <w:t xml:space="preserve">Drop-in clinics: </w:t>
      </w:r>
      <w:r w:rsidRPr="00440204">
        <w:rPr>
          <w:b w:val="0"/>
          <w:color w:val="1D1D1D"/>
          <w:u w:val="single"/>
        </w:rPr>
        <w:t>who live in Tower Hamlets</w:t>
      </w:r>
      <w:r w:rsidR="00D1774A">
        <w:rPr>
          <w:b w:val="0"/>
          <w:color w:val="1D1D1D"/>
          <w:u w:val="single"/>
        </w:rPr>
        <w:t xml:space="preserve"> </w:t>
      </w:r>
      <w:r w:rsidRPr="00440204">
        <w:rPr>
          <w:b w:val="0"/>
          <w:color w:val="1D1D1D"/>
          <w:u w:val="single"/>
        </w:rPr>
        <w:t>or who have No Fixed Address</w:t>
      </w:r>
      <w:r w:rsidRPr="00440204">
        <w:rPr>
          <w:b w:val="0"/>
          <w:color w:val="1D1D1D"/>
        </w:rPr>
        <w:t>.</w:t>
      </w:r>
      <w:r w:rsidRPr="00440204">
        <w:rPr>
          <w:color w:val="1D1D1D"/>
        </w:rPr>
        <w:t xml:space="preserve"> They can only offer 12 appointments on a first come first served basis </w:t>
      </w:r>
      <w:r w:rsidRPr="00440204">
        <w:rPr>
          <w:b w:val="0"/>
          <w:bCs/>
          <w:color w:val="1D1D1D"/>
        </w:rPr>
        <w:t>Unfortunately, if you fall outside of this, they will not be able to offer you an appointment with an advisor</w:t>
      </w:r>
      <w:r w:rsidRPr="00440204">
        <w:rPr>
          <w:color w:val="1D1D1D"/>
        </w:rPr>
        <w:t>.</w:t>
      </w:r>
    </w:p>
    <w:p w14:paraId="3A60EA51" w14:textId="161CD799" w:rsidR="004479C8" w:rsidRPr="00D1774A" w:rsidRDefault="004402F6" w:rsidP="00D1774A">
      <w:pPr>
        <w:shd w:val="clear" w:color="auto" w:fill="FFFFFF" w:themeFill="background1"/>
        <w:spacing w:before="240" w:line="459" w:lineRule="auto"/>
        <w:rPr>
          <w:color w:val="1D1D1D"/>
        </w:rPr>
      </w:pPr>
      <w:r w:rsidRPr="00440204">
        <w:rPr>
          <w:color w:val="1D1D1D"/>
        </w:rPr>
        <w:t xml:space="preserve">If you don’t live near Praxis, you can search for your local service in London via </w:t>
      </w:r>
      <w:hyperlink r:id="rId28" w:history="1">
        <w:r w:rsidRPr="00440204">
          <w:rPr>
            <w:rStyle w:val="Hyperlink"/>
          </w:rPr>
          <w:t>www.praxis.org.uk/migrants-guide</w:t>
        </w:r>
      </w:hyperlink>
      <w:r w:rsidRPr="00440204">
        <w:rPr>
          <w:color w:val="1D1D1D"/>
        </w:rPr>
        <w:t xml:space="preserve">. </w:t>
      </w:r>
    </w:p>
    <w:p w14:paraId="451DDBC7" w14:textId="1008BDAA" w:rsidR="004479C8" w:rsidRDefault="00351817" w:rsidP="00B35808">
      <w:pPr>
        <w:rPr>
          <w:color w:val="000000" w:themeColor="text1"/>
        </w:rPr>
      </w:pPr>
      <w:r w:rsidRPr="1CCFCAF3">
        <w:rPr>
          <w:b/>
          <w:bCs/>
          <w:color w:val="000000" w:themeColor="text1"/>
        </w:rPr>
        <w:t>Refugee Council</w:t>
      </w:r>
      <w:r w:rsidRPr="1CCFCAF3">
        <w:rPr>
          <w:color w:val="000000" w:themeColor="text1"/>
        </w:rPr>
        <w:t xml:space="preserve"> </w:t>
      </w:r>
      <w:r>
        <w:br/>
      </w:r>
      <w:r w:rsidRPr="1CCFCAF3">
        <w:rPr>
          <w:color w:val="000000" w:themeColor="text1"/>
        </w:rPr>
        <w:t>A national charity wh</w:t>
      </w:r>
      <w:r w:rsidR="0039242F" w:rsidRPr="1CCFCAF3">
        <w:rPr>
          <w:color w:val="000000" w:themeColor="text1"/>
        </w:rPr>
        <w:t>ich</w:t>
      </w:r>
      <w:r w:rsidRPr="1CCFCAF3">
        <w:rPr>
          <w:color w:val="000000" w:themeColor="text1"/>
        </w:rPr>
        <w:t xml:space="preserve"> provide</w:t>
      </w:r>
      <w:r w:rsidR="0039242F" w:rsidRPr="1CCFCAF3">
        <w:rPr>
          <w:color w:val="000000" w:themeColor="text1"/>
        </w:rPr>
        <w:t>s</w:t>
      </w:r>
      <w:r w:rsidRPr="1CCFCAF3">
        <w:rPr>
          <w:color w:val="000000" w:themeColor="text1"/>
        </w:rPr>
        <w:t xml:space="preserve"> direct support for refugees, including in the areas of integration, employment, mental health and youth work: </w:t>
      </w:r>
    </w:p>
    <w:p w14:paraId="3987CBB4" w14:textId="6375B050" w:rsidR="00BB5356" w:rsidRPr="00B41C8A" w:rsidRDefault="004479C8" w:rsidP="00B35808">
      <w:pPr>
        <w:rPr>
          <w:color w:val="000000" w:themeColor="text1"/>
        </w:rPr>
      </w:pPr>
      <w:hyperlink r:id="rId29" w:history="1">
        <w:r w:rsidRPr="007269DD">
          <w:rPr>
            <w:rStyle w:val="Hyperlink"/>
          </w:rPr>
          <w:t>www.refugeecouncil.org.uk</w:t>
        </w:r>
      </w:hyperlink>
      <w:r w:rsidR="00351817" w:rsidRPr="1CCFCAF3">
        <w:rPr>
          <w:color w:val="000000" w:themeColor="text1"/>
        </w:rPr>
        <w:t xml:space="preserve"> </w:t>
      </w:r>
    </w:p>
    <w:p w14:paraId="0DBC6224" w14:textId="77777777" w:rsidR="00B35808" w:rsidRDefault="3664EB70" w:rsidP="00B35808">
      <w:pPr>
        <w:rPr>
          <w:color w:val="000000" w:themeColor="text1"/>
        </w:rPr>
      </w:pPr>
      <w:r w:rsidRPr="1CCFCAF3">
        <w:rPr>
          <w:b/>
          <w:bCs/>
          <w:color w:val="000000" w:themeColor="text1"/>
        </w:rPr>
        <w:t>Asylum Support Appeals Project</w:t>
      </w:r>
      <w:r w:rsidRPr="1CCFCAF3">
        <w:rPr>
          <w:color w:val="000000" w:themeColor="text1"/>
        </w:rPr>
        <w:t xml:space="preserve"> </w:t>
      </w:r>
    </w:p>
    <w:p w14:paraId="03B96BAE" w14:textId="2E0EED8F" w:rsidR="3664EB70" w:rsidRPr="00B35808" w:rsidRDefault="3664EB70" w:rsidP="00B35808">
      <w:pPr>
        <w:rPr>
          <w:color w:val="000000" w:themeColor="text1"/>
        </w:rPr>
      </w:pPr>
      <w:hyperlink r:id="rId30">
        <w:r w:rsidRPr="1CCFCAF3">
          <w:rPr>
            <w:rStyle w:val="Hyperlink"/>
          </w:rPr>
          <w:t>About ASAP - ASAP</w:t>
        </w:r>
      </w:hyperlink>
    </w:p>
    <w:p w14:paraId="3885D31F" w14:textId="4EC70C89" w:rsidR="3664EB70" w:rsidRDefault="3664EB70" w:rsidP="1CCFCAF3">
      <w:r w:rsidRPr="1CCFCAF3">
        <w:t xml:space="preserve">Advice is about access to food and shelter, not immigration advice </w:t>
      </w:r>
    </w:p>
    <w:p w14:paraId="1BDB1F83" w14:textId="77777777" w:rsidR="00B35808" w:rsidRDefault="008035D4" w:rsidP="00095F5A">
      <w:pPr>
        <w:rPr>
          <w:b/>
          <w:color w:val="000000" w:themeColor="text1"/>
        </w:rPr>
      </w:pPr>
      <w:hyperlink r:id="rId31" w:history="1">
        <w:r w:rsidRPr="00B41C8A">
          <w:rPr>
            <w:rStyle w:val="Hyperlink"/>
            <w:b/>
            <w:color w:val="000000" w:themeColor="text1"/>
            <w:u w:val="none"/>
          </w:rPr>
          <w:t>RefuAid</w:t>
        </w:r>
      </w:hyperlink>
      <w:r w:rsidR="00D3014B" w:rsidRPr="00B41C8A">
        <w:rPr>
          <w:b/>
          <w:color w:val="000000" w:themeColor="text1"/>
        </w:rPr>
        <w:t xml:space="preserve"> </w:t>
      </w:r>
    </w:p>
    <w:p w14:paraId="7AD8D7B2" w14:textId="0F0DB4BB" w:rsidR="00031EBA" w:rsidRPr="00095F5A" w:rsidRDefault="00992116" w:rsidP="00095F5A">
      <w:pPr>
        <w:rPr>
          <w:b/>
          <w:color w:val="000000" w:themeColor="text1"/>
        </w:rPr>
      </w:pPr>
      <w:hyperlink r:id="rId32" w:history="1">
        <w:r w:rsidRPr="00B41C8A">
          <w:rPr>
            <w:rStyle w:val="Hyperlink"/>
            <w:bCs/>
            <w:color w:val="000000" w:themeColor="text1"/>
          </w:rPr>
          <w:t>Contact Us— RefuAid</w:t>
        </w:r>
      </w:hyperlink>
      <w:r w:rsidRPr="00B41C8A">
        <w:rPr>
          <w:bCs/>
          <w:color w:val="000000" w:themeColor="text1"/>
        </w:rPr>
        <w:t xml:space="preserve"> </w:t>
      </w:r>
    </w:p>
    <w:p w14:paraId="2B8A00A5" w14:textId="62020081" w:rsidR="00992116" w:rsidRPr="00B41C8A" w:rsidRDefault="00992116" w:rsidP="00BB5356">
      <w:pPr>
        <w:rPr>
          <w:bCs/>
          <w:color w:val="000000" w:themeColor="text1"/>
        </w:rPr>
      </w:pPr>
      <w:r w:rsidRPr="00B41C8A">
        <w:rPr>
          <w:bCs/>
          <w:color w:val="000000" w:themeColor="text1"/>
        </w:rPr>
        <w:t xml:space="preserve">Support access to education, language support </w:t>
      </w:r>
    </w:p>
    <w:p w14:paraId="4C6BFCFA" w14:textId="77777777" w:rsidR="00095F5A" w:rsidRDefault="00031EBA" w:rsidP="00095F5A">
      <w:pPr>
        <w:rPr>
          <w:b/>
          <w:color w:val="000000" w:themeColor="text1"/>
        </w:rPr>
      </w:pPr>
      <w:r w:rsidRPr="00B41C8A">
        <w:rPr>
          <w:b/>
          <w:color w:val="000000" w:themeColor="text1"/>
        </w:rPr>
        <w:t xml:space="preserve">Breaking Barriers </w:t>
      </w:r>
    </w:p>
    <w:p w14:paraId="7C39A79B" w14:textId="0FE41014" w:rsidR="00B35808" w:rsidRDefault="009009C2" w:rsidP="004402F6">
      <w:pPr>
        <w:rPr>
          <w:b/>
          <w:bCs/>
          <w:color w:val="000000" w:themeColor="text1"/>
        </w:rPr>
      </w:pPr>
      <w:hyperlink r:id="rId33">
        <w:r w:rsidRPr="1CCFCAF3">
          <w:rPr>
            <w:rStyle w:val="Hyperlink"/>
            <w:color w:val="000000" w:themeColor="text1"/>
          </w:rPr>
          <w:t>Helping refugees find meaningful employment - Breaking Barriers</w:t>
        </w:r>
      </w:hyperlink>
    </w:p>
    <w:p w14:paraId="18F5E50C" w14:textId="55F03BF9" w:rsidR="48069991" w:rsidRDefault="48069991" w:rsidP="1CCFCAF3">
      <w:pPr>
        <w:rPr>
          <w:b/>
          <w:bCs/>
          <w:color w:val="000000" w:themeColor="text1"/>
        </w:rPr>
      </w:pPr>
      <w:r w:rsidRPr="1CCFCAF3">
        <w:rPr>
          <w:b/>
          <w:bCs/>
          <w:color w:val="000000" w:themeColor="text1"/>
        </w:rPr>
        <w:t xml:space="preserve">Right to Remain toolkit </w:t>
      </w:r>
    </w:p>
    <w:p w14:paraId="3CD9A77A" w14:textId="4F88C939" w:rsidR="48069991" w:rsidRDefault="48069991" w:rsidP="1CCFCAF3">
      <w:hyperlink r:id="rId34">
        <w:r w:rsidRPr="1CCFCAF3">
          <w:rPr>
            <w:rStyle w:val="Hyperlink"/>
          </w:rPr>
          <w:t>Right to Remain Toolkit – Right to Remain</w:t>
        </w:r>
      </w:hyperlink>
    </w:p>
    <w:p w14:paraId="1214E10C" w14:textId="72FCC96D" w:rsidR="00250C07" w:rsidRPr="004402F6" w:rsidRDefault="48069991" w:rsidP="004402F6">
      <w:r w:rsidRPr="1CCFCAF3">
        <w:t xml:space="preserve">A guide to the UK asylum and immigration system </w:t>
      </w:r>
    </w:p>
    <w:p w14:paraId="787E0B63" w14:textId="1768CAB2" w:rsidR="00E5435E" w:rsidRPr="00B41C8A" w:rsidRDefault="00E5435E" w:rsidP="00496016">
      <w:pPr>
        <w:rPr>
          <w:b/>
          <w:color w:val="000000" w:themeColor="text1"/>
        </w:rPr>
      </w:pPr>
      <w:r w:rsidRPr="00B41C8A">
        <w:rPr>
          <w:b/>
          <w:color w:val="000000" w:themeColor="text1"/>
        </w:rPr>
        <w:lastRenderedPageBreak/>
        <w:t xml:space="preserve">UK Visa and Immigration Website </w:t>
      </w:r>
    </w:p>
    <w:p w14:paraId="6999227E" w14:textId="5A37CFA0" w:rsidR="0092301C" w:rsidRPr="004402F6" w:rsidRDefault="00642651" w:rsidP="004402F6">
      <w:pPr>
        <w:rPr>
          <w:color w:val="000000" w:themeColor="text1"/>
        </w:rPr>
      </w:pPr>
      <w:hyperlink r:id="rId35" w:history="1">
        <w:r w:rsidRPr="00B35808">
          <w:rPr>
            <w:rStyle w:val="Hyperlink"/>
            <w:color w:val="000000" w:themeColor="text1"/>
          </w:rPr>
          <w:t>UK Visas and Immigration - GOV.UK</w:t>
        </w:r>
      </w:hyperlink>
    </w:p>
    <w:p w14:paraId="0374FD68" w14:textId="4E8149AD" w:rsidR="0092301C" w:rsidRPr="00B41C8A" w:rsidRDefault="0092301C" w:rsidP="00496016">
      <w:pPr>
        <w:rPr>
          <w:b/>
          <w:color w:val="000000" w:themeColor="text1"/>
        </w:rPr>
      </w:pPr>
      <w:r w:rsidRPr="00B41C8A">
        <w:rPr>
          <w:b/>
          <w:color w:val="000000" w:themeColor="text1"/>
        </w:rPr>
        <w:t xml:space="preserve">We Belong </w:t>
      </w:r>
    </w:p>
    <w:p w14:paraId="198A3EE1" w14:textId="3A0995E9" w:rsidR="0092301C" w:rsidRPr="00B41C8A" w:rsidRDefault="0092301C" w:rsidP="00496016">
      <w:pPr>
        <w:rPr>
          <w:bCs/>
          <w:color w:val="000000" w:themeColor="text1"/>
        </w:rPr>
      </w:pPr>
      <w:r w:rsidRPr="00B41C8A">
        <w:rPr>
          <w:bCs/>
          <w:color w:val="000000" w:themeColor="text1"/>
        </w:rPr>
        <w:t xml:space="preserve">If a charity who may be able to help you find out if you are eligible under the long residency rule. </w:t>
      </w:r>
    </w:p>
    <w:p w14:paraId="03C6B5CB" w14:textId="44485D77" w:rsidR="00291DB4" w:rsidRPr="004402F6" w:rsidRDefault="004E0B80" w:rsidP="004402F6">
      <w:pPr>
        <w:rPr>
          <w:bCs/>
          <w:color w:val="000000" w:themeColor="text1"/>
        </w:rPr>
      </w:pPr>
      <w:hyperlink r:id="rId36" w:history="1">
        <w:r w:rsidRPr="00B41C8A">
          <w:rPr>
            <w:rStyle w:val="Hyperlink"/>
            <w:bCs/>
            <w:color w:val="000000" w:themeColor="text1"/>
          </w:rPr>
          <w:t>Schools and Universities | webelong.org.uk</w:t>
        </w:r>
      </w:hyperlink>
    </w:p>
    <w:p w14:paraId="39056004" w14:textId="25E30703" w:rsidR="00461453" w:rsidRPr="00B41C8A" w:rsidRDefault="00461453" w:rsidP="00496016">
      <w:pPr>
        <w:rPr>
          <w:b/>
          <w:color w:val="000000" w:themeColor="text1"/>
        </w:rPr>
      </w:pPr>
      <w:r w:rsidRPr="00B41C8A">
        <w:rPr>
          <w:b/>
          <w:color w:val="000000" w:themeColor="text1"/>
        </w:rPr>
        <w:t xml:space="preserve">Coram </w:t>
      </w:r>
      <w:r w:rsidR="00B703F6" w:rsidRPr="00B41C8A">
        <w:rPr>
          <w:b/>
          <w:color w:val="000000" w:themeColor="text1"/>
        </w:rPr>
        <w:t xml:space="preserve">Children’s Legal Centre </w:t>
      </w:r>
    </w:p>
    <w:p w14:paraId="666C6598" w14:textId="28D0EA27" w:rsidR="0096763E" w:rsidRPr="00B41C8A" w:rsidRDefault="007F780C" w:rsidP="007F780C">
      <w:pPr>
        <w:rPr>
          <w:bCs/>
          <w:color w:val="000000" w:themeColor="text1"/>
        </w:rPr>
      </w:pPr>
      <w:hyperlink r:id="rId37" w:history="1">
        <w:r w:rsidRPr="00B41C8A">
          <w:rPr>
            <w:rStyle w:val="Hyperlink"/>
            <w:bCs/>
            <w:color w:val="000000" w:themeColor="text1"/>
          </w:rPr>
          <w:t>Immigration, asylum and nationality - Coram Children's Legal Centre (childrenslegalcentre.com)</w:t>
        </w:r>
      </w:hyperlink>
    </w:p>
    <w:p w14:paraId="35B80150" w14:textId="37393D8C" w:rsidR="00291DB4" w:rsidRPr="004479C8" w:rsidRDefault="00C017E2" w:rsidP="004479C8">
      <w:pPr>
        <w:rPr>
          <w:bCs/>
          <w:color w:val="000000" w:themeColor="text1"/>
        </w:rPr>
      </w:pPr>
      <w:r w:rsidRPr="00B41C8A">
        <w:rPr>
          <w:bCs/>
          <w:color w:val="000000" w:themeColor="text1"/>
        </w:rPr>
        <w:t xml:space="preserve">Legal advice to support children and young people. </w:t>
      </w:r>
    </w:p>
    <w:p w14:paraId="13ECE211" w14:textId="4F79969E" w:rsidR="00291DB4" w:rsidRPr="00B41C8A" w:rsidRDefault="00A53E95" w:rsidP="00496016">
      <w:pPr>
        <w:rPr>
          <w:b/>
        </w:rPr>
      </w:pPr>
      <w:r w:rsidRPr="00B41C8A">
        <w:rPr>
          <w:b/>
        </w:rPr>
        <w:t xml:space="preserve">Migrant Help UK </w:t>
      </w:r>
    </w:p>
    <w:p w14:paraId="61C73217" w14:textId="77777777" w:rsidR="0064633F" w:rsidRPr="00B41C8A" w:rsidRDefault="0064633F" w:rsidP="0064633F">
      <w:pPr>
        <w:rPr>
          <w:bCs/>
        </w:rPr>
      </w:pPr>
      <w:r w:rsidRPr="00B41C8A">
        <w:rPr>
          <w:bCs/>
        </w:rPr>
        <w:t>Migrant Help provides independent advice and guidance to assist asylum seekers in the UK move through and understand the asylum process.</w:t>
      </w:r>
    </w:p>
    <w:p w14:paraId="47C5236F" w14:textId="5831B8ED" w:rsidR="00A53E95" w:rsidRDefault="0064633F" w:rsidP="00D0690D">
      <w:pPr>
        <w:rPr>
          <w:bCs/>
        </w:rPr>
      </w:pPr>
      <w:r w:rsidRPr="00B41C8A">
        <w:rPr>
          <w:bCs/>
        </w:rPr>
        <w:t xml:space="preserve">They run a free asylum helpline available </w:t>
      </w:r>
      <w:r w:rsidR="007267F6">
        <w:rPr>
          <w:bCs/>
        </w:rPr>
        <w:t xml:space="preserve">- </w:t>
      </w:r>
      <w:r w:rsidRPr="00B41C8A">
        <w:rPr>
          <w:b/>
          <w:bCs/>
        </w:rPr>
        <w:t>0808 8010 503</w:t>
      </w:r>
      <w:r w:rsidRPr="00B41C8A">
        <w:rPr>
          <w:bCs/>
        </w:rPr>
        <w:t>.</w:t>
      </w:r>
    </w:p>
    <w:p w14:paraId="53F83E15" w14:textId="41189E35" w:rsidR="00D1774A" w:rsidRPr="00B41C8A" w:rsidRDefault="00D1774A" w:rsidP="00D1774A">
      <w:pPr>
        <w:rPr>
          <w:bCs/>
        </w:rPr>
      </w:pPr>
      <w:hyperlink r:id="rId38" w:history="1">
        <w:r w:rsidRPr="00D1774A">
          <w:rPr>
            <w:rStyle w:val="Hyperlink"/>
            <w:bCs/>
          </w:rPr>
          <w:t>Migrant Help</w:t>
        </w:r>
      </w:hyperlink>
    </w:p>
    <w:p w14:paraId="577F89F1" w14:textId="04F5260F" w:rsidR="00A53E95" w:rsidRPr="00B41C8A" w:rsidRDefault="00A53E95" w:rsidP="00496016">
      <w:pPr>
        <w:rPr>
          <w:b/>
        </w:rPr>
      </w:pPr>
      <w:r w:rsidRPr="00B41C8A">
        <w:rPr>
          <w:b/>
        </w:rPr>
        <w:t xml:space="preserve">Project 17 </w:t>
      </w:r>
    </w:p>
    <w:p w14:paraId="7CAD816B" w14:textId="0BCC03B0" w:rsidR="008E4108" w:rsidRPr="00B41C8A" w:rsidRDefault="008E4108" w:rsidP="008E4108">
      <w:pPr>
        <w:rPr>
          <w:bCs/>
        </w:rPr>
      </w:pPr>
      <w:r w:rsidRPr="00B41C8A">
        <w:rPr>
          <w:bCs/>
        </w:rPr>
        <w:t>Provide advice for migrant families facing homelessness and extreme poverty because they are unable to claim welfare benefits</w:t>
      </w:r>
      <w:r w:rsidR="007267F6">
        <w:rPr>
          <w:bCs/>
        </w:rPr>
        <w:t xml:space="preserve">. </w:t>
      </w:r>
    </w:p>
    <w:p w14:paraId="35DFF10B" w14:textId="6EA3A6D6" w:rsidR="008E4108" w:rsidRPr="00B41C8A" w:rsidRDefault="008E4108" w:rsidP="008E4108">
      <w:pPr>
        <w:rPr>
          <w:bCs/>
        </w:rPr>
      </w:pPr>
      <w:r w:rsidRPr="00B41C8A">
        <w:rPr>
          <w:bCs/>
        </w:rPr>
        <w:t>May be able to help you if:</w:t>
      </w:r>
    </w:p>
    <w:p w14:paraId="6B2EF18F" w14:textId="77777777" w:rsidR="008E4108" w:rsidRPr="00B41C8A" w:rsidRDefault="008E4108" w:rsidP="008E4108">
      <w:pPr>
        <w:numPr>
          <w:ilvl w:val="0"/>
          <w:numId w:val="4"/>
        </w:numPr>
        <w:rPr>
          <w:bCs/>
        </w:rPr>
      </w:pPr>
      <w:r w:rsidRPr="00B41C8A">
        <w:rPr>
          <w:bCs/>
        </w:rPr>
        <w:t>You have </w:t>
      </w:r>
      <w:r w:rsidRPr="00B41C8A">
        <w:rPr>
          <w:b/>
          <w:bCs/>
        </w:rPr>
        <w:t>children</w:t>
      </w:r>
      <w:r w:rsidRPr="00B41C8A">
        <w:rPr>
          <w:bCs/>
        </w:rPr>
        <w:t> under 18 living in your household.</w:t>
      </w:r>
    </w:p>
    <w:p w14:paraId="02F5EE7E" w14:textId="77777777" w:rsidR="008E4108" w:rsidRPr="00B41C8A" w:rsidRDefault="008E4108" w:rsidP="008E4108">
      <w:pPr>
        <w:numPr>
          <w:ilvl w:val="0"/>
          <w:numId w:val="4"/>
        </w:numPr>
        <w:rPr>
          <w:bCs/>
        </w:rPr>
      </w:pPr>
      <w:r w:rsidRPr="00B41C8A">
        <w:rPr>
          <w:bCs/>
        </w:rPr>
        <w:t>You have </w:t>
      </w:r>
      <w:r w:rsidRPr="00B41C8A">
        <w:rPr>
          <w:b/>
          <w:bCs/>
        </w:rPr>
        <w:t>'no recourse to public funds'</w:t>
      </w:r>
      <w:r w:rsidRPr="00B41C8A">
        <w:rPr>
          <w:bCs/>
        </w:rPr>
        <w:t>, either because you are undocumented, or because you have a restriction on your visa.</w:t>
      </w:r>
    </w:p>
    <w:p w14:paraId="2FCB0ED9" w14:textId="77777777" w:rsidR="008E4108" w:rsidRPr="00B41C8A" w:rsidRDefault="008E4108" w:rsidP="008E4108">
      <w:pPr>
        <w:numPr>
          <w:ilvl w:val="0"/>
          <w:numId w:val="4"/>
        </w:numPr>
        <w:rPr>
          <w:bCs/>
        </w:rPr>
      </w:pPr>
      <w:r w:rsidRPr="00B41C8A">
        <w:rPr>
          <w:bCs/>
        </w:rPr>
        <w:t>You are </w:t>
      </w:r>
      <w:r w:rsidRPr="00B41C8A">
        <w:rPr>
          <w:b/>
          <w:bCs/>
        </w:rPr>
        <w:t>homeless</w:t>
      </w:r>
      <w:r w:rsidRPr="00B41C8A">
        <w:rPr>
          <w:bCs/>
        </w:rPr>
        <w:t>, facing homelessness, or </w:t>
      </w:r>
      <w:r w:rsidRPr="00B41C8A">
        <w:rPr>
          <w:b/>
          <w:bCs/>
        </w:rPr>
        <w:t>struggling</w:t>
      </w:r>
      <w:r w:rsidRPr="00B41C8A">
        <w:rPr>
          <w:bCs/>
        </w:rPr>
        <w:t> to meet your families needs</w:t>
      </w:r>
    </w:p>
    <w:p w14:paraId="64A5693F" w14:textId="6CCDF43E" w:rsidR="007267F6" w:rsidRDefault="008E4108" w:rsidP="004402F6">
      <w:pPr>
        <w:rPr>
          <w:bCs/>
        </w:rPr>
      </w:pPr>
      <w:r w:rsidRPr="00B41C8A">
        <w:rPr>
          <w:bCs/>
        </w:rPr>
        <w:t xml:space="preserve">Please note that they cannot provide immigration advice. And they cannot assist </w:t>
      </w:r>
      <w:r w:rsidRPr="00B41C8A">
        <w:rPr>
          <w:bCs/>
        </w:rPr>
        <w:lastRenderedPageBreak/>
        <w:t>families who are eligible for s.95 asylum support.</w:t>
      </w:r>
    </w:p>
    <w:p w14:paraId="5B4821F0" w14:textId="481D7644" w:rsidR="00D1774A" w:rsidRPr="004402F6" w:rsidRDefault="00D1774A" w:rsidP="00D1774A">
      <w:pPr>
        <w:rPr>
          <w:bCs/>
        </w:rPr>
      </w:pPr>
      <w:hyperlink r:id="rId39" w:history="1">
        <w:r w:rsidRPr="00D1774A">
          <w:rPr>
            <w:rStyle w:val="Hyperlink"/>
            <w:bCs/>
          </w:rPr>
          <w:t>Home | Project 17</w:t>
        </w:r>
      </w:hyperlink>
    </w:p>
    <w:p w14:paraId="7C867F5F" w14:textId="2CB631E8" w:rsidR="00A53E95" w:rsidRDefault="00A53E95" w:rsidP="00496016">
      <w:pPr>
        <w:rPr>
          <w:b/>
          <w:color w:val="000000" w:themeColor="text1"/>
        </w:rPr>
      </w:pPr>
      <w:r w:rsidRPr="00B41C8A">
        <w:rPr>
          <w:b/>
          <w:color w:val="000000" w:themeColor="text1"/>
        </w:rPr>
        <w:t xml:space="preserve">NRPF network </w:t>
      </w:r>
      <w:r w:rsidR="000E7B4F" w:rsidRPr="00B41C8A">
        <w:rPr>
          <w:b/>
          <w:color w:val="000000" w:themeColor="text1"/>
        </w:rPr>
        <w:t xml:space="preserve">(No recourse to Public funds) </w:t>
      </w:r>
    </w:p>
    <w:p w14:paraId="56EB579B" w14:textId="485B772F" w:rsidR="00D1774A" w:rsidRPr="00D1774A" w:rsidRDefault="00D1774A" w:rsidP="00496016">
      <w:pPr>
        <w:rPr>
          <w:bCs/>
          <w:color w:val="000000" w:themeColor="text1"/>
        </w:rPr>
      </w:pPr>
      <w:r w:rsidRPr="00D1774A">
        <w:rPr>
          <w:bCs/>
          <w:color w:val="000000" w:themeColor="text1"/>
        </w:rPr>
        <w:t>Share information on policy and legal changes</w:t>
      </w:r>
      <w:r w:rsidR="00730056">
        <w:rPr>
          <w:bCs/>
          <w:color w:val="000000" w:themeColor="text1"/>
        </w:rPr>
        <w:t xml:space="preserve"> and guidance. </w:t>
      </w:r>
    </w:p>
    <w:p w14:paraId="5236BF0C" w14:textId="0FFC67BE" w:rsidR="00A12865" w:rsidRPr="00D1774A" w:rsidRDefault="00E705BA" w:rsidP="00D1774A">
      <w:hyperlink r:id="rId40" w:history="1">
        <w:r w:rsidRPr="00B41C8A">
          <w:rPr>
            <w:rStyle w:val="Hyperlink"/>
            <w:bCs/>
            <w:color w:val="000000" w:themeColor="text1"/>
          </w:rPr>
          <w:t>NRPF Network</w:t>
        </w:r>
      </w:hyperlink>
      <w:r w:rsidR="5EFC5E6A" w:rsidRPr="00440204">
        <w:rPr>
          <w:color w:val="1D1D1D"/>
        </w:rPr>
        <w:t xml:space="preserve">. </w:t>
      </w:r>
    </w:p>
    <w:p w14:paraId="164E8C97" w14:textId="2E3C0580" w:rsidR="00A12865" w:rsidRPr="002F5343" w:rsidRDefault="00A12865" w:rsidP="00A12865">
      <w:pPr>
        <w:rPr>
          <w:b/>
          <w:bCs/>
        </w:rPr>
      </w:pPr>
      <w:r w:rsidRPr="002F5343">
        <w:rPr>
          <w:b/>
          <w:bCs/>
        </w:rPr>
        <w:t>Boaz Trust</w:t>
      </w:r>
    </w:p>
    <w:p w14:paraId="3694C01F" w14:textId="0D4C1936" w:rsidR="00436FEC" w:rsidRPr="002F5343" w:rsidRDefault="00A12865" w:rsidP="00436FEC">
      <w:pPr>
        <w:rPr>
          <w:b/>
          <w:bCs/>
        </w:rPr>
      </w:pPr>
      <w:hyperlink r:id="rId41" w:history="1">
        <w:r w:rsidRPr="002F5343">
          <w:rPr>
            <w:rStyle w:val="Hyperlink"/>
            <w:b/>
            <w:bCs/>
          </w:rPr>
          <w:t>https://www.boaztrust.org.uk/</w:t>
        </w:r>
      </w:hyperlink>
    </w:p>
    <w:p w14:paraId="7FD2019C" w14:textId="0B65F03E" w:rsidR="00436FEC" w:rsidRDefault="00A12865" w:rsidP="1CCFCAF3">
      <w:pPr>
        <w:shd w:val="clear" w:color="auto" w:fill="FFFFFF" w:themeFill="background1"/>
        <w:spacing w:before="240" w:line="459" w:lineRule="auto"/>
        <w:rPr>
          <w:color w:val="1D1D1D"/>
        </w:rPr>
      </w:pPr>
      <w:r w:rsidRPr="00A12865">
        <w:rPr>
          <w:color w:val="1D1D1D"/>
        </w:rPr>
        <w:t>Although based in Manchester, they have useful information on their website on housing advice</w:t>
      </w:r>
      <w:r w:rsidR="00264727">
        <w:rPr>
          <w:color w:val="1D1D1D"/>
        </w:rPr>
        <w:t xml:space="preserve">, such as a housing guide </w:t>
      </w:r>
      <w:r w:rsidR="0024436E">
        <w:rPr>
          <w:color w:val="1D1D1D"/>
        </w:rPr>
        <w:t xml:space="preserve">for people who have </w:t>
      </w:r>
      <w:r w:rsidR="00264727">
        <w:rPr>
          <w:color w:val="1D1D1D"/>
        </w:rPr>
        <w:t xml:space="preserve">recently </w:t>
      </w:r>
      <w:r w:rsidR="00C91FAA">
        <w:rPr>
          <w:color w:val="1D1D1D"/>
        </w:rPr>
        <w:t xml:space="preserve">received </w:t>
      </w:r>
      <w:r w:rsidR="00F721EC">
        <w:rPr>
          <w:color w:val="1D1D1D"/>
        </w:rPr>
        <w:t xml:space="preserve">a positive </w:t>
      </w:r>
      <w:r w:rsidR="00C91FAA">
        <w:rPr>
          <w:color w:val="1D1D1D"/>
        </w:rPr>
        <w:t>refugee status</w:t>
      </w:r>
      <w:r w:rsidR="00F721EC">
        <w:rPr>
          <w:color w:val="1D1D1D"/>
        </w:rPr>
        <w:t xml:space="preserve"> decision</w:t>
      </w:r>
      <w:r w:rsidR="0037209E">
        <w:rPr>
          <w:color w:val="1D1D1D"/>
        </w:rPr>
        <w:t xml:space="preserve">, which is translated into a number of languages. </w:t>
      </w:r>
    </w:p>
    <w:p w14:paraId="5619BCB2" w14:textId="7E53B854" w:rsidR="004346B8" w:rsidRPr="00910228" w:rsidRDefault="004346B8" w:rsidP="1CCFCAF3">
      <w:pPr>
        <w:shd w:val="clear" w:color="auto" w:fill="FFFFFF" w:themeFill="background1"/>
        <w:spacing w:before="240" w:line="459" w:lineRule="auto"/>
        <w:rPr>
          <w:b/>
          <w:bCs/>
          <w:color w:val="1D1D1D"/>
        </w:rPr>
      </w:pPr>
      <w:r w:rsidRPr="00910228">
        <w:rPr>
          <w:b/>
          <w:bCs/>
          <w:color w:val="1D1D1D"/>
        </w:rPr>
        <w:t xml:space="preserve">New Horizon Youth Centre </w:t>
      </w:r>
    </w:p>
    <w:p w14:paraId="3F48A053" w14:textId="1689CF4D" w:rsidR="00E3378B" w:rsidRPr="00E3378B" w:rsidRDefault="00E3378B" w:rsidP="1CCFCAF3">
      <w:pPr>
        <w:shd w:val="clear" w:color="auto" w:fill="FFFFFF" w:themeFill="background1"/>
        <w:spacing w:before="240" w:line="459" w:lineRule="auto"/>
        <w:rPr>
          <w:color w:val="1D1D1D"/>
        </w:rPr>
      </w:pPr>
      <w:r w:rsidRPr="00E3378B">
        <w:rPr>
          <w:color w:val="1D1D1D"/>
        </w:rPr>
        <w:t xml:space="preserve">68 Chalton Street, NW1 1JR </w:t>
      </w:r>
    </w:p>
    <w:p w14:paraId="082B7076" w14:textId="04A93F4D" w:rsidR="004346B8" w:rsidRDefault="00C80080" w:rsidP="1CCFCAF3">
      <w:pPr>
        <w:shd w:val="clear" w:color="auto" w:fill="FFFFFF" w:themeFill="background1"/>
        <w:spacing w:before="240" w:line="459" w:lineRule="auto"/>
        <w:rPr>
          <w:color w:val="1D1D1D"/>
        </w:rPr>
      </w:pPr>
      <w:r w:rsidRPr="00C80080">
        <w:rPr>
          <w:color w:val="1D1D1D"/>
        </w:rPr>
        <w:t>Support young homeless</w:t>
      </w:r>
      <w:r w:rsidR="00B43579">
        <w:rPr>
          <w:color w:val="1D1D1D"/>
        </w:rPr>
        <w:t xml:space="preserve"> 16-24</w:t>
      </w:r>
      <w:r w:rsidR="00307FFD">
        <w:rPr>
          <w:color w:val="1D1D1D"/>
        </w:rPr>
        <w:t xml:space="preserve">, drop-ins at their day centre, </w:t>
      </w:r>
      <w:r w:rsidR="008E5579">
        <w:rPr>
          <w:color w:val="1D1D1D"/>
        </w:rPr>
        <w:t>Monday-Friday</w:t>
      </w:r>
      <w:r w:rsidR="00E3378B">
        <w:rPr>
          <w:color w:val="1D1D1D"/>
        </w:rPr>
        <w:t xml:space="preserve"> 10</w:t>
      </w:r>
      <w:r w:rsidR="00730056">
        <w:rPr>
          <w:color w:val="1D1D1D"/>
        </w:rPr>
        <w:t>am</w:t>
      </w:r>
      <w:r w:rsidR="00E3378B">
        <w:rPr>
          <w:color w:val="1D1D1D"/>
        </w:rPr>
        <w:t>-</w:t>
      </w:r>
      <w:r w:rsidR="00730056">
        <w:rPr>
          <w:color w:val="1D1D1D"/>
        </w:rPr>
        <w:t xml:space="preserve">1.15pm - </w:t>
      </w:r>
      <w:r w:rsidR="00307FFD">
        <w:rPr>
          <w:color w:val="1D1D1D"/>
        </w:rPr>
        <w:t xml:space="preserve">offer food, housing advice, </w:t>
      </w:r>
      <w:r w:rsidR="00770DB6">
        <w:rPr>
          <w:color w:val="1D1D1D"/>
        </w:rPr>
        <w:t xml:space="preserve">support to access </w:t>
      </w:r>
      <w:r w:rsidR="00B67203">
        <w:rPr>
          <w:color w:val="1D1D1D"/>
        </w:rPr>
        <w:t xml:space="preserve">external legal and immigration advice, </w:t>
      </w:r>
      <w:r w:rsidR="00307FFD">
        <w:rPr>
          <w:color w:val="1D1D1D"/>
        </w:rPr>
        <w:t>counselling</w:t>
      </w:r>
      <w:r w:rsidR="00CA04BB">
        <w:rPr>
          <w:color w:val="1D1D1D"/>
        </w:rPr>
        <w:t>, nurse appointments</w:t>
      </w:r>
      <w:r w:rsidR="00307FFD">
        <w:rPr>
          <w:color w:val="1D1D1D"/>
        </w:rPr>
        <w:t xml:space="preserve"> and washing facilities. </w:t>
      </w:r>
    </w:p>
    <w:p w14:paraId="6A845CDD" w14:textId="21E838FF" w:rsidR="00730056" w:rsidRDefault="00730056" w:rsidP="00730056">
      <w:pPr>
        <w:shd w:val="clear" w:color="auto" w:fill="FFFFFF" w:themeFill="background1"/>
        <w:spacing w:before="240" w:line="459" w:lineRule="auto"/>
        <w:rPr>
          <w:color w:val="1D1D1D"/>
        </w:rPr>
      </w:pPr>
      <w:hyperlink r:id="rId42" w:history="1">
        <w:r w:rsidRPr="00730056">
          <w:rPr>
            <w:rStyle w:val="Hyperlink"/>
          </w:rPr>
          <w:t>New Horizon Youth Centre - Giving Potential A Home</w:t>
        </w:r>
      </w:hyperlink>
    </w:p>
    <w:p w14:paraId="0195E033" w14:textId="7F04FF9C" w:rsidR="00636114" w:rsidRPr="00910228" w:rsidRDefault="00636114" w:rsidP="1CCFCAF3">
      <w:pPr>
        <w:shd w:val="clear" w:color="auto" w:fill="FFFFFF" w:themeFill="background1"/>
        <w:spacing w:before="240" w:line="459" w:lineRule="auto"/>
        <w:rPr>
          <w:b/>
          <w:bCs/>
          <w:color w:val="1D1D1D"/>
        </w:rPr>
      </w:pPr>
      <w:r w:rsidRPr="00910228">
        <w:rPr>
          <w:b/>
          <w:bCs/>
          <w:color w:val="1D1D1D"/>
        </w:rPr>
        <w:t xml:space="preserve">Microrainbow </w:t>
      </w:r>
    </w:p>
    <w:p w14:paraId="77BC8D19" w14:textId="77777777" w:rsidR="00727DDB" w:rsidRPr="004479C8" w:rsidRDefault="00727DDB" w:rsidP="00727DDB">
      <w:hyperlink r:id="rId43" w:tgtFrame="_blank" w:history="1">
        <w:r w:rsidRPr="004479C8">
          <w:rPr>
            <w:rStyle w:val="Hyperlink"/>
          </w:rPr>
          <w:t>https://microrainbow.org/</w:t>
        </w:r>
      </w:hyperlink>
    </w:p>
    <w:p w14:paraId="4AC80D8C" w14:textId="6DBF34E2" w:rsidR="00727DDB" w:rsidRPr="00A12865" w:rsidRDefault="00636114" w:rsidP="1CCFCAF3">
      <w:pPr>
        <w:shd w:val="clear" w:color="auto" w:fill="FFFFFF" w:themeFill="background1"/>
        <w:spacing w:before="240" w:line="459" w:lineRule="auto"/>
        <w:rPr>
          <w:color w:val="1D1D1D"/>
        </w:rPr>
      </w:pPr>
      <w:r>
        <w:rPr>
          <w:color w:val="1D1D1D"/>
        </w:rPr>
        <w:t xml:space="preserve">charity that offers safe housing to asylum seekers going through asylum process from LGBTQ+ community. </w:t>
      </w:r>
    </w:p>
    <w:p w14:paraId="2D6FD634" w14:textId="623C5DDB" w:rsidR="00095F5A" w:rsidRPr="00910228" w:rsidRDefault="00DE17D4" w:rsidP="1CCFCAF3">
      <w:pPr>
        <w:rPr>
          <w:b/>
          <w:bCs/>
          <w:color w:val="000000" w:themeColor="text1"/>
        </w:rPr>
      </w:pPr>
      <w:r w:rsidRPr="00910228">
        <w:rPr>
          <w:b/>
          <w:bCs/>
          <w:color w:val="000000" w:themeColor="text1"/>
        </w:rPr>
        <w:t xml:space="preserve">Refugee and Migrant Forum of Essex and London </w:t>
      </w:r>
    </w:p>
    <w:p w14:paraId="200D16C1" w14:textId="3C48A071" w:rsidR="00040FE7" w:rsidRPr="00040FE7" w:rsidRDefault="00040FE7" w:rsidP="1CCFCAF3">
      <w:pPr>
        <w:rPr>
          <w:color w:val="000000" w:themeColor="text1"/>
          <w:sz w:val="20"/>
          <w:szCs w:val="20"/>
        </w:rPr>
      </w:pPr>
      <w:r w:rsidRPr="00040FE7">
        <w:rPr>
          <w:color w:val="000000" w:themeColor="text1"/>
          <w:sz w:val="20"/>
          <w:szCs w:val="20"/>
        </w:rPr>
        <w:t>Support migrants in crisis to a</w:t>
      </w:r>
      <w:r>
        <w:rPr>
          <w:color w:val="000000" w:themeColor="text1"/>
          <w:sz w:val="20"/>
          <w:szCs w:val="20"/>
        </w:rPr>
        <w:t xml:space="preserve">ccess justice and support </w:t>
      </w:r>
    </w:p>
    <w:p w14:paraId="71AFAF50" w14:textId="6BEE2CF6" w:rsidR="00B00AA2" w:rsidRPr="00730056" w:rsidRDefault="00534C25" w:rsidP="00730056">
      <w:hyperlink r:id="rId44" w:history="1">
        <w:r w:rsidRPr="00534C25">
          <w:rPr>
            <w:rStyle w:val="Hyperlink"/>
            <w:bCs/>
          </w:rPr>
          <w:t>RAMFEL - Home</w:t>
        </w:r>
      </w:hyperlink>
    </w:p>
    <w:p w14:paraId="7F6D27BE" w14:textId="685DCDDE" w:rsidR="000658F4" w:rsidRPr="00910228" w:rsidRDefault="000658F4" w:rsidP="00534C25">
      <w:pPr>
        <w:rPr>
          <w:b/>
          <w:bCs/>
        </w:rPr>
      </w:pPr>
      <w:r w:rsidRPr="00910228">
        <w:rPr>
          <w:b/>
          <w:bCs/>
        </w:rPr>
        <w:t xml:space="preserve">The Money Charity </w:t>
      </w:r>
    </w:p>
    <w:p w14:paraId="69ADCAC4" w14:textId="473F744F" w:rsidR="00DE17D4" w:rsidRPr="00B00AA2" w:rsidRDefault="000658F4" w:rsidP="00B00AA2">
      <w:r>
        <w:t>O</w:t>
      </w:r>
      <w:r w:rsidRPr="00557E6A">
        <w:t xml:space="preserve">ffer a 4 part financial wellbeing programme for groups of refugees &amp; asylum seekers </w:t>
      </w:r>
      <w:hyperlink r:id="rId45" w:tgtFrame="_blank" w:history="1">
        <w:r w:rsidRPr="00557E6A">
          <w:rPr>
            <w:rStyle w:val="Hyperlink"/>
          </w:rPr>
          <w:t>https://themoneycharity.org.uk/work/charities-community/refugees-asylum-seekers/</w:t>
        </w:r>
      </w:hyperlink>
    </w:p>
    <w:p w14:paraId="0B031CE6" w14:textId="1C255417" w:rsidR="009D5F88" w:rsidRPr="00B41C8A" w:rsidRDefault="00351817">
      <w:pPr>
        <w:rPr>
          <w:b/>
          <w:color w:val="000000" w:themeColor="text1"/>
          <w:sz w:val="28"/>
          <w:szCs w:val="28"/>
        </w:rPr>
      </w:pPr>
      <w:r w:rsidRPr="00B41C8A">
        <w:rPr>
          <w:b/>
          <w:color w:val="000000" w:themeColor="text1"/>
          <w:sz w:val="28"/>
          <w:szCs w:val="28"/>
        </w:rPr>
        <w:t xml:space="preserve">How to contact </w:t>
      </w:r>
      <w:r w:rsidR="00910228">
        <w:rPr>
          <w:b/>
          <w:color w:val="000000" w:themeColor="text1"/>
          <w:sz w:val="28"/>
          <w:szCs w:val="28"/>
        </w:rPr>
        <w:t xml:space="preserve">Student Money and Accommodation Advice (SMAA) </w:t>
      </w:r>
      <w:r w:rsidRPr="00B41C8A">
        <w:rPr>
          <w:b/>
          <w:color w:val="000000" w:themeColor="text1"/>
          <w:sz w:val="28"/>
          <w:szCs w:val="28"/>
        </w:rPr>
        <w:t xml:space="preserve"> </w:t>
      </w:r>
    </w:p>
    <w:p w14:paraId="02223690" w14:textId="0DC77999" w:rsidR="00601A38" w:rsidRPr="00B00AA2" w:rsidRDefault="00552175" w:rsidP="00B00AA2">
      <w:pPr>
        <w:rPr>
          <w:color w:val="000000" w:themeColor="text1"/>
        </w:rPr>
      </w:pPr>
      <w:r w:rsidRPr="00B41C8A">
        <w:rPr>
          <w:color w:val="000000" w:themeColor="text1"/>
        </w:rPr>
        <w:t xml:space="preserve">Visit </w:t>
      </w:r>
      <w:hyperlink r:id="rId46" w:history="1">
        <w:r w:rsidRPr="00B41C8A">
          <w:rPr>
            <w:rStyle w:val="Hyperlink"/>
            <w:color w:val="000000" w:themeColor="text1"/>
          </w:rPr>
          <w:t>www.londonmet.ac.uk/advice</w:t>
        </w:r>
      </w:hyperlink>
      <w:r w:rsidRPr="00B41C8A">
        <w:rPr>
          <w:color w:val="000000" w:themeColor="text1"/>
        </w:rPr>
        <w:t xml:space="preserve"> for up-to-date appointments and drop-in times.</w:t>
      </w:r>
    </w:p>
    <w:p w14:paraId="6288AB9D" w14:textId="27D0690D" w:rsidR="005567C6" w:rsidRPr="00E90EBF" w:rsidRDefault="00351817">
      <w:pPr>
        <w:rPr>
          <w:b/>
          <w:sz w:val="20"/>
          <w:szCs w:val="20"/>
        </w:rPr>
      </w:pPr>
      <w:r w:rsidRPr="009D5F88">
        <w:rPr>
          <w:bCs/>
          <w:sz w:val="20"/>
          <w:szCs w:val="20"/>
        </w:rPr>
        <w:t xml:space="preserve">The content of this information sheet has been compiled using information from external sources, as well as University data. The content has been carefully checked and is given in good faith. </w:t>
      </w:r>
      <w:r w:rsidR="00BE2289">
        <w:rPr>
          <w:bCs/>
          <w:sz w:val="20"/>
          <w:szCs w:val="20"/>
        </w:rPr>
        <w:t xml:space="preserve">Please note that as rules and regulations change regularly, we would </w:t>
      </w:r>
      <w:r w:rsidR="00384B46">
        <w:rPr>
          <w:bCs/>
          <w:sz w:val="20"/>
          <w:szCs w:val="20"/>
        </w:rPr>
        <w:t>encourage</w:t>
      </w:r>
      <w:r w:rsidR="00BE2289">
        <w:rPr>
          <w:bCs/>
          <w:sz w:val="20"/>
          <w:szCs w:val="20"/>
        </w:rPr>
        <w:t xml:space="preserve"> you to check the information given by organisations on the further information section. </w:t>
      </w:r>
      <w:r w:rsidRPr="009D5F88">
        <w:rPr>
          <w:bCs/>
          <w:sz w:val="20"/>
          <w:szCs w:val="20"/>
        </w:rPr>
        <w:t xml:space="preserve">However, the University cannot accept responsibility for the consequences of any inaccuracy. </w:t>
      </w:r>
      <w:r w:rsidR="00BE2289">
        <w:rPr>
          <w:bCs/>
          <w:sz w:val="20"/>
          <w:szCs w:val="20"/>
        </w:rPr>
        <w:t xml:space="preserve"> </w:t>
      </w:r>
      <w:r w:rsidR="004402F6">
        <w:rPr>
          <w:b/>
          <w:sz w:val="20"/>
          <w:szCs w:val="20"/>
        </w:rPr>
        <w:t xml:space="preserve">June </w:t>
      </w:r>
      <w:r w:rsidR="00730056">
        <w:rPr>
          <w:b/>
          <w:sz w:val="20"/>
          <w:szCs w:val="20"/>
        </w:rPr>
        <w:t>2026</w:t>
      </w:r>
    </w:p>
    <w:p w14:paraId="4FEBD2AD" w14:textId="7A023C62" w:rsidR="00B046B8" w:rsidRDefault="00B046B8">
      <w:pPr>
        <w:rPr>
          <w:bCs/>
          <w:sz w:val="20"/>
          <w:szCs w:val="20"/>
        </w:rPr>
      </w:pPr>
      <w:r>
        <w:rPr>
          <w:bCs/>
          <w:sz w:val="20"/>
          <w:szCs w:val="20"/>
        </w:rPr>
        <w:t xml:space="preserve">For further information refer to </w:t>
      </w:r>
      <w:r w:rsidR="00EF38A5">
        <w:rPr>
          <w:bCs/>
          <w:sz w:val="20"/>
          <w:szCs w:val="20"/>
        </w:rPr>
        <w:t xml:space="preserve">Education (fees and awards) (England) Regulations 2007 </w:t>
      </w:r>
    </w:p>
    <w:p w14:paraId="6BC1771F" w14:textId="0BCBA1C5" w:rsidR="00FE36B4" w:rsidRDefault="001026D5">
      <w:pPr>
        <w:rPr>
          <w:bCs/>
          <w:sz w:val="20"/>
          <w:szCs w:val="20"/>
        </w:rPr>
      </w:pPr>
      <w:r>
        <w:rPr>
          <w:bCs/>
          <w:sz w:val="20"/>
          <w:szCs w:val="20"/>
        </w:rPr>
        <w:t xml:space="preserve">The Education (Student fees, Awards and Support) </w:t>
      </w:r>
      <w:r w:rsidR="00F66215">
        <w:rPr>
          <w:bCs/>
          <w:sz w:val="20"/>
          <w:szCs w:val="20"/>
        </w:rPr>
        <w:t>(</w:t>
      </w:r>
      <w:r w:rsidR="002F5029">
        <w:rPr>
          <w:bCs/>
          <w:sz w:val="20"/>
          <w:szCs w:val="20"/>
        </w:rPr>
        <w:t>Amendment</w:t>
      </w:r>
      <w:r w:rsidR="00F66215">
        <w:rPr>
          <w:bCs/>
          <w:sz w:val="20"/>
          <w:szCs w:val="20"/>
        </w:rPr>
        <w:t xml:space="preserve">) </w:t>
      </w:r>
      <w:r>
        <w:rPr>
          <w:bCs/>
          <w:sz w:val="20"/>
          <w:szCs w:val="20"/>
        </w:rPr>
        <w:t>Regulations 2024</w:t>
      </w:r>
      <w:r w:rsidR="00E62AE0">
        <w:rPr>
          <w:bCs/>
          <w:sz w:val="20"/>
          <w:szCs w:val="20"/>
        </w:rPr>
        <w:t xml:space="preserve"> </w:t>
      </w:r>
      <w:r w:rsidR="00A83B83">
        <w:rPr>
          <w:bCs/>
          <w:sz w:val="20"/>
          <w:szCs w:val="20"/>
        </w:rPr>
        <w:t>(</w:t>
      </w:r>
      <w:r w:rsidR="00787E1B">
        <w:rPr>
          <w:bCs/>
          <w:sz w:val="20"/>
          <w:szCs w:val="20"/>
        </w:rPr>
        <w:t xml:space="preserve">legislation.gov.uk) </w:t>
      </w:r>
    </w:p>
    <w:p w14:paraId="0F4FA4B9" w14:textId="10A505C2" w:rsidR="00D267A4" w:rsidRPr="00384B46" w:rsidRDefault="00D267A4" w:rsidP="00D267A4">
      <w:pPr>
        <w:rPr>
          <w:bCs/>
          <w:sz w:val="20"/>
          <w:szCs w:val="20"/>
        </w:rPr>
      </w:pPr>
      <w:r w:rsidRPr="00384B46">
        <w:rPr>
          <w:bCs/>
          <w:sz w:val="20"/>
          <w:szCs w:val="20"/>
        </w:rPr>
        <w:t>A settled person is someone ordinarily resident in the UK without any immigration restriction on the length of their stay. The regulations take this definition from immigration law (</w:t>
      </w:r>
      <w:hyperlink r:id="rId47" w:anchor="section-33-2A" w:history="1">
        <w:r w:rsidRPr="00384B46">
          <w:rPr>
            <w:rStyle w:val="Hyperlink"/>
            <w:bCs/>
            <w:sz w:val="20"/>
            <w:szCs w:val="20"/>
          </w:rPr>
          <w:t>section 33(2A) of the Immigration Act 1971</w:t>
        </w:r>
      </w:hyperlink>
      <w:r w:rsidRPr="00384B46">
        <w:rPr>
          <w:bCs/>
          <w:sz w:val="20"/>
          <w:szCs w:val="20"/>
        </w:rPr>
        <w:t xml:space="preserve">). </w:t>
      </w:r>
    </w:p>
    <w:p w14:paraId="44CA7AD7" w14:textId="77777777" w:rsidR="00D267A4" w:rsidRPr="009D5F88" w:rsidRDefault="00D267A4">
      <w:pPr>
        <w:rPr>
          <w:bCs/>
          <w:sz w:val="20"/>
          <w:szCs w:val="20"/>
        </w:rPr>
      </w:pPr>
    </w:p>
    <w:sectPr w:rsidR="00D267A4" w:rsidRPr="009D5F88" w:rsidSect="002F5343">
      <w:footerReference w:type="default" r:id="rId48"/>
      <w:headerReference w:type="first" r:id="rId49"/>
      <w:footerReference w:type="first" r:id="rId50"/>
      <w:pgSz w:w="11900" w:h="16840"/>
      <w:pgMar w:top="851" w:right="1440" w:bottom="1276" w:left="1440" w:header="1985"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63923" w14:textId="77777777" w:rsidR="00E43DFB" w:rsidRDefault="00E43DFB">
      <w:pPr>
        <w:spacing w:after="0" w:line="240" w:lineRule="auto"/>
      </w:pPr>
      <w:r>
        <w:separator/>
      </w:r>
    </w:p>
  </w:endnote>
  <w:endnote w:type="continuationSeparator" w:id="0">
    <w:p w14:paraId="2DC552FB" w14:textId="77777777" w:rsidR="00E43DFB" w:rsidRDefault="00E43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6F660" w14:textId="77777777" w:rsidR="005567C6" w:rsidRDefault="00AF4490">
    <w:pPr>
      <w:widowControl/>
      <w:pBdr>
        <w:top w:val="nil"/>
        <w:left w:val="nil"/>
        <w:bottom w:val="nil"/>
        <w:right w:val="nil"/>
        <w:between w:val="nil"/>
      </w:pBdr>
      <w:tabs>
        <w:tab w:val="center" w:pos="4320"/>
        <w:tab w:val="right" w:pos="864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3E44BC">
      <w:rPr>
        <w:noProof/>
        <w:color w:val="000000"/>
        <w:sz w:val="20"/>
        <w:szCs w:val="20"/>
      </w:rPr>
      <w:t>2</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E25E" w14:textId="77777777" w:rsidR="005567C6" w:rsidRDefault="00AF4490">
    <w:pPr>
      <w:widowControl/>
      <w:pBdr>
        <w:top w:val="nil"/>
        <w:left w:val="nil"/>
        <w:bottom w:val="nil"/>
        <w:right w:val="nil"/>
        <w:between w:val="nil"/>
      </w:pBdr>
      <w:tabs>
        <w:tab w:val="center" w:pos="4320"/>
        <w:tab w:val="right" w:pos="8640"/>
      </w:tabs>
      <w:jc w:val="center"/>
      <w:rPr>
        <w:rFonts w:ascii="Cambria" w:eastAsia="Cambria" w:hAnsi="Cambria" w:cs="Cambria"/>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3E44BC">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34E70" w14:textId="77777777" w:rsidR="00E43DFB" w:rsidRDefault="00E43DFB">
      <w:pPr>
        <w:spacing w:after="0" w:line="240" w:lineRule="auto"/>
      </w:pPr>
      <w:r>
        <w:separator/>
      </w:r>
    </w:p>
  </w:footnote>
  <w:footnote w:type="continuationSeparator" w:id="0">
    <w:p w14:paraId="75301778" w14:textId="77777777" w:rsidR="00E43DFB" w:rsidRDefault="00E43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13371" w14:textId="77777777" w:rsidR="00EF43C7" w:rsidRPr="00EF43C7" w:rsidRDefault="003E44BC" w:rsidP="00EF43C7">
    <w:pPr>
      <w:pStyle w:val="BasicParagraph"/>
      <w:jc w:val="right"/>
      <w:rPr>
        <w:rFonts w:ascii="Arial" w:hAnsi="Arial" w:cs="Arial"/>
        <w:b/>
        <w:bCs/>
        <w:color w:val="E3574A"/>
      </w:rPr>
    </w:pPr>
    <w:r>
      <w:rPr>
        <w:noProof/>
      </w:rPr>
      <w:drawing>
        <wp:inline distT="0" distB="0" distL="0" distR="0" wp14:anchorId="756EDF9D" wp14:editId="3985916E">
          <wp:extent cx="5727700" cy="1719187"/>
          <wp:effectExtent l="0" t="0" r="0" b="0"/>
          <wp:docPr id="818412693" name="Picture 81841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27700" cy="1719187"/>
                  </a:xfrm>
                  <a:prstGeom prst="rect">
                    <a:avLst/>
                  </a:prstGeom>
                </pic:spPr>
              </pic:pic>
            </a:graphicData>
          </a:graphic>
        </wp:inline>
      </w:drawing>
    </w:r>
    <w:r w:rsidR="00AF4490" w:rsidRPr="00493053">
      <w:rPr>
        <w:b/>
        <w:bCs/>
        <w:noProof/>
        <w:color w:val="00B050"/>
      </w:rPr>
      <w:drawing>
        <wp:anchor distT="0" distB="0" distL="114300" distR="114300" simplePos="0" relativeHeight="251658240" behindDoc="0" locked="0" layoutInCell="1" hidden="0" allowOverlap="1" wp14:anchorId="54290B7E" wp14:editId="45AAB525">
          <wp:simplePos x="0" y="0"/>
          <wp:positionH relativeFrom="column">
            <wp:posOffset>-283209</wp:posOffset>
          </wp:positionH>
          <wp:positionV relativeFrom="paragraph">
            <wp:posOffset>-669924</wp:posOffset>
          </wp:positionV>
          <wp:extent cx="2160905" cy="554355"/>
          <wp:effectExtent l="0" t="0" r="0" b="0"/>
          <wp:wrapNone/>
          <wp:docPr id="8395477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2160905" cy="554355"/>
                  </a:xfrm>
                  <a:prstGeom prst="rect">
                    <a:avLst/>
                  </a:prstGeom>
                  <a:ln/>
                </pic:spPr>
              </pic:pic>
            </a:graphicData>
          </a:graphic>
        </wp:anchor>
      </w:drawing>
    </w:r>
    <w:r w:rsidR="00EF43C7" w:rsidRPr="00EF43C7">
      <w:rPr>
        <w:rFonts w:ascii="Arial" w:hAnsi="Arial" w:cs="Arial"/>
        <w:b/>
        <w:bCs/>
        <w:color w:val="00987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375DA"/>
    <w:multiLevelType w:val="multilevel"/>
    <w:tmpl w:val="DCAC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06886"/>
    <w:multiLevelType w:val="multilevel"/>
    <w:tmpl w:val="77488E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B5420E"/>
    <w:multiLevelType w:val="hybridMultilevel"/>
    <w:tmpl w:val="A37C38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D026FDB"/>
    <w:multiLevelType w:val="hybridMultilevel"/>
    <w:tmpl w:val="FED60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D86C12"/>
    <w:multiLevelType w:val="hybridMultilevel"/>
    <w:tmpl w:val="77FED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2641F5"/>
    <w:multiLevelType w:val="multilevel"/>
    <w:tmpl w:val="182C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F2630B"/>
    <w:multiLevelType w:val="hybridMultilevel"/>
    <w:tmpl w:val="D5B04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C94482"/>
    <w:multiLevelType w:val="multilevel"/>
    <w:tmpl w:val="D78E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2064301">
    <w:abstractNumId w:val="1"/>
  </w:num>
  <w:num w:numId="2" w16cid:durableId="681784208">
    <w:abstractNumId w:val="3"/>
  </w:num>
  <w:num w:numId="3" w16cid:durableId="2367843">
    <w:abstractNumId w:val="4"/>
  </w:num>
  <w:num w:numId="4" w16cid:durableId="1714578293">
    <w:abstractNumId w:val="5"/>
  </w:num>
  <w:num w:numId="5" w16cid:durableId="584340759">
    <w:abstractNumId w:val="0"/>
  </w:num>
  <w:num w:numId="6" w16cid:durableId="735707661">
    <w:abstractNumId w:val="7"/>
  </w:num>
  <w:num w:numId="7" w16cid:durableId="1939823846">
    <w:abstractNumId w:val="2"/>
  </w:num>
  <w:num w:numId="8" w16cid:durableId="19516667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Q2aATSea1zdSKi20t5m2If4TWVPkOxefMHRsPFoTSPEbor3m58xIGnO4HfHqkpneOlFEUl7O2LuYjRX/TGe/Lg==" w:salt="bkKFRv+GxW//HHEuoBYxE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C6"/>
    <w:rsid w:val="00003B6D"/>
    <w:rsid w:val="000142EB"/>
    <w:rsid w:val="00017A29"/>
    <w:rsid w:val="00031EBA"/>
    <w:rsid w:val="00040FE7"/>
    <w:rsid w:val="00041990"/>
    <w:rsid w:val="00041FD3"/>
    <w:rsid w:val="00055F3E"/>
    <w:rsid w:val="00056ECB"/>
    <w:rsid w:val="000658F4"/>
    <w:rsid w:val="00066D5E"/>
    <w:rsid w:val="0006776B"/>
    <w:rsid w:val="00067994"/>
    <w:rsid w:val="00071225"/>
    <w:rsid w:val="0007435B"/>
    <w:rsid w:val="00095F5A"/>
    <w:rsid w:val="000C009D"/>
    <w:rsid w:val="000C1D99"/>
    <w:rsid w:val="000C5247"/>
    <w:rsid w:val="000D15C8"/>
    <w:rsid w:val="000D3AC3"/>
    <w:rsid w:val="000E2D8B"/>
    <w:rsid w:val="000E4334"/>
    <w:rsid w:val="000E7B4F"/>
    <w:rsid w:val="000F54D0"/>
    <w:rsid w:val="00101AC3"/>
    <w:rsid w:val="00101B12"/>
    <w:rsid w:val="001026D5"/>
    <w:rsid w:val="00106755"/>
    <w:rsid w:val="0010781C"/>
    <w:rsid w:val="001110D2"/>
    <w:rsid w:val="00133BDE"/>
    <w:rsid w:val="00197772"/>
    <w:rsid w:val="001A37D8"/>
    <w:rsid w:val="001B0AB3"/>
    <w:rsid w:val="001B3936"/>
    <w:rsid w:val="001C56DE"/>
    <w:rsid w:val="001D71BE"/>
    <w:rsid w:val="0020428F"/>
    <w:rsid w:val="00207981"/>
    <w:rsid w:val="00210C07"/>
    <w:rsid w:val="002162BB"/>
    <w:rsid w:val="00222C81"/>
    <w:rsid w:val="00222E46"/>
    <w:rsid w:val="00233C8C"/>
    <w:rsid w:val="00236D58"/>
    <w:rsid w:val="0023784E"/>
    <w:rsid w:val="0024436E"/>
    <w:rsid w:val="00244DC4"/>
    <w:rsid w:val="002466D4"/>
    <w:rsid w:val="00250C07"/>
    <w:rsid w:val="00252DC6"/>
    <w:rsid w:val="00264727"/>
    <w:rsid w:val="00267B9A"/>
    <w:rsid w:val="00280ABA"/>
    <w:rsid w:val="00281E53"/>
    <w:rsid w:val="00291DB4"/>
    <w:rsid w:val="00293A6F"/>
    <w:rsid w:val="002B36FF"/>
    <w:rsid w:val="002C6009"/>
    <w:rsid w:val="002D19F9"/>
    <w:rsid w:val="002E4615"/>
    <w:rsid w:val="002F5029"/>
    <w:rsid w:val="002F5343"/>
    <w:rsid w:val="002F7DA1"/>
    <w:rsid w:val="00307FFD"/>
    <w:rsid w:val="00313F72"/>
    <w:rsid w:val="0033252A"/>
    <w:rsid w:val="003420D5"/>
    <w:rsid w:val="00346759"/>
    <w:rsid w:val="00351817"/>
    <w:rsid w:val="003519C7"/>
    <w:rsid w:val="00357F14"/>
    <w:rsid w:val="00360B7E"/>
    <w:rsid w:val="00370C37"/>
    <w:rsid w:val="00371B7D"/>
    <w:rsid w:val="0037209E"/>
    <w:rsid w:val="00382E81"/>
    <w:rsid w:val="00384B46"/>
    <w:rsid w:val="003905D7"/>
    <w:rsid w:val="0039242F"/>
    <w:rsid w:val="003A1A33"/>
    <w:rsid w:val="003A2812"/>
    <w:rsid w:val="003A4D75"/>
    <w:rsid w:val="003B6293"/>
    <w:rsid w:val="003C17CD"/>
    <w:rsid w:val="003C2B77"/>
    <w:rsid w:val="003C53B7"/>
    <w:rsid w:val="003E0F7F"/>
    <w:rsid w:val="003E2BEE"/>
    <w:rsid w:val="003E4284"/>
    <w:rsid w:val="003E44BC"/>
    <w:rsid w:val="003F357B"/>
    <w:rsid w:val="003F775D"/>
    <w:rsid w:val="004023AA"/>
    <w:rsid w:val="00416F42"/>
    <w:rsid w:val="004346B8"/>
    <w:rsid w:val="00436FEC"/>
    <w:rsid w:val="00440204"/>
    <w:rsid w:val="004402F6"/>
    <w:rsid w:val="00440D5E"/>
    <w:rsid w:val="004479C8"/>
    <w:rsid w:val="00450C30"/>
    <w:rsid w:val="00455AF6"/>
    <w:rsid w:val="00461453"/>
    <w:rsid w:val="00463526"/>
    <w:rsid w:val="004728F4"/>
    <w:rsid w:val="0048241A"/>
    <w:rsid w:val="00486942"/>
    <w:rsid w:val="00487A53"/>
    <w:rsid w:val="004912AB"/>
    <w:rsid w:val="00493053"/>
    <w:rsid w:val="00496016"/>
    <w:rsid w:val="004D0E83"/>
    <w:rsid w:val="004D5417"/>
    <w:rsid w:val="004E01C5"/>
    <w:rsid w:val="004E0B80"/>
    <w:rsid w:val="004F377B"/>
    <w:rsid w:val="004F4157"/>
    <w:rsid w:val="00505100"/>
    <w:rsid w:val="005101FE"/>
    <w:rsid w:val="00532795"/>
    <w:rsid w:val="00534C25"/>
    <w:rsid w:val="00547929"/>
    <w:rsid w:val="00551205"/>
    <w:rsid w:val="00552175"/>
    <w:rsid w:val="0055403F"/>
    <w:rsid w:val="0055407C"/>
    <w:rsid w:val="005567C6"/>
    <w:rsid w:val="00562CC8"/>
    <w:rsid w:val="0057402B"/>
    <w:rsid w:val="005755E4"/>
    <w:rsid w:val="00580CC9"/>
    <w:rsid w:val="00591373"/>
    <w:rsid w:val="005951A3"/>
    <w:rsid w:val="005A3A88"/>
    <w:rsid w:val="005B16EC"/>
    <w:rsid w:val="005B1A90"/>
    <w:rsid w:val="005C6E17"/>
    <w:rsid w:val="005E4150"/>
    <w:rsid w:val="005E5843"/>
    <w:rsid w:val="005E7E67"/>
    <w:rsid w:val="00600771"/>
    <w:rsid w:val="00601A38"/>
    <w:rsid w:val="00604FB8"/>
    <w:rsid w:val="0060730B"/>
    <w:rsid w:val="00620A7C"/>
    <w:rsid w:val="006234B8"/>
    <w:rsid w:val="00636114"/>
    <w:rsid w:val="00642651"/>
    <w:rsid w:val="00643DC0"/>
    <w:rsid w:val="0064633F"/>
    <w:rsid w:val="006734FC"/>
    <w:rsid w:val="00687EF8"/>
    <w:rsid w:val="006908F4"/>
    <w:rsid w:val="006A50FF"/>
    <w:rsid w:val="006B5312"/>
    <w:rsid w:val="006C1669"/>
    <w:rsid w:val="006C798D"/>
    <w:rsid w:val="006D03B0"/>
    <w:rsid w:val="006D3D2A"/>
    <w:rsid w:val="006D7618"/>
    <w:rsid w:val="006E27CB"/>
    <w:rsid w:val="006E44E9"/>
    <w:rsid w:val="006F5279"/>
    <w:rsid w:val="006F6776"/>
    <w:rsid w:val="0071702F"/>
    <w:rsid w:val="007211FE"/>
    <w:rsid w:val="00721510"/>
    <w:rsid w:val="007249C7"/>
    <w:rsid w:val="007267F6"/>
    <w:rsid w:val="00727DDB"/>
    <w:rsid w:val="00730056"/>
    <w:rsid w:val="00733B30"/>
    <w:rsid w:val="00735D90"/>
    <w:rsid w:val="00747CDD"/>
    <w:rsid w:val="00755351"/>
    <w:rsid w:val="00764A17"/>
    <w:rsid w:val="00767D71"/>
    <w:rsid w:val="00770DB6"/>
    <w:rsid w:val="00772CAF"/>
    <w:rsid w:val="007735D5"/>
    <w:rsid w:val="00774F87"/>
    <w:rsid w:val="00785A9F"/>
    <w:rsid w:val="00787E1B"/>
    <w:rsid w:val="007A1299"/>
    <w:rsid w:val="007A7F03"/>
    <w:rsid w:val="007B36E7"/>
    <w:rsid w:val="007B52D1"/>
    <w:rsid w:val="007D31BB"/>
    <w:rsid w:val="007D7CE6"/>
    <w:rsid w:val="007E43C3"/>
    <w:rsid w:val="007F780C"/>
    <w:rsid w:val="008035D4"/>
    <w:rsid w:val="00803E1E"/>
    <w:rsid w:val="0081580C"/>
    <w:rsid w:val="0081714C"/>
    <w:rsid w:val="0082320B"/>
    <w:rsid w:val="0082395F"/>
    <w:rsid w:val="00830081"/>
    <w:rsid w:val="0083123E"/>
    <w:rsid w:val="008327D4"/>
    <w:rsid w:val="0084277E"/>
    <w:rsid w:val="0085736C"/>
    <w:rsid w:val="0086245C"/>
    <w:rsid w:val="00867D37"/>
    <w:rsid w:val="008709D2"/>
    <w:rsid w:val="00871B8A"/>
    <w:rsid w:val="008751CB"/>
    <w:rsid w:val="008838FB"/>
    <w:rsid w:val="0088745F"/>
    <w:rsid w:val="008923FD"/>
    <w:rsid w:val="00894819"/>
    <w:rsid w:val="00894CCD"/>
    <w:rsid w:val="008A61BA"/>
    <w:rsid w:val="008A6E08"/>
    <w:rsid w:val="008B22D4"/>
    <w:rsid w:val="008B57ED"/>
    <w:rsid w:val="008C3787"/>
    <w:rsid w:val="008E4108"/>
    <w:rsid w:val="008E5579"/>
    <w:rsid w:val="009009C2"/>
    <w:rsid w:val="0090309E"/>
    <w:rsid w:val="00903749"/>
    <w:rsid w:val="00905E09"/>
    <w:rsid w:val="00906672"/>
    <w:rsid w:val="00910228"/>
    <w:rsid w:val="00913D63"/>
    <w:rsid w:val="00916FAA"/>
    <w:rsid w:val="0092301C"/>
    <w:rsid w:val="00926EED"/>
    <w:rsid w:val="00944EC3"/>
    <w:rsid w:val="009463DD"/>
    <w:rsid w:val="00947A2C"/>
    <w:rsid w:val="009559D6"/>
    <w:rsid w:val="00960864"/>
    <w:rsid w:val="0096763E"/>
    <w:rsid w:val="009720C4"/>
    <w:rsid w:val="009818D8"/>
    <w:rsid w:val="00986E73"/>
    <w:rsid w:val="00992116"/>
    <w:rsid w:val="009A709C"/>
    <w:rsid w:val="009A722C"/>
    <w:rsid w:val="009B6097"/>
    <w:rsid w:val="009B757B"/>
    <w:rsid w:val="009C7A88"/>
    <w:rsid w:val="009D5F88"/>
    <w:rsid w:val="009E65F6"/>
    <w:rsid w:val="00A011F4"/>
    <w:rsid w:val="00A12865"/>
    <w:rsid w:val="00A16623"/>
    <w:rsid w:val="00A1729D"/>
    <w:rsid w:val="00A2285A"/>
    <w:rsid w:val="00A250DF"/>
    <w:rsid w:val="00A2623D"/>
    <w:rsid w:val="00A35223"/>
    <w:rsid w:val="00A37036"/>
    <w:rsid w:val="00A41E62"/>
    <w:rsid w:val="00A53E95"/>
    <w:rsid w:val="00A659C6"/>
    <w:rsid w:val="00A65BD2"/>
    <w:rsid w:val="00A70A4B"/>
    <w:rsid w:val="00A745A6"/>
    <w:rsid w:val="00A82320"/>
    <w:rsid w:val="00A83B83"/>
    <w:rsid w:val="00A85695"/>
    <w:rsid w:val="00A91A47"/>
    <w:rsid w:val="00A9552D"/>
    <w:rsid w:val="00A96FCA"/>
    <w:rsid w:val="00AB74A7"/>
    <w:rsid w:val="00AD1332"/>
    <w:rsid w:val="00AD2141"/>
    <w:rsid w:val="00AD53A6"/>
    <w:rsid w:val="00AE7880"/>
    <w:rsid w:val="00AF34A5"/>
    <w:rsid w:val="00AF4490"/>
    <w:rsid w:val="00B00AA2"/>
    <w:rsid w:val="00B013A4"/>
    <w:rsid w:val="00B046B8"/>
    <w:rsid w:val="00B04B8C"/>
    <w:rsid w:val="00B35808"/>
    <w:rsid w:val="00B36E80"/>
    <w:rsid w:val="00B41C8A"/>
    <w:rsid w:val="00B42196"/>
    <w:rsid w:val="00B428D7"/>
    <w:rsid w:val="00B43579"/>
    <w:rsid w:val="00B55D04"/>
    <w:rsid w:val="00B5707B"/>
    <w:rsid w:val="00B62153"/>
    <w:rsid w:val="00B67203"/>
    <w:rsid w:val="00B703F6"/>
    <w:rsid w:val="00B80B84"/>
    <w:rsid w:val="00B856AF"/>
    <w:rsid w:val="00B91BFF"/>
    <w:rsid w:val="00B94FAF"/>
    <w:rsid w:val="00BA19A7"/>
    <w:rsid w:val="00BA7998"/>
    <w:rsid w:val="00BB5356"/>
    <w:rsid w:val="00BB772C"/>
    <w:rsid w:val="00BC0713"/>
    <w:rsid w:val="00BC39B0"/>
    <w:rsid w:val="00BC414C"/>
    <w:rsid w:val="00BD3E4D"/>
    <w:rsid w:val="00BE2289"/>
    <w:rsid w:val="00BE4C72"/>
    <w:rsid w:val="00BE692C"/>
    <w:rsid w:val="00BF1BA9"/>
    <w:rsid w:val="00BF5CB0"/>
    <w:rsid w:val="00C017E2"/>
    <w:rsid w:val="00C125F0"/>
    <w:rsid w:val="00C34533"/>
    <w:rsid w:val="00C5026F"/>
    <w:rsid w:val="00C51700"/>
    <w:rsid w:val="00C70F44"/>
    <w:rsid w:val="00C80080"/>
    <w:rsid w:val="00C91FAA"/>
    <w:rsid w:val="00C96BD6"/>
    <w:rsid w:val="00CA04BB"/>
    <w:rsid w:val="00CB2D77"/>
    <w:rsid w:val="00CB4048"/>
    <w:rsid w:val="00CD6F9E"/>
    <w:rsid w:val="00CE20C8"/>
    <w:rsid w:val="00CF50AD"/>
    <w:rsid w:val="00CF7AB2"/>
    <w:rsid w:val="00D0690D"/>
    <w:rsid w:val="00D1774A"/>
    <w:rsid w:val="00D267A4"/>
    <w:rsid w:val="00D26E3D"/>
    <w:rsid w:val="00D27683"/>
    <w:rsid w:val="00D3014B"/>
    <w:rsid w:val="00D35E86"/>
    <w:rsid w:val="00D44B76"/>
    <w:rsid w:val="00D73EA9"/>
    <w:rsid w:val="00D8123B"/>
    <w:rsid w:val="00D82480"/>
    <w:rsid w:val="00D9074E"/>
    <w:rsid w:val="00D92DE7"/>
    <w:rsid w:val="00DA1BA7"/>
    <w:rsid w:val="00DB2390"/>
    <w:rsid w:val="00DD22CD"/>
    <w:rsid w:val="00DD44AA"/>
    <w:rsid w:val="00DD79D5"/>
    <w:rsid w:val="00DE17D4"/>
    <w:rsid w:val="00E00874"/>
    <w:rsid w:val="00E059AF"/>
    <w:rsid w:val="00E07DBF"/>
    <w:rsid w:val="00E135C8"/>
    <w:rsid w:val="00E135EE"/>
    <w:rsid w:val="00E328A1"/>
    <w:rsid w:val="00E3378B"/>
    <w:rsid w:val="00E43DFB"/>
    <w:rsid w:val="00E50A47"/>
    <w:rsid w:val="00E5435E"/>
    <w:rsid w:val="00E56650"/>
    <w:rsid w:val="00E62AE0"/>
    <w:rsid w:val="00E705BA"/>
    <w:rsid w:val="00E73390"/>
    <w:rsid w:val="00E77FD9"/>
    <w:rsid w:val="00E81960"/>
    <w:rsid w:val="00E85A59"/>
    <w:rsid w:val="00E8715F"/>
    <w:rsid w:val="00E90EBF"/>
    <w:rsid w:val="00E9476B"/>
    <w:rsid w:val="00EA562C"/>
    <w:rsid w:val="00EB24AA"/>
    <w:rsid w:val="00EB50B8"/>
    <w:rsid w:val="00EB5E19"/>
    <w:rsid w:val="00EC0E58"/>
    <w:rsid w:val="00ED1491"/>
    <w:rsid w:val="00EE7C84"/>
    <w:rsid w:val="00EF38A5"/>
    <w:rsid w:val="00EF43C7"/>
    <w:rsid w:val="00EF54EB"/>
    <w:rsid w:val="00EF70D6"/>
    <w:rsid w:val="00EF78DA"/>
    <w:rsid w:val="00F072A9"/>
    <w:rsid w:val="00F12DAB"/>
    <w:rsid w:val="00F20E32"/>
    <w:rsid w:val="00F25A63"/>
    <w:rsid w:val="00F36873"/>
    <w:rsid w:val="00F46DEF"/>
    <w:rsid w:val="00F47632"/>
    <w:rsid w:val="00F50914"/>
    <w:rsid w:val="00F60E2D"/>
    <w:rsid w:val="00F60FB4"/>
    <w:rsid w:val="00F66215"/>
    <w:rsid w:val="00F70978"/>
    <w:rsid w:val="00F721EC"/>
    <w:rsid w:val="00F73D9D"/>
    <w:rsid w:val="00F804CE"/>
    <w:rsid w:val="00F93AD4"/>
    <w:rsid w:val="00F97D6A"/>
    <w:rsid w:val="00FB7577"/>
    <w:rsid w:val="00FC0B1D"/>
    <w:rsid w:val="00FC1535"/>
    <w:rsid w:val="00FC2F7C"/>
    <w:rsid w:val="00FE36B4"/>
    <w:rsid w:val="00FF7CA6"/>
    <w:rsid w:val="0333F7C2"/>
    <w:rsid w:val="08208B4E"/>
    <w:rsid w:val="1CCFCAF3"/>
    <w:rsid w:val="285F8CBE"/>
    <w:rsid w:val="2F1C606A"/>
    <w:rsid w:val="3664EB70"/>
    <w:rsid w:val="389F2582"/>
    <w:rsid w:val="423102E6"/>
    <w:rsid w:val="441C079B"/>
    <w:rsid w:val="48069991"/>
    <w:rsid w:val="5227F740"/>
    <w:rsid w:val="55F1D056"/>
    <w:rsid w:val="5EFC5E6A"/>
    <w:rsid w:val="78BC3A93"/>
    <w:rsid w:val="7E71FA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5C91F"/>
  <w15:docId w15:val="{2EF9B292-6B9E-E94A-9A29-1AA0DB406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widowControl w:val="0"/>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line="240" w:lineRule="auto"/>
      <w:outlineLvl w:val="0"/>
    </w:pPr>
    <w:rPr>
      <w:b/>
      <w:color w:val="000000"/>
      <w:sz w:val="32"/>
      <w:szCs w:val="32"/>
    </w:rPr>
  </w:style>
  <w:style w:type="paragraph" w:styleId="Heading2">
    <w:name w:val="heading 2"/>
    <w:basedOn w:val="Normal"/>
    <w:next w:val="Normal"/>
    <w:uiPriority w:val="9"/>
    <w:unhideWhenUsed/>
    <w:qFormat/>
    <w:pPr>
      <w:pBdr>
        <w:top w:val="nil"/>
        <w:left w:val="nil"/>
        <w:bottom w:val="nil"/>
        <w:right w:val="nil"/>
        <w:between w:val="nil"/>
      </w:pBdr>
      <w:spacing w:line="240" w:lineRule="auto"/>
      <w:outlineLvl w:val="1"/>
    </w:pPr>
    <w:rPr>
      <w:b/>
      <w:color w:val="000000"/>
      <w:sz w:val="28"/>
      <w:szCs w:val="28"/>
    </w:rPr>
  </w:style>
  <w:style w:type="paragraph" w:styleId="Heading3">
    <w:name w:val="heading 3"/>
    <w:basedOn w:val="Normal"/>
    <w:next w:val="Normal"/>
    <w:uiPriority w:val="9"/>
    <w:unhideWhenUsed/>
    <w:qFormat/>
    <w:pPr>
      <w:spacing w:line="240" w:lineRule="auto"/>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line="240" w:lineRule="auto"/>
    </w:pPr>
    <w:rPr>
      <w:b/>
      <w:color w:val="000000"/>
      <w:sz w:val="48"/>
      <w:szCs w:val="4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3E4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4BC"/>
  </w:style>
  <w:style w:type="paragraph" w:styleId="Footer">
    <w:name w:val="footer"/>
    <w:basedOn w:val="Normal"/>
    <w:link w:val="FooterChar"/>
    <w:uiPriority w:val="99"/>
    <w:unhideWhenUsed/>
    <w:rsid w:val="003E4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4BC"/>
  </w:style>
  <w:style w:type="character" w:styleId="Hyperlink">
    <w:name w:val="Hyperlink"/>
    <w:basedOn w:val="DefaultParagraphFont"/>
    <w:uiPriority w:val="99"/>
    <w:unhideWhenUsed/>
    <w:rsid w:val="00B428D7"/>
    <w:rPr>
      <w:color w:val="0000FF" w:themeColor="hyperlink"/>
      <w:u w:val="single"/>
    </w:rPr>
  </w:style>
  <w:style w:type="character" w:styleId="UnresolvedMention">
    <w:name w:val="Unresolved Mention"/>
    <w:basedOn w:val="DefaultParagraphFont"/>
    <w:uiPriority w:val="99"/>
    <w:semiHidden/>
    <w:unhideWhenUsed/>
    <w:rsid w:val="00B428D7"/>
    <w:rPr>
      <w:color w:val="605E5C"/>
      <w:shd w:val="clear" w:color="auto" w:fill="E1DFDD"/>
    </w:rPr>
  </w:style>
  <w:style w:type="paragraph" w:styleId="NoSpacing">
    <w:name w:val="No Spacing"/>
    <w:uiPriority w:val="1"/>
    <w:qFormat/>
    <w:rsid w:val="00B428D7"/>
    <w:pPr>
      <w:spacing w:after="0" w:line="240" w:lineRule="auto"/>
    </w:pPr>
  </w:style>
  <w:style w:type="paragraph" w:customStyle="1" w:styleId="BasicParagraph">
    <w:name w:val="[Basic Paragraph]"/>
    <w:basedOn w:val="Normal"/>
    <w:uiPriority w:val="99"/>
    <w:rsid w:val="00EF43C7"/>
    <w:pPr>
      <w:widowControl/>
      <w:autoSpaceDE w:val="0"/>
      <w:autoSpaceDN w:val="0"/>
      <w:adjustRightInd w:val="0"/>
      <w:spacing w:after="0" w:line="288" w:lineRule="auto"/>
      <w:textAlignment w:val="center"/>
    </w:pPr>
    <w:rPr>
      <w:rFonts w:ascii="MinionPro-Regular" w:hAnsi="MinionPro-Regular" w:cs="MinionPro-Regular"/>
      <w:color w:val="000000"/>
    </w:rPr>
  </w:style>
  <w:style w:type="character" w:styleId="FollowedHyperlink">
    <w:name w:val="FollowedHyperlink"/>
    <w:basedOn w:val="DefaultParagraphFont"/>
    <w:uiPriority w:val="99"/>
    <w:semiHidden/>
    <w:unhideWhenUsed/>
    <w:rsid w:val="00233C8C"/>
    <w:rPr>
      <w:color w:val="800080" w:themeColor="followedHyperlink"/>
      <w:u w:val="single"/>
    </w:rPr>
  </w:style>
  <w:style w:type="paragraph" w:styleId="ListParagraph">
    <w:name w:val="List Paragraph"/>
    <w:basedOn w:val="Normal"/>
    <w:uiPriority w:val="34"/>
    <w:qFormat/>
    <w:rsid w:val="002B36FF"/>
    <w:pPr>
      <w:ind w:left="720"/>
      <w:contextualSpacing/>
    </w:pPr>
  </w:style>
  <w:style w:type="paragraph" w:styleId="Revision">
    <w:name w:val="Revision"/>
    <w:hidden/>
    <w:uiPriority w:val="99"/>
    <w:semiHidden/>
    <w:rsid w:val="004F4157"/>
    <w:pPr>
      <w:widowControl/>
      <w:spacing w:after="0" w:line="240" w:lineRule="auto"/>
    </w:pPr>
  </w:style>
  <w:style w:type="character" w:styleId="CommentReference">
    <w:name w:val="annotation reference"/>
    <w:basedOn w:val="DefaultParagraphFont"/>
    <w:uiPriority w:val="99"/>
    <w:semiHidden/>
    <w:unhideWhenUsed/>
    <w:rsid w:val="000C1D99"/>
    <w:rPr>
      <w:sz w:val="16"/>
      <w:szCs w:val="16"/>
    </w:rPr>
  </w:style>
  <w:style w:type="paragraph" w:styleId="CommentText">
    <w:name w:val="annotation text"/>
    <w:basedOn w:val="Normal"/>
    <w:link w:val="CommentTextChar"/>
    <w:uiPriority w:val="99"/>
    <w:unhideWhenUsed/>
    <w:rsid w:val="000C1D99"/>
    <w:pPr>
      <w:spacing w:line="240" w:lineRule="auto"/>
    </w:pPr>
    <w:rPr>
      <w:sz w:val="20"/>
      <w:szCs w:val="20"/>
    </w:rPr>
  </w:style>
  <w:style w:type="character" w:customStyle="1" w:styleId="CommentTextChar">
    <w:name w:val="Comment Text Char"/>
    <w:basedOn w:val="DefaultParagraphFont"/>
    <w:link w:val="CommentText"/>
    <w:uiPriority w:val="99"/>
    <w:rsid w:val="000C1D99"/>
    <w:rPr>
      <w:sz w:val="20"/>
      <w:szCs w:val="20"/>
    </w:rPr>
  </w:style>
  <w:style w:type="paragraph" w:styleId="CommentSubject">
    <w:name w:val="annotation subject"/>
    <w:basedOn w:val="CommentText"/>
    <w:next w:val="CommentText"/>
    <w:link w:val="CommentSubjectChar"/>
    <w:uiPriority w:val="99"/>
    <w:semiHidden/>
    <w:unhideWhenUsed/>
    <w:rsid w:val="000C1D99"/>
    <w:rPr>
      <w:b/>
      <w:bCs/>
    </w:rPr>
  </w:style>
  <w:style w:type="character" w:customStyle="1" w:styleId="CommentSubjectChar">
    <w:name w:val="Comment Subject Char"/>
    <w:basedOn w:val="CommentTextChar"/>
    <w:link w:val="CommentSubject"/>
    <w:uiPriority w:val="99"/>
    <w:semiHidden/>
    <w:rsid w:val="000C1D99"/>
    <w:rPr>
      <w:b/>
      <w:bCs/>
      <w:sz w:val="20"/>
      <w:szCs w:val="20"/>
    </w:rPr>
  </w:style>
  <w:style w:type="paragraph" w:customStyle="1" w:styleId="Normal2">
    <w:name w:val="Normal2"/>
    <w:qFormat/>
    <w:rsid w:val="00730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10425">
      <w:bodyDiv w:val="1"/>
      <w:marLeft w:val="0"/>
      <w:marRight w:val="0"/>
      <w:marTop w:val="0"/>
      <w:marBottom w:val="0"/>
      <w:divBdr>
        <w:top w:val="none" w:sz="0" w:space="0" w:color="auto"/>
        <w:left w:val="none" w:sz="0" w:space="0" w:color="auto"/>
        <w:bottom w:val="none" w:sz="0" w:space="0" w:color="auto"/>
        <w:right w:val="none" w:sz="0" w:space="0" w:color="auto"/>
      </w:divBdr>
    </w:div>
    <w:div w:id="529147674">
      <w:bodyDiv w:val="1"/>
      <w:marLeft w:val="0"/>
      <w:marRight w:val="0"/>
      <w:marTop w:val="0"/>
      <w:marBottom w:val="0"/>
      <w:divBdr>
        <w:top w:val="none" w:sz="0" w:space="0" w:color="auto"/>
        <w:left w:val="none" w:sz="0" w:space="0" w:color="auto"/>
        <w:bottom w:val="none" w:sz="0" w:space="0" w:color="auto"/>
        <w:right w:val="none" w:sz="0" w:space="0" w:color="auto"/>
      </w:divBdr>
    </w:div>
    <w:div w:id="661733716">
      <w:bodyDiv w:val="1"/>
      <w:marLeft w:val="0"/>
      <w:marRight w:val="0"/>
      <w:marTop w:val="0"/>
      <w:marBottom w:val="0"/>
      <w:divBdr>
        <w:top w:val="none" w:sz="0" w:space="0" w:color="auto"/>
        <w:left w:val="none" w:sz="0" w:space="0" w:color="auto"/>
        <w:bottom w:val="none" w:sz="0" w:space="0" w:color="auto"/>
        <w:right w:val="none" w:sz="0" w:space="0" w:color="auto"/>
      </w:divBdr>
      <w:divsChild>
        <w:div w:id="1155219745">
          <w:marLeft w:val="0"/>
          <w:marRight w:val="0"/>
          <w:marTop w:val="0"/>
          <w:marBottom w:val="0"/>
          <w:divBdr>
            <w:top w:val="none" w:sz="0" w:space="0" w:color="auto"/>
            <w:left w:val="none" w:sz="0" w:space="0" w:color="auto"/>
            <w:bottom w:val="none" w:sz="0" w:space="0" w:color="auto"/>
            <w:right w:val="none" w:sz="0" w:space="0" w:color="auto"/>
          </w:divBdr>
        </w:div>
      </w:divsChild>
    </w:div>
    <w:div w:id="684135517">
      <w:bodyDiv w:val="1"/>
      <w:marLeft w:val="0"/>
      <w:marRight w:val="0"/>
      <w:marTop w:val="0"/>
      <w:marBottom w:val="0"/>
      <w:divBdr>
        <w:top w:val="none" w:sz="0" w:space="0" w:color="auto"/>
        <w:left w:val="none" w:sz="0" w:space="0" w:color="auto"/>
        <w:bottom w:val="none" w:sz="0" w:space="0" w:color="auto"/>
        <w:right w:val="none" w:sz="0" w:space="0" w:color="auto"/>
      </w:divBdr>
    </w:div>
    <w:div w:id="711536129">
      <w:bodyDiv w:val="1"/>
      <w:marLeft w:val="0"/>
      <w:marRight w:val="0"/>
      <w:marTop w:val="0"/>
      <w:marBottom w:val="0"/>
      <w:divBdr>
        <w:top w:val="none" w:sz="0" w:space="0" w:color="auto"/>
        <w:left w:val="none" w:sz="0" w:space="0" w:color="auto"/>
        <w:bottom w:val="none" w:sz="0" w:space="0" w:color="auto"/>
        <w:right w:val="none" w:sz="0" w:space="0" w:color="auto"/>
      </w:divBdr>
    </w:div>
    <w:div w:id="767314832">
      <w:bodyDiv w:val="1"/>
      <w:marLeft w:val="0"/>
      <w:marRight w:val="0"/>
      <w:marTop w:val="0"/>
      <w:marBottom w:val="0"/>
      <w:divBdr>
        <w:top w:val="none" w:sz="0" w:space="0" w:color="auto"/>
        <w:left w:val="none" w:sz="0" w:space="0" w:color="auto"/>
        <w:bottom w:val="none" w:sz="0" w:space="0" w:color="auto"/>
        <w:right w:val="none" w:sz="0" w:space="0" w:color="auto"/>
      </w:divBdr>
    </w:div>
    <w:div w:id="839345255">
      <w:bodyDiv w:val="1"/>
      <w:marLeft w:val="0"/>
      <w:marRight w:val="0"/>
      <w:marTop w:val="0"/>
      <w:marBottom w:val="0"/>
      <w:divBdr>
        <w:top w:val="none" w:sz="0" w:space="0" w:color="auto"/>
        <w:left w:val="none" w:sz="0" w:space="0" w:color="auto"/>
        <w:bottom w:val="none" w:sz="0" w:space="0" w:color="auto"/>
        <w:right w:val="none" w:sz="0" w:space="0" w:color="auto"/>
      </w:divBdr>
    </w:div>
    <w:div w:id="943268760">
      <w:bodyDiv w:val="1"/>
      <w:marLeft w:val="0"/>
      <w:marRight w:val="0"/>
      <w:marTop w:val="0"/>
      <w:marBottom w:val="0"/>
      <w:divBdr>
        <w:top w:val="none" w:sz="0" w:space="0" w:color="auto"/>
        <w:left w:val="none" w:sz="0" w:space="0" w:color="auto"/>
        <w:bottom w:val="none" w:sz="0" w:space="0" w:color="auto"/>
        <w:right w:val="none" w:sz="0" w:space="0" w:color="auto"/>
      </w:divBdr>
      <w:divsChild>
        <w:div w:id="1618099269">
          <w:marLeft w:val="0"/>
          <w:marRight w:val="0"/>
          <w:marTop w:val="0"/>
          <w:marBottom w:val="0"/>
          <w:divBdr>
            <w:top w:val="none" w:sz="0" w:space="0" w:color="auto"/>
            <w:left w:val="none" w:sz="0" w:space="0" w:color="auto"/>
            <w:bottom w:val="none" w:sz="0" w:space="0" w:color="auto"/>
            <w:right w:val="none" w:sz="0" w:space="0" w:color="auto"/>
          </w:divBdr>
        </w:div>
      </w:divsChild>
    </w:div>
    <w:div w:id="955915462">
      <w:bodyDiv w:val="1"/>
      <w:marLeft w:val="0"/>
      <w:marRight w:val="0"/>
      <w:marTop w:val="0"/>
      <w:marBottom w:val="0"/>
      <w:divBdr>
        <w:top w:val="none" w:sz="0" w:space="0" w:color="auto"/>
        <w:left w:val="none" w:sz="0" w:space="0" w:color="auto"/>
        <w:bottom w:val="none" w:sz="0" w:space="0" w:color="auto"/>
        <w:right w:val="none" w:sz="0" w:space="0" w:color="auto"/>
      </w:divBdr>
      <w:divsChild>
        <w:div w:id="1021934762">
          <w:marLeft w:val="0"/>
          <w:marRight w:val="0"/>
          <w:marTop w:val="0"/>
          <w:marBottom w:val="0"/>
          <w:divBdr>
            <w:top w:val="none" w:sz="0" w:space="0" w:color="auto"/>
            <w:left w:val="none" w:sz="0" w:space="0" w:color="auto"/>
            <w:bottom w:val="none" w:sz="0" w:space="0" w:color="auto"/>
            <w:right w:val="none" w:sz="0" w:space="0" w:color="auto"/>
          </w:divBdr>
          <w:divsChild>
            <w:div w:id="27822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3982">
      <w:bodyDiv w:val="1"/>
      <w:marLeft w:val="0"/>
      <w:marRight w:val="0"/>
      <w:marTop w:val="0"/>
      <w:marBottom w:val="0"/>
      <w:divBdr>
        <w:top w:val="none" w:sz="0" w:space="0" w:color="auto"/>
        <w:left w:val="none" w:sz="0" w:space="0" w:color="auto"/>
        <w:bottom w:val="none" w:sz="0" w:space="0" w:color="auto"/>
        <w:right w:val="none" w:sz="0" w:space="0" w:color="auto"/>
      </w:divBdr>
    </w:div>
    <w:div w:id="1018314172">
      <w:bodyDiv w:val="1"/>
      <w:marLeft w:val="0"/>
      <w:marRight w:val="0"/>
      <w:marTop w:val="0"/>
      <w:marBottom w:val="0"/>
      <w:divBdr>
        <w:top w:val="none" w:sz="0" w:space="0" w:color="auto"/>
        <w:left w:val="none" w:sz="0" w:space="0" w:color="auto"/>
        <w:bottom w:val="none" w:sz="0" w:space="0" w:color="auto"/>
        <w:right w:val="none" w:sz="0" w:space="0" w:color="auto"/>
      </w:divBdr>
    </w:div>
    <w:div w:id="1047486490">
      <w:bodyDiv w:val="1"/>
      <w:marLeft w:val="0"/>
      <w:marRight w:val="0"/>
      <w:marTop w:val="0"/>
      <w:marBottom w:val="0"/>
      <w:divBdr>
        <w:top w:val="none" w:sz="0" w:space="0" w:color="auto"/>
        <w:left w:val="none" w:sz="0" w:space="0" w:color="auto"/>
        <w:bottom w:val="none" w:sz="0" w:space="0" w:color="auto"/>
        <w:right w:val="none" w:sz="0" w:space="0" w:color="auto"/>
      </w:divBdr>
    </w:div>
    <w:div w:id="1106075754">
      <w:bodyDiv w:val="1"/>
      <w:marLeft w:val="0"/>
      <w:marRight w:val="0"/>
      <w:marTop w:val="0"/>
      <w:marBottom w:val="0"/>
      <w:divBdr>
        <w:top w:val="none" w:sz="0" w:space="0" w:color="auto"/>
        <w:left w:val="none" w:sz="0" w:space="0" w:color="auto"/>
        <w:bottom w:val="none" w:sz="0" w:space="0" w:color="auto"/>
        <w:right w:val="none" w:sz="0" w:space="0" w:color="auto"/>
      </w:divBdr>
    </w:div>
    <w:div w:id="1242643572">
      <w:bodyDiv w:val="1"/>
      <w:marLeft w:val="0"/>
      <w:marRight w:val="0"/>
      <w:marTop w:val="0"/>
      <w:marBottom w:val="0"/>
      <w:divBdr>
        <w:top w:val="none" w:sz="0" w:space="0" w:color="auto"/>
        <w:left w:val="none" w:sz="0" w:space="0" w:color="auto"/>
        <w:bottom w:val="none" w:sz="0" w:space="0" w:color="auto"/>
        <w:right w:val="none" w:sz="0" w:space="0" w:color="auto"/>
      </w:divBdr>
    </w:div>
    <w:div w:id="1257590226">
      <w:bodyDiv w:val="1"/>
      <w:marLeft w:val="0"/>
      <w:marRight w:val="0"/>
      <w:marTop w:val="0"/>
      <w:marBottom w:val="0"/>
      <w:divBdr>
        <w:top w:val="none" w:sz="0" w:space="0" w:color="auto"/>
        <w:left w:val="none" w:sz="0" w:space="0" w:color="auto"/>
        <w:bottom w:val="none" w:sz="0" w:space="0" w:color="auto"/>
        <w:right w:val="none" w:sz="0" w:space="0" w:color="auto"/>
      </w:divBdr>
    </w:div>
    <w:div w:id="1440028808">
      <w:bodyDiv w:val="1"/>
      <w:marLeft w:val="0"/>
      <w:marRight w:val="0"/>
      <w:marTop w:val="0"/>
      <w:marBottom w:val="0"/>
      <w:divBdr>
        <w:top w:val="none" w:sz="0" w:space="0" w:color="auto"/>
        <w:left w:val="none" w:sz="0" w:space="0" w:color="auto"/>
        <w:bottom w:val="none" w:sz="0" w:space="0" w:color="auto"/>
        <w:right w:val="none" w:sz="0" w:space="0" w:color="auto"/>
      </w:divBdr>
    </w:div>
    <w:div w:id="1551266613">
      <w:bodyDiv w:val="1"/>
      <w:marLeft w:val="0"/>
      <w:marRight w:val="0"/>
      <w:marTop w:val="0"/>
      <w:marBottom w:val="0"/>
      <w:divBdr>
        <w:top w:val="none" w:sz="0" w:space="0" w:color="auto"/>
        <w:left w:val="none" w:sz="0" w:space="0" w:color="auto"/>
        <w:bottom w:val="none" w:sz="0" w:space="0" w:color="auto"/>
        <w:right w:val="none" w:sz="0" w:space="0" w:color="auto"/>
      </w:divBdr>
    </w:div>
    <w:div w:id="1589272320">
      <w:bodyDiv w:val="1"/>
      <w:marLeft w:val="0"/>
      <w:marRight w:val="0"/>
      <w:marTop w:val="0"/>
      <w:marBottom w:val="0"/>
      <w:divBdr>
        <w:top w:val="none" w:sz="0" w:space="0" w:color="auto"/>
        <w:left w:val="none" w:sz="0" w:space="0" w:color="auto"/>
        <w:bottom w:val="none" w:sz="0" w:space="0" w:color="auto"/>
        <w:right w:val="none" w:sz="0" w:space="0" w:color="auto"/>
      </w:divBdr>
      <w:divsChild>
        <w:div w:id="784423200">
          <w:marLeft w:val="0"/>
          <w:marRight w:val="0"/>
          <w:marTop w:val="0"/>
          <w:marBottom w:val="0"/>
          <w:divBdr>
            <w:top w:val="none" w:sz="0" w:space="0" w:color="auto"/>
            <w:left w:val="none" w:sz="0" w:space="0" w:color="auto"/>
            <w:bottom w:val="none" w:sz="0" w:space="0" w:color="auto"/>
            <w:right w:val="none" w:sz="0" w:space="0" w:color="auto"/>
          </w:divBdr>
        </w:div>
      </w:divsChild>
    </w:div>
    <w:div w:id="1700623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cees@londonmet.ac.uk" TargetMode="External"/><Relationship Id="rId18" Type="http://schemas.openxmlformats.org/officeDocument/2006/relationships/hyperlink" Target="https://www.ukcisa.org.uk/about-us/student-advice-line/" TargetMode="External"/><Relationship Id="rId26" Type="http://schemas.openxmlformats.org/officeDocument/2006/relationships/hyperlink" Target="https://www.displacedstudent.org.uk/" TargetMode="External"/><Relationship Id="rId39" Type="http://schemas.openxmlformats.org/officeDocument/2006/relationships/hyperlink" Target="https://www.project17.org.uk/" TargetMode="External"/><Relationship Id="rId21" Type="http://schemas.openxmlformats.org/officeDocument/2006/relationships/hyperlink" Target="https://www.gov.uk/evisa" TargetMode="External"/><Relationship Id="rId34" Type="http://schemas.openxmlformats.org/officeDocument/2006/relationships/hyperlink" Target="https://righttoremain.org.uk/toolkit/" TargetMode="External"/><Relationship Id="rId42" Type="http://schemas.openxmlformats.org/officeDocument/2006/relationships/hyperlink" Target="https://nhyouthcentre.org.uk/" TargetMode="External"/><Relationship Id="rId47" Type="http://schemas.openxmlformats.org/officeDocument/2006/relationships/hyperlink" Target="https://www.legislation.gov.uk/ukpga/1971/77/section/33/2014-08-04" TargetMode="External"/><Relationship Id="rId50" Type="http://schemas.openxmlformats.org/officeDocument/2006/relationships/footer" Target="footer2.xml"/><Relationship Id="rId7" Type="http://schemas.openxmlformats.org/officeDocument/2006/relationships/hyperlink" Target="http://www.gov.uk/asylum-support" TargetMode="External"/><Relationship Id="rId2" Type="http://schemas.openxmlformats.org/officeDocument/2006/relationships/styles" Target="styles.xml"/><Relationship Id="rId16" Type="http://schemas.openxmlformats.org/officeDocument/2006/relationships/image" Target="media/image1.png"/><Relationship Id="rId29" Type="http://schemas.openxmlformats.org/officeDocument/2006/relationships/hyperlink" Target="http://www.refugeecouncil.org.uk" TargetMode="External"/><Relationship Id="rId11" Type="http://schemas.openxmlformats.org/officeDocument/2006/relationships/hyperlink" Target="https://www.gov.uk/guidance/applying-to-the-ukraine-permission-extension-scheme" TargetMode="External"/><Relationship Id="rId24" Type="http://schemas.openxmlformats.org/officeDocument/2006/relationships/hyperlink" Target="https://www.reuk.org/university-and-higher-education" TargetMode="External"/><Relationship Id="rId32" Type="http://schemas.openxmlformats.org/officeDocument/2006/relationships/hyperlink" Target="https://refuaid.org/contact-us" TargetMode="External"/><Relationship Id="rId37" Type="http://schemas.openxmlformats.org/officeDocument/2006/relationships/hyperlink" Target="https://www.childrenslegalcentre.com/get-legal-advice/immigration-asylum-nationality/" TargetMode="External"/><Relationship Id="rId40" Type="http://schemas.openxmlformats.org/officeDocument/2006/relationships/hyperlink" Target="https://www.nrpfnetwork.org.uk/" TargetMode="External"/><Relationship Id="rId45" Type="http://schemas.openxmlformats.org/officeDocument/2006/relationships/hyperlink" Target="https://themoneycharity.org.uk/work/charities-community/refugees-asylum-seekers/" TargetMode="External"/><Relationship Id="rId5" Type="http://schemas.openxmlformats.org/officeDocument/2006/relationships/footnotes" Target="footnotes.xml"/><Relationship Id="rId15" Type="http://schemas.openxmlformats.org/officeDocument/2006/relationships/hyperlink" Target="https://www.ukcisa.org.uk/Information--Advice" TargetMode="External"/><Relationship Id="rId23" Type="http://schemas.openxmlformats.org/officeDocument/2006/relationships/hyperlink" Target="https://www.londonmet.ac.uk/applying/funding-your-studies/scholarships/london-met-sanctuary-scholarship/" TargetMode="External"/><Relationship Id="rId28" Type="http://schemas.openxmlformats.org/officeDocument/2006/relationships/hyperlink" Target="http://www.praxis.org.uk/migrants-guide" TargetMode="External"/><Relationship Id="rId36" Type="http://schemas.openxmlformats.org/officeDocument/2006/relationships/hyperlink" Target="https://www.webelong.org.uk/what-we-do/we-engage/schools-and-universities" TargetMode="External"/><Relationship Id="rId49" Type="http://schemas.openxmlformats.org/officeDocument/2006/relationships/header" Target="header1.xml"/><Relationship Id="rId10" Type="http://schemas.openxmlformats.org/officeDocument/2006/relationships/hyperlink" Target="https://www.gov.uk/government/publications/afghan-relocations-and-assistance-policy/afghan-relocations-and-assistance-policy-information-and-guidance" TargetMode="External"/><Relationship Id="rId19" Type="http://schemas.openxmlformats.org/officeDocument/2006/relationships/hyperlink" Target="https://www.ukcisa.org.uk/student-advice/" TargetMode="External"/><Relationship Id="rId31" Type="http://schemas.openxmlformats.org/officeDocument/2006/relationships/hyperlink" Target="https://refuaid.org/" TargetMode="External"/><Relationship Id="rId44" Type="http://schemas.openxmlformats.org/officeDocument/2006/relationships/hyperlink" Target="https://www.ramfel.org.uk/"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ondonmet.ac.uk/contact-us/send-a-message/" TargetMode="External"/><Relationship Id="rId14" Type="http://schemas.openxmlformats.org/officeDocument/2006/relationships/hyperlink" Target="https://solicitors.lawsociety.org.uk/" TargetMode="External"/><Relationship Id="rId22" Type="http://schemas.openxmlformats.org/officeDocument/2006/relationships/hyperlink" Target="mailto:feequery@londonmet.ac.uk" TargetMode="External"/><Relationship Id="rId27" Type="http://schemas.openxmlformats.org/officeDocument/2006/relationships/hyperlink" Target="https://hopefortheyoung.org.uk/?gad_source=1&amp;gclid=EAIaIQobChMI4OuVnKryiAMVyZZQBh3cng3sEAAYASAAEgIYSPD_BwE" TargetMode="External"/><Relationship Id="rId30" Type="http://schemas.openxmlformats.org/officeDocument/2006/relationships/hyperlink" Target="https://www.asaproject.org/about" TargetMode="External"/><Relationship Id="rId35" Type="http://schemas.openxmlformats.org/officeDocument/2006/relationships/hyperlink" Target="https://www.gov.uk/government/organisations/uk-visas-and-immigration" TargetMode="External"/><Relationship Id="rId43" Type="http://schemas.openxmlformats.org/officeDocument/2006/relationships/hyperlink" Target="https://microrainbow.org/" TargetMode="External"/><Relationship Id="rId48" Type="http://schemas.openxmlformats.org/officeDocument/2006/relationships/footer" Target="footer1.xml"/><Relationship Id="rId8" Type="http://schemas.openxmlformats.org/officeDocument/2006/relationships/hyperlink" Target="mailto:feeassessment@londonmet.ac.uk"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gov.uk/guidance/applying-to-the-ukraine-permission-extension-scheme" TargetMode="External"/><Relationship Id="rId17" Type="http://schemas.openxmlformats.org/officeDocument/2006/relationships/image" Target="media/image2.png"/><Relationship Id="rId25" Type="http://schemas.openxmlformats.org/officeDocument/2006/relationships/hyperlink" Target="https://www.reuk.org/advice" TargetMode="External"/><Relationship Id="rId33" Type="http://schemas.openxmlformats.org/officeDocument/2006/relationships/hyperlink" Target="https://breaking-barriers.co.uk/?gad_source=1&amp;gclid=EAIaIQobChMI9MW8vorSiwMV5JdQBh0_STCpEAAYASAAEgJi9PD_BwE" TargetMode="External"/><Relationship Id="rId38" Type="http://schemas.openxmlformats.org/officeDocument/2006/relationships/hyperlink" Target="https://www.migranthelpuk.org/" TargetMode="External"/><Relationship Id="rId46" Type="http://schemas.openxmlformats.org/officeDocument/2006/relationships/hyperlink" Target="http://www.londonmet.ac.uk/advice" TargetMode="External"/><Relationship Id="rId20" Type="http://schemas.openxmlformats.org/officeDocument/2006/relationships/hyperlink" Target="https://www.citizensadvice.org.uk/immigration/online-immigration-status/getting-an-online-immigration-status-evisa/" TargetMode="External"/><Relationship Id="rId41" Type="http://schemas.openxmlformats.org/officeDocument/2006/relationships/hyperlink" Target="https://www.boaztrust.org.uk/"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3596</Words>
  <Characters>20503</Characters>
  <Application>Microsoft Office Word</Application>
  <DocSecurity>8</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Everett</dc:creator>
  <cp:lastModifiedBy>Robert Everett</cp:lastModifiedBy>
  <cp:revision>2</cp:revision>
  <dcterms:created xsi:type="dcterms:W3CDTF">2026-06-26T13:51:00Z</dcterms:created>
  <dcterms:modified xsi:type="dcterms:W3CDTF">2026-06-26T13:51:00Z</dcterms:modified>
</cp:coreProperties>
</file>