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09D4" w14:textId="77777777" w:rsidR="000F3ADF" w:rsidRDefault="00EB25C6">
      <w:pPr>
        <w:pStyle w:val="Title"/>
        <w:jc w:val="right"/>
        <w:rPr>
          <w:sz w:val="28"/>
          <w:szCs w:val="28"/>
        </w:rPr>
      </w:pPr>
      <w:r>
        <w:rPr>
          <w:color w:val="E3574A"/>
          <w:sz w:val="10"/>
          <w:szCs w:val="10"/>
        </w:rPr>
        <w:br/>
      </w:r>
      <w:r>
        <w:rPr>
          <w:color w:val="E3574A"/>
          <w:sz w:val="28"/>
          <w:szCs w:val="28"/>
        </w:rPr>
        <w:t>Student Money and Accommodation Advice</w:t>
      </w:r>
    </w:p>
    <w:p w14:paraId="638D8056" w14:textId="76B63676" w:rsidR="000F3ADF" w:rsidRDefault="6F3F5DD5">
      <w:pPr>
        <w:pStyle w:val="Title"/>
      </w:pPr>
      <w:r>
        <w:t>Students with Children 2</w:t>
      </w:r>
      <w:r w:rsidR="001E4599">
        <w:t>02</w:t>
      </w:r>
      <w:r w:rsidR="0D320FA2">
        <w:t>6/27</w:t>
      </w:r>
    </w:p>
    <w:p w14:paraId="180D4871" w14:textId="15E0F5F7" w:rsidR="000F3ADF" w:rsidRDefault="2F126F23" w:rsidP="7ADA12FA">
      <w:pPr>
        <w:pStyle w:val="Heading2"/>
        <w:spacing w:before="299" w:after="299"/>
      </w:pPr>
      <w:r w:rsidRPr="7ADA12FA">
        <w:rPr>
          <w:bCs/>
          <w:sz w:val="36"/>
          <w:szCs w:val="36"/>
        </w:rPr>
        <w:t>Important: Lifelong Learning Entitlement (LLE)</w:t>
      </w:r>
    </w:p>
    <w:p w14:paraId="5810346D" w14:textId="6083DCAC" w:rsidR="000F3ADF" w:rsidRDefault="2F126F23" w:rsidP="7ADA12FA">
      <w:pPr>
        <w:spacing w:before="240"/>
      </w:pPr>
      <w:r w:rsidRPr="7ADA12FA">
        <w:t xml:space="preserve">From </w:t>
      </w:r>
      <w:r w:rsidRPr="7ADA12FA">
        <w:rPr>
          <w:b/>
          <w:bCs/>
        </w:rPr>
        <w:t>1 January 2027</w:t>
      </w:r>
      <w:r w:rsidRPr="7ADA12FA">
        <w:t xml:space="preserve">, eligible students </w:t>
      </w:r>
      <w:r w:rsidRPr="7ADA12FA">
        <w:rPr>
          <w:b/>
          <w:bCs/>
        </w:rPr>
        <w:t>starting a new course or module</w:t>
      </w:r>
      <w:r w:rsidRPr="7ADA12FA">
        <w:t xml:space="preserve"> will normally apply for student finance through the </w:t>
      </w:r>
      <w:r w:rsidRPr="7ADA12FA">
        <w:rPr>
          <w:b/>
          <w:bCs/>
        </w:rPr>
        <w:t>Lifelong Learning Entitlement (LLE)</w:t>
      </w:r>
      <w:r w:rsidRPr="7ADA12FA">
        <w:t>.</w:t>
      </w:r>
    </w:p>
    <w:p w14:paraId="1DD27F96" w14:textId="21FDFF88" w:rsidR="000F3ADF" w:rsidRDefault="2F126F23" w:rsidP="7ADA12FA">
      <w:pPr>
        <w:spacing w:before="240"/>
      </w:pPr>
      <w:r w:rsidRPr="7ADA12FA">
        <w:t xml:space="preserve">If your course </w:t>
      </w:r>
      <w:r w:rsidRPr="7ADA12FA">
        <w:rPr>
          <w:b/>
          <w:bCs/>
        </w:rPr>
        <w:t>started before 1 January 2027</w:t>
      </w:r>
      <w:r w:rsidRPr="7ADA12FA">
        <w:t xml:space="preserve">, you will normally continue under the existing </w:t>
      </w:r>
      <w:r w:rsidRPr="7ADA12FA">
        <w:rPr>
          <w:b/>
          <w:bCs/>
        </w:rPr>
        <w:t>Student Finance England</w:t>
      </w:r>
      <w:r w:rsidRPr="7ADA12FA">
        <w:t xml:space="preserve"> funding arrangements for the duration of your course.</w:t>
      </w:r>
    </w:p>
    <w:p w14:paraId="672A6659" w14:textId="7EF714B4" w:rsidR="000F3ADF" w:rsidRDefault="2F126F23" w:rsidP="7ADA12FA">
      <w:pPr>
        <w:spacing w:before="240"/>
      </w:pPr>
      <w:r w:rsidRPr="7ADA12FA">
        <w:t xml:space="preserve">If you are unsure which student finance system applies to you, please </w:t>
      </w:r>
      <w:hyperlink r:id="rId8">
        <w:r w:rsidR="3216181C" w:rsidRPr="7ADA12FA">
          <w:rPr>
            <w:rStyle w:val="Hyperlink"/>
          </w:rPr>
          <w:t>Contact Student Finance England - GOV.UK</w:t>
        </w:r>
      </w:hyperlink>
      <w:r w:rsidR="3216181C" w:rsidRPr="7ADA12FA">
        <w:t xml:space="preserve"> </w:t>
      </w:r>
      <w:r w:rsidRPr="7ADA12FA">
        <w:t>before making your application.</w:t>
      </w:r>
    </w:p>
    <w:tbl>
      <w:tblPr>
        <w:tblW w:w="871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006"/>
        <w:gridCol w:w="3007"/>
        <w:gridCol w:w="2700"/>
      </w:tblGrid>
      <w:tr w:rsidR="000F3ADF" w14:paraId="64FEB5C9" w14:textId="77777777" w:rsidTr="7ADA12FA">
        <w:trPr>
          <w:jc w:val="center"/>
        </w:trPr>
        <w:tc>
          <w:tcPr>
            <w:tcW w:w="3006" w:type="dxa"/>
            <w:shd w:val="clear" w:color="auto" w:fill="EA9999"/>
            <w:tcMar>
              <w:top w:w="100" w:type="dxa"/>
              <w:left w:w="100" w:type="dxa"/>
              <w:bottom w:w="100" w:type="dxa"/>
              <w:right w:w="100" w:type="dxa"/>
            </w:tcMar>
          </w:tcPr>
          <w:p w14:paraId="39D82E6A" w14:textId="77777777" w:rsidR="000F3ADF" w:rsidRDefault="00EB25C6">
            <w:pPr>
              <w:spacing w:after="0" w:line="240" w:lineRule="auto"/>
              <w:jc w:val="center"/>
              <w:rPr>
                <w:b/>
                <w:color w:val="FFFFFF"/>
              </w:rPr>
            </w:pPr>
            <w:r>
              <w:rPr>
                <w:b/>
                <w:color w:val="FFFFFF"/>
              </w:rPr>
              <w:t>Types of Income</w:t>
            </w:r>
          </w:p>
        </w:tc>
        <w:tc>
          <w:tcPr>
            <w:tcW w:w="3007" w:type="dxa"/>
            <w:shd w:val="clear" w:color="auto" w:fill="EA9999"/>
            <w:tcMar>
              <w:top w:w="100" w:type="dxa"/>
              <w:left w:w="100" w:type="dxa"/>
              <w:bottom w:w="100" w:type="dxa"/>
              <w:right w:w="100" w:type="dxa"/>
            </w:tcMar>
          </w:tcPr>
          <w:p w14:paraId="7D24E0A9" w14:textId="77777777" w:rsidR="000F3ADF" w:rsidRDefault="00EB25C6">
            <w:pPr>
              <w:spacing w:after="0" w:line="240" w:lineRule="auto"/>
              <w:jc w:val="center"/>
              <w:rPr>
                <w:b/>
                <w:color w:val="FFFFFF"/>
              </w:rPr>
            </w:pPr>
            <w:r>
              <w:rPr>
                <w:b/>
                <w:color w:val="FFFFFF"/>
              </w:rPr>
              <w:t>Help Available*</w:t>
            </w:r>
          </w:p>
        </w:tc>
        <w:tc>
          <w:tcPr>
            <w:tcW w:w="2700" w:type="dxa"/>
            <w:shd w:val="clear" w:color="auto" w:fill="EA9999"/>
            <w:tcMar>
              <w:top w:w="100" w:type="dxa"/>
              <w:left w:w="100" w:type="dxa"/>
              <w:bottom w:w="100" w:type="dxa"/>
              <w:right w:w="100" w:type="dxa"/>
            </w:tcMar>
          </w:tcPr>
          <w:p w14:paraId="437D9848" w14:textId="77777777" w:rsidR="000F3ADF" w:rsidRDefault="00EB25C6">
            <w:pPr>
              <w:spacing w:after="0" w:line="240" w:lineRule="auto"/>
              <w:jc w:val="center"/>
              <w:rPr>
                <w:b/>
                <w:color w:val="FFFFFF"/>
              </w:rPr>
            </w:pPr>
            <w:r>
              <w:rPr>
                <w:b/>
                <w:color w:val="FFFFFF"/>
              </w:rPr>
              <w:t>Who Is Eligible*</w:t>
            </w:r>
          </w:p>
        </w:tc>
      </w:tr>
      <w:tr w:rsidR="000F3ADF" w14:paraId="67492A8A" w14:textId="77777777" w:rsidTr="7ADA12FA">
        <w:trPr>
          <w:trHeight w:val="420"/>
          <w:jc w:val="center"/>
        </w:trPr>
        <w:tc>
          <w:tcPr>
            <w:tcW w:w="8713" w:type="dxa"/>
            <w:gridSpan w:val="3"/>
            <w:shd w:val="clear" w:color="auto" w:fill="000000" w:themeFill="text1"/>
            <w:tcMar>
              <w:top w:w="100" w:type="dxa"/>
              <w:left w:w="100" w:type="dxa"/>
              <w:bottom w:w="100" w:type="dxa"/>
              <w:right w:w="100" w:type="dxa"/>
            </w:tcMar>
          </w:tcPr>
          <w:p w14:paraId="0B4E5412" w14:textId="77777777" w:rsidR="000F3ADF" w:rsidRDefault="00EB25C6">
            <w:pPr>
              <w:spacing w:after="0" w:line="240" w:lineRule="auto"/>
              <w:jc w:val="center"/>
              <w:rPr>
                <w:b/>
                <w:color w:val="FFFFFF"/>
              </w:rPr>
            </w:pPr>
            <w:r>
              <w:rPr>
                <w:b/>
                <w:color w:val="FFFFFF"/>
              </w:rPr>
              <w:t>Funding from Student Finance England</w:t>
            </w:r>
          </w:p>
        </w:tc>
      </w:tr>
      <w:tr w:rsidR="000F3ADF" w14:paraId="22C25F17" w14:textId="77777777" w:rsidTr="7ADA12FA">
        <w:trPr>
          <w:jc w:val="center"/>
        </w:trPr>
        <w:tc>
          <w:tcPr>
            <w:tcW w:w="3006" w:type="dxa"/>
            <w:tcMar>
              <w:top w:w="100" w:type="dxa"/>
              <w:left w:w="100" w:type="dxa"/>
              <w:bottom w:w="100" w:type="dxa"/>
              <w:right w:w="100" w:type="dxa"/>
            </w:tcMar>
          </w:tcPr>
          <w:p w14:paraId="55464466" w14:textId="77777777" w:rsidR="000F3ADF" w:rsidRPr="001E4599" w:rsidRDefault="00EB25C6">
            <w:pPr>
              <w:spacing w:after="0" w:line="240" w:lineRule="auto"/>
              <w:rPr>
                <w:b/>
              </w:rPr>
            </w:pPr>
            <w:r w:rsidRPr="001E4599">
              <w:rPr>
                <w:b/>
              </w:rPr>
              <w:t xml:space="preserve">Tuition Fee Loan </w:t>
            </w:r>
          </w:p>
          <w:p w14:paraId="039EF9D9" w14:textId="1A0FD8D7" w:rsidR="000F3ADF" w:rsidRPr="001E4599" w:rsidRDefault="00EB25C6" w:rsidP="1433EDC9">
            <w:pPr>
              <w:spacing w:after="0" w:line="240" w:lineRule="auto"/>
              <w:rPr>
                <w:b/>
                <w:bCs/>
              </w:rPr>
            </w:pPr>
            <w:r w:rsidRPr="001E4599">
              <w:rPr>
                <w:b/>
                <w:bCs/>
              </w:rPr>
              <w:t>(Repayable)</w:t>
            </w:r>
          </w:p>
          <w:p w14:paraId="0E5720BA" w14:textId="4E00C334" w:rsidR="000F3ADF" w:rsidRPr="001E4599" w:rsidRDefault="000F3ADF" w:rsidP="1433EDC9">
            <w:pPr>
              <w:spacing w:after="0" w:line="240" w:lineRule="auto"/>
              <w:rPr>
                <w:b/>
                <w:bCs/>
              </w:rPr>
            </w:pPr>
          </w:p>
        </w:tc>
        <w:tc>
          <w:tcPr>
            <w:tcW w:w="3007" w:type="dxa"/>
            <w:tcMar>
              <w:top w:w="100" w:type="dxa"/>
              <w:left w:w="100" w:type="dxa"/>
              <w:bottom w:w="100" w:type="dxa"/>
              <w:right w:w="100" w:type="dxa"/>
            </w:tcMar>
          </w:tcPr>
          <w:p w14:paraId="1FA1DDEC" w14:textId="02D4358C" w:rsidR="000F3ADF" w:rsidRPr="001E4599" w:rsidRDefault="6F3F5DD5">
            <w:pPr>
              <w:spacing w:after="0" w:line="240" w:lineRule="auto"/>
            </w:pPr>
            <w:r w:rsidRPr="001E4599">
              <w:t>Up to £9,</w:t>
            </w:r>
            <w:r w:rsidR="4552A96A" w:rsidRPr="001E4599">
              <w:t>535</w:t>
            </w:r>
          </w:p>
          <w:p w14:paraId="6084CCF7" w14:textId="77777777" w:rsidR="000F3ADF" w:rsidRPr="001E4599" w:rsidRDefault="00EB25C6">
            <w:pPr>
              <w:spacing w:after="0" w:line="240" w:lineRule="auto"/>
            </w:pPr>
            <w:r w:rsidRPr="001E4599">
              <w:t xml:space="preserve">(£6,935 for part-time </w:t>
            </w:r>
          </w:p>
          <w:p w14:paraId="46F5361F" w14:textId="77777777" w:rsidR="000F3ADF" w:rsidRPr="001E4599" w:rsidRDefault="00EB25C6">
            <w:pPr>
              <w:spacing w:after="0" w:line="240" w:lineRule="auto"/>
            </w:pPr>
            <w:r w:rsidRPr="001E4599">
              <w:t>undergraduates)</w:t>
            </w:r>
          </w:p>
        </w:tc>
        <w:tc>
          <w:tcPr>
            <w:tcW w:w="2700" w:type="dxa"/>
            <w:tcMar>
              <w:top w:w="100" w:type="dxa"/>
              <w:left w:w="100" w:type="dxa"/>
              <w:bottom w:w="100" w:type="dxa"/>
              <w:right w:w="100" w:type="dxa"/>
            </w:tcMar>
          </w:tcPr>
          <w:p w14:paraId="31C264DF" w14:textId="77777777" w:rsidR="000F3ADF" w:rsidRPr="001E4599" w:rsidRDefault="00EB25C6" w:rsidP="1433EDC9">
            <w:pPr>
              <w:spacing w:after="0" w:line="240" w:lineRule="auto"/>
              <w:rPr>
                <w:b/>
                <w:bCs/>
              </w:rPr>
            </w:pPr>
            <w:r w:rsidRPr="001E4599">
              <w:rPr>
                <w:b/>
                <w:bCs/>
              </w:rPr>
              <w:t>Full-time undergraduates</w:t>
            </w:r>
          </w:p>
          <w:p w14:paraId="026E73B3" w14:textId="77777777" w:rsidR="000F3ADF" w:rsidRPr="001E4599" w:rsidRDefault="00EB25C6" w:rsidP="1433EDC9">
            <w:pPr>
              <w:spacing w:after="0" w:line="240" w:lineRule="auto"/>
              <w:rPr>
                <w:b/>
                <w:bCs/>
              </w:rPr>
            </w:pPr>
            <w:r w:rsidRPr="001E4599">
              <w:rPr>
                <w:b/>
                <w:bCs/>
              </w:rPr>
              <w:t>Part-time undergraduates</w:t>
            </w:r>
          </w:p>
        </w:tc>
      </w:tr>
      <w:tr w:rsidR="000F3ADF" w14:paraId="70D58F2B" w14:textId="77777777" w:rsidTr="7ADA12FA">
        <w:trPr>
          <w:trHeight w:val="2724"/>
          <w:jc w:val="center"/>
        </w:trPr>
        <w:tc>
          <w:tcPr>
            <w:tcW w:w="3006" w:type="dxa"/>
            <w:tcMar>
              <w:top w:w="100" w:type="dxa"/>
              <w:left w:w="100" w:type="dxa"/>
              <w:bottom w:w="100" w:type="dxa"/>
              <w:right w:w="100" w:type="dxa"/>
            </w:tcMar>
          </w:tcPr>
          <w:p w14:paraId="123AB441" w14:textId="252F20D7" w:rsidR="000F3ADF" w:rsidRPr="001E4599" w:rsidRDefault="00EB25C6" w:rsidP="11F32881">
            <w:pPr>
              <w:spacing w:after="0" w:line="240" w:lineRule="auto"/>
              <w:rPr>
                <w:b/>
                <w:bCs/>
              </w:rPr>
            </w:pPr>
            <w:r w:rsidRPr="001E4599">
              <w:rPr>
                <w:b/>
                <w:bCs/>
              </w:rPr>
              <w:lastRenderedPageBreak/>
              <w:t>Maintenance Loan (Repayable</w:t>
            </w:r>
            <w:r w:rsidR="445DE9E6" w:rsidRPr="001E4599">
              <w:rPr>
                <w:b/>
                <w:bCs/>
              </w:rPr>
              <w:t>)</w:t>
            </w:r>
          </w:p>
        </w:tc>
        <w:tc>
          <w:tcPr>
            <w:tcW w:w="3007" w:type="dxa"/>
            <w:tcMar>
              <w:top w:w="100" w:type="dxa"/>
              <w:left w:w="100" w:type="dxa"/>
              <w:bottom w:w="100" w:type="dxa"/>
              <w:right w:w="100" w:type="dxa"/>
            </w:tcMar>
          </w:tcPr>
          <w:p w14:paraId="30F6C1BF" w14:textId="190EFB74" w:rsidR="000F3ADF" w:rsidRPr="001E4599" w:rsidRDefault="6F3F5DD5" w:rsidP="7ADA12FA">
            <w:pPr>
              <w:spacing w:after="0" w:line="240" w:lineRule="auto"/>
            </w:pPr>
            <w:r w:rsidRPr="001E4599">
              <w:t>Up to £</w:t>
            </w:r>
            <w:r w:rsidR="64EE5A04" w:rsidRPr="001E4599">
              <w:t>14,135</w:t>
            </w:r>
            <w:r w:rsidR="6D8F11E9" w:rsidRPr="001E4599">
              <w:t xml:space="preserve"> per year. Income assessed.</w:t>
            </w:r>
          </w:p>
          <w:p w14:paraId="024D1E93" w14:textId="71CD3665" w:rsidR="000F3ADF" w:rsidRPr="001E4599" w:rsidRDefault="00EB25C6">
            <w:pPr>
              <w:spacing w:after="0" w:line="240" w:lineRule="auto"/>
            </w:pPr>
            <w:r w:rsidRPr="001E4599">
              <w:t xml:space="preserve"> Part-time students may be able to receive up to 75% of these amounts</w:t>
            </w:r>
          </w:p>
          <w:p w14:paraId="0A37501D" w14:textId="77777777" w:rsidR="000F3ADF" w:rsidRPr="001E4599" w:rsidRDefault="000F3ADF">
            <w:pPr>
              <w:spacing w:after="0" w:line="240" w:lineRule="auto"/>
            </w:pPr>
          </w:p>
          <w:p w14:paraId="5DAB6C7B" w14:textId="77777777" w:rsidR="000F3ADF" w:rsidRPr="001E4599" w:rsidRDefault="000F3ADF">
            <w:pPr>
              <w:spacing w:after="0" w:line="240" w:lineRule="auto"/>
              <w:rPr>
                <w:color w:val="9900FF"/>
              </w:rPr>
            </w:pPr>
          </w:p>
        </w:tc>
        <w:tc>
          <w:tcPr>
            <w:tcW w:w="2700" w:type="dxa"/>
            <w:tcMar>
              <w:top w:w="100" w:type="dxa"/>
              <w:left w:w="100" w:type="dxa"/>
              <w:bottom w:w="100" w:type="dxa"/>
              <w:right w:w="100" w:type="dxa"/>
            </w:tcMar>
          </w:tcPr>
          <w:p w14:paraId="2627AEFF" w14:textId="77777777" w:rsidR="000F3ADF" w:rsidRPr="001E4599" w:rsidRDefault="00EB25C6">
            <w:pPr>
              <w:spacing w:after="0" w:line="240" w:lineRule="auto"/>
              <w:rPr>
                <w:b/>
              </w:rPr>
            </w:pPr>
            <w:r w:rsidRPr="001E4599">
              <w:rPr>
                <w:b/>
              </w:rPr>
              <w:t>Full-time undergraduates</w:t>
            </w:r>
          </w:p>
          <w:p w14:paraId="71584CBF" w14:textId="77777777" w:rsidR="000F3ADF" w:rsidRPr="001E4599" w:rsidRDefault="00EB25C6">
            <w:pPr>
              <w:spacing w:after="0" w:line="240" w:lineRule="auto"/>
              <w:rPr>
                <w:b/>
              </w:rPr>
            </w:pPr>
            <w:r w:rsidRPr="001E4599">
              <w:rPr>
                <w:b/>
              </w:rPr>
              <w:t>Part-time undergraduates</w:t>
            </w:r>
          </w:p>
        </w:tc>
      </w:tr>
      <w:tr w:rsidR="000F3ADF" w14:paraId="4773B7BD" w14:textId="77777777" w:rsidTr="7ADA12FA">
        <w:trPr>
          <w:jc w:val="center"/>
        </w:trPr>
        <w:tc>
          <w:tcPr>
            <w:tcW w:w="3006" w:type="dxa"/>
            <w:tcMar>
              <w:top w:w="100" w:type="dxa"/>
              <w:left w:w="100" w:type="dxa"/>
              <w:bottom w:w="100" w:type="dxa"/>
              <w:right w:w="100" w:type="dxa"/>
            </w:tcMar>
          </w:tcPr>
          <w:p w14:paraId="35AA5C60" w14:textId="46CA0E1A" w:rsidR="000F3ADF" w:rsidRDefault="00EB25C6" w:rsidP="11F32881">
            <w:pPr>
              <w:spacing w:after="0" w:line="240" w:lineRule="auto"/>
              <w:rPr>
                <w:b/>
                <w:bCs/>
              </w:rPr>
            </w:pPr>
            <w:r w:rsidRPr="11F32881">
              <w:rPr>
                <w:b/>
                <w:bCs/>
              </w:rPr>
              <w:t>Parents’ Learning Allowance</w:t>
            </w:r>
          </w:p>
          <w:p w14:paraId="3CE13275" w14:textId="5D701822" w:rsidR="000F3ADF" w:rsidRDefault="00EB25C6" w:rsidP="11F32881">
            <w:pPr>
              <w:spacing w:after="0" w:line="240" w:lineRule="auto"/>
              <w:rPr>
                <w:b/>
                <w:bCs/>
              </w:rPr>
            </w:pPr>
            <w:r w:rsidRPr="11F32881">
              <w:rPr>
                <w:b/>
                <w:bCs/>
              </w:rPr>
              <w:t>(Non-repayable</w:t>
            </w:r>
            <w:r w:rsidR="31733941" w:rsidRPr="11F32881">
              <w:rPr>
                <w:b/>
                <w:bCs/>
              </w:rPr>
              <w:t>)</w:t>
            </w:r>
          </w:p>
        </w:tc>
        <w:tc>
          <w:tcPr>
            <w:tcW w:w="3007" w:type="dxa"/>
            <w:tcMar>
              <w:top w:w="100" w:type="dxa"/>
              <w:left w:w="100" w:type="dxa"/>
              <w:bottom w:w="100" w:type="dxa"/>
              <w:right w:w="100" w:type="dxa"/>
            </w:tcMar>
          </w:tcPr>
          <w:p w14:paraId="50D353CC" w14:textId="73523604" w:rsidR="000F3ADF" w:rsidRDefault="6F3F5DD5" w:rsidP="7ADA12FA">
            <w:pPr>
              <w:spacing w:after="0" w:line="240" w:lineRule="auto"/>
            </w:pPr>
            <w:r>
              <w:t>Up to £</w:t>
            </w:r>
            <w:r w:rsidR="0E868CE1">
              <w:t>2,024</w:t>
            </w:r>
            <w:r>
              <w:t xml:space="preserve"> per year for help with course costs.</w:t>
            </w:r>
          </w:p>
        </w:tc>
        <w:tc>
          <w:tcPr>
            <w:tcW w:w="2700" w:type="dxa"/>
            <w:tcMar>
              <w:top w:w="100" w:type="dxa"/>
              <w:left w:w="100" w:type="dxa"/>
              <w:bottom w:w="100" w:type="dxa"/>
              <w:right w:w="100" w:type="dxa"/>
            </w:tcMar>
          </w:tcPr>
          <w:p w14:paraId="13B4388E" w14:textId="77777777" w:rsidR="000F3ADF" w:rsidRDefault="00EB25C6">
            <w:pPr>
              <w:spacing w:after="0" w:line="240" w:lineRule="auto"/>
              <w:rPr>
                <w:b/>
              </w:rPr>
            </w:pPr>
            <w:r>
              <w:rPr>
                <w:b/>
              </w:rPr>
              <w:t>Full-time undergraduate</w:t>
            </w:r>
          </w:p>
        </w:tc>
      </w:tr>
      <w:tr w:rsidR="000F3ADF" w14:paraId="0FBA76A5" w14:textId="77777777" w:rsidTr="7ADA12FA">
        <w:trPr>
          <w:jc w:val="center"/>
        </w:trPr>
        <w:tc>
          <w:tcPr>
            <w:tcW w:w="3006" w:type="dxa"/>
            <w:tcMar>
              <w:top w:w="100" w:type="dxa"/>
              <w:left w:w="100" w:type="dxa"/>
              <w:bottom w:w="100" w:type="dxa"/>
              <w:right w:w="100" w:type="dxa"/>
            </w:tcMar>
          </w:tcPr>
          <w:p w14:paraId="49D23353" w14:textId="63C427E5" w:rsidR="000F3ADF" w:rsidRDefault="00EB25C6" w:rsidP="11F32881">
            <w:pPr>
              <w:spacing w:after="0" w:line="240" w:lineRule="auto"/>
              <w:rPr>
                <w:b/>
                <w:bCs/>
              </w:rPr>
            </w:pPr>
            <w:r w:rsidRPr="11F32881">
              <w:rPr>
                <w:b/>
                <w:bCs/>
              </w:rPr>
              <w:t xml:space="preserve">Childcare Grant </w:t>
            </w:r>
          </w:p>
          <w:p w14:paraId="2D7E482C" w14:textId="58CB5591" w:rsidR="000F3ADF" w:rsidRDefault="00EB25C6" w:rsidP="11F32881">
            <w:pPr>
              <w:spacing w:after="0" w:line="240" w:lineRule="auto"/>
              <w:rPr>
                <w:b/>
                <w:bCs/>
              </w:rPr>
            </w:pPr>
            <w:r w:rsidRPr="11F32881">
              <w:rPr>
                <w:b/>
                <w:bCs/>
              </w:rPr>
              <w:t>(Non-repayable)</w:t>
            </w:r>
          </w:p>
        </w:tc>
        <w:tc>
          <w:tcPr>
            <w:tcW w:w="3007" w:type="dxa"/>
            <w:tcMar>
              <w:top w:w="100" w:type="dxa"/>
              <w:left w:w="100" w:type="dxa"/>
              <w:bottom w:w="100" w:type="dxa"/>
              <w:right w:w="100" w:type="dxa"/>
            </w:tcMar>
          </w:tcPr>
          <w:p w14:paraId="17C696D1" w14:textId="5FF5D466" w:rsidR="000F3ADF" w:rsidRDefault="6F3F5DD5">
            <w:pPr>
              <w:spacing w:after="0" w:line="240" w:lineRule="auto"/>
            </w:pPr>
            <w:r>
              <w:t>Up to 85% of childcare costs capped at: £1</w:t>
            </w:r>
            <w:r w:rsidR="0BC2095F">
              <w:t>9</w:t>
            </w:r>
            <w:r w:rsidR="1EF64CBE">
              <w:t>9</w:t>
            </w:r>
            <w:r w:rsidR="0BC2095F">
              <w:t>.62</w:t>
            </w:r>
            <w:r>
              <w:t xml:space="preserve"> per week for one child </w:t>
            </w:r>
          </w:p>
          <w:p w14:paraId="296720DF" w14:textId="297CBC7B" w:rsidR="000F3ADF" w:rsidRDefault="6F3F5DD5" w:rsidP="7ADA12FA">
            <w:pPr>
              <w:spacing w:after="0" w:line="240" w:lineRule="auto"/>
            </w:pPr>
            <w:r>
              <w:t>£</w:t>
            </w:r>
            <w:r w:rsidR="1B805926">
              <w:t>342.24</w:t>
            </w:r>
            <w:r>
              <w:t xml:space="preserve"> for two or more children.</w:t>
            </w:r>
          </w:p>
          <w:p w14:paraId="08F57E1E" w14:textId="355027F2" w:rsidR="000F3ADF" w:rsidRDefault="00EB25C6">
            <w:pPr>
              <w:spacing w:after="0" w:line="240" w:lineRule="auto"/>
            </w:pPr>
            <w:r>
              <w:t xml:space="preserve">For more details see the guide </w:t>
            </w:r>
            <w:hyperlink r:id="rId9">
              <w:r w:rsidRPr="11F32881">
                <w:rPr>
                  <w:color w:val="1155CC"/>
                  <w:u w:val="single"/>
                </w:rPr>
                <w:t>www.gov.uk/childcare-grant</w:t>
              </w:r>
            </w:hyperlink>
          </w:p>
          <w:p w14:paraId="02EB378F" w14:textId="77777777" w:rsidR="000F3ADF" w:rsidRDefault="000F3ADF">
            <w:pPr>
              <w:spacing w:after="0" w:line="240" w:lineRule="auto"/>
            </w:pPr>
          </w:p>
        </w:tc>
        <w:tc>
          <w:tcPr>
            <w:tcW w:w="2700" w:type="dxa"/>
            <w:tcMar>
              <w:top w:w="100" w:type="dxa"/>
              <w:left w:w="100" w:type="dxa"/>
              <w:bottom w:w="100" w:type="dxa"/>
              <w:right w:w="100" w:type="dxa"/>
            </w:tcMar>
          </w:tcPr>
          <w:p w14:paraId="125A498E" w14:textId="77777777" w:rsidR="000F3ADF" w:rsidRDefault="00EB25C6">
            <w:pPr>
              <w:spacing w:after="0" w:line="240" w:lineRule="auto"/>
              <w:rPr>
                <w:b/>
              </w:rPr>
            </w:pPr>
            <w:r>
              <w:rPr>
                <w:b/>
              </w:rPr>
              <w:t>Full-time undergraduate only</w:t>
            </w:r>
          </w:p>
        </w:tc>
      </w:tr>
      <w:tr w:rsidR="000F3ADF" w14:paraId="077DDE8F" w14:textId="77777777" w:rsidTr="7ADA12FA">
        <w:trPr>
          <w:jc w:val="center"/>
        </w:trPr>
        <w:tc>
          <w:tcPr>
            <w:tcW w:w="3006" w:type="dxa"/>
            <w:tcMar>
              <w:top w:w="100" w:type="dxa"/>
              <w:left w:w="100" w:type="dxa"/>
              <w:bottom w:w="100" w:type="dxa"/>
              <w:right w:w="100" w:type="dxa"/>
            </w:tcMar>
          </w:tcPr>
          <w:p w14:paraId="1B46FB9C" w14:textId="77777777" w:rsidR="000F3ADF" w:rsidRPr="000F609A" w:rsidRDefault="00EB25C6">
            <w:pPr>
              <w:spacing w:after="0" w:line="240" w:lineRule="auto"/>
              <w:rPr>
                <w:b/>
                <w:lang w:val="fr-FR"/>
              </w:rPr>
            </w:pPr>
            <w:r w:rsidRPr="000F609A">
              <w:rPr>
                <w:b/>
                <w:lang w:val="fr-FR"/>
              </w:rPr>
              <w:t>Adult Dependants’ Grant (Non-repayable)</w:t>
            </w:r>
          </w:p>
        </w:tc>
        <w:tc>
          <w:tcPr>
            <w:tcW w:w="3007" w:type="dxa"/>
            <w:tcMar>
              <w:top w:w="100" w:type="dxa"/>
              <w:left w:w="100" w:type="dxa"/>
              <w:bottom w:w="100" w:type="dxa"/>
              <w:right w:w="100" w:type="dxa"/>
            </w:tcMar>
          </w:tcPr>
          <w:p w14:paraId="1DCBF463" w14:textId="7150D0DB" w:rsidR="000F3ADF" w:rsidRDefault="6F3F5DD5">
            <w:pPr>
              <w:spacing w:after="0" w:line="240" w:lineRule="auto"/>
            </w:pPr>
            <w:r>
              <w:t>Up to £3,</w:t>
            </w:r>
            <w:r w:rsidR="33A75046">
              <w:t xml:space="preserve">545 </w:t>
            </w:r>
            <w:r>
              <w:t xml:space="preserve">per year for one adult dependant (usually a </w:t>
            </w:r>
          </w:p>
          <w:p w14:paraId="0370A15A" w14:textId="77777777" w:rsidR="000F3ADF" w:rsidRDefault="00EB25C6">
            <w:pPr>
              <w:spacing w:after="0" w:line="240" w:lineRule="auto"/>
            </w:pPr>
            <w:r>
              <w:t>husband/wife/partner)</w:t>
            </w:r>
          </w:p>
          <w:p w14:paraId="3E5CCEF0" w14:textId="77777777" w:rsidR="000F3ADF" w:rsidRDefault="00EB25C6">
            <w:pPr>
              <w:spacing w:after="0" w:line="240" w:lineRule="auto"/>
            </w:pPr>
            <w:hyperlink r:id="rId10">
              <w:r>
                <w:rPr>
                  <w:color w:val="1155CC"/>
                  <w:u w:val="single"/>
                </w:rPr>
                <w:t>https://www.gov.uk/adult-dependants-grant/eligibility</w:t>
              </w:r>
            </w:hyperlink>
          </w:p>
          <w:p w14:paraId="6A05A809" w14:textId="77777777" w:rsidR="000F3ADF" w:rsidRDefault="000F3ADF">
            <w:pPr>
              <w:spacing w:after="0" w:line="240" w:lineRule="auto"/>
            </w:pPr>
          </w:p>
        </w:tc>
        <w:tc>
          <w:tcPr>
            <w:tcW w:w="2700" w:type="dxa"/>
            <w:tcMar>
              <w:top w:w="100" w:type="dxa"/>
              <w:left w:w="100" w:type="dxa"/>
              <w:bottom w:w="100" w:type="dxa"/>
              <w:right w:w="100" w:type="dxa"/>
            </w:tcMar>
          </w:tcPr>
          <w:p w14:paraId="4AB34790" w14:textId="77777777" w:rsidR="000F3ADF" w:rsidRDefault="00EB25C6">
            <w:pPr>
              <w:spacing w:after="0" w:line="240" w:lineRule="auto"/>
              <w:rPr>
                <w:b/>
              </w:rPr>
            </w:pPr>
            <w:r>
              <w:rPr>
                <w:b/>
              </w:rPr>
              <w:t>Full-time undergraduate only</w:t>
            </w:r>
          </w:p>
        </w:tc>
      </w:tr>
      <w:tr w:rsidR="000F3ADF" w14:paraId="08A3162B" w14:textId="77777777" w:rsidTr="7ADA12FA">
        <w:trPr>
          <w:trHeight w:val="420"/>
          <w:jc w:val="center"/>
        </w:trPr>
        <w:tc>
          <w:tcPr>
            <w:tcW w:w="8713" w:type="dxa"/>
            <w:gridSpan w:val="3"/>
            <w:shd w:val="clear" w:color="auto" w:fill="000000" w:themeFill="text1"/>
            <w:tcMar>
              <w:top w:w="100" w:type="dxa"/>
              <w:left w:w="100" w:type="dxa"/>
              <w:bottom w:w="100" w:type="dxa"/>
              <w:right w:w="100" w:type="dxa"/>
            </w:tcMar>
          </w:tcPr>
          <w:p w14:paraId="2460409E" w14:textId="77777777" w:rsidR="000F3ADF" w:rsidRDefault="00EB25C6">
            <w:pPr>
              <w:spacing w:after="0" w:line="240" w:lineRule="auto"/>
              <w:jc w:val="center"/>
              <w:rPr>
                <w:b/>
                <w:color w:val="FFFFFF"/>
              </w:rPr>
            </w:pPr>
            <w:r>
              <w:rPr>
                <w:b/>
                <w:color w:val="FFFFFF"/>
              </w:rPr>
              <w:t>Financial help from London Metropolitan University</w:t>
            </w:r>
          </w:p>
        </w:tc>
      </w:tr>
      <w:tr w:rsidR="000F3ADF" w14:paraId="5FAD2F43" w14:textId="77777777" w:rsidTr="7ADA12FA">
        <w:trPr>
          <w:jc w:val="center"/>
        </w:trPr>
        <w:tc>
          <w:tcPr>
            <w:tcW w:w="3006" w:type="dxa"/>
            <w:tcMar>
              <w:top w:w="100" w:type="dxa"/>
              <w:left w:w="100" w:type="dxa"/>
              <w:bottom w:w="100" w:type="dxa"/>
              <w:right w:w="100" w:type="dxa"/>
            </w:tcMar>
          </w:tcPr>
          <w:p w14:paraId="43823E6A" w14:textId="77777777" w:rsidR="000F3ADF" w:rsidRDefault="00EB25C6">
            <w:pPr>
              <w:spacing w:after="0" w:line="240" w:lineRule="auto"/>
            </w:pPr>
            <w:r>
              <w:rPr>
                <w:b/>
              </w:rPr>
              <w:t xml:space="preserve">Hardship Support Fund </w:t>
            </w:r>
          </w:p>
          <w:p w14:paraId="70C175E5" w14:textId="6598D24E" w:rsidR="000F3ADF" w:rsidRDefault="00EB25C6" w:rsidP="11F32881">
            <w:pPr>
              <w:spacing w:after="0" w:line="240" w:lineRule="auto"/>
              <w:rPr>
                <w:sz w:val="20"/>
                <w:szCs w:val="20"/>
              </w:rPr>
            </w:pPr>
            <w:r w:rsidRPr="11F32881">
              <w:rPr>
                <w:b/>
                <w:bCs/>
              </w:rPr>
              <w:t xml:space="preserve">(Non-repayable) </w:t>
            </w:r>
          </w:p>
          <w:p w14:paraId="7B094480" w14:textId="74A639D5" w:rsidR="000F3ADF" w:rsidRDefault="000F3ADF" w:rsidP="11F32881">
            <w:pPr>
              <w:spacing w:after="0" w:line="240" w:lineRule="auto"/>
              <w:rPr>
                <w:b/>
                <w:bCs/>
              </w:rPr>
            </w:pPr>
          </w:p>
          <w:p w14:paraId="6BE5CA28" w14:textId="5FA0F996" w:rsidR="000F3ADF" w:rsidRDefault="78D96A9D" w:rsidP="7ADA12FA">
            <w:pPr>
              <w:spacing w:after="0" w:line="240" w:lineRule="auto"/>
            </w:pPr>
            <w:r w:rsidRPr="7ADA12FA">
              <w:rPr>
                <w:b/>
                <w:bCs/>
              </w:rPr>
              <w:t xml:space="preserve">Opens </w:t>
            </w:r>
            <w:r w:rsidR="4B4DC45B" w:rsidRPr="7ADA12FA">
              <w:rPr>
                <w:b/>
                <w:bCs/>
              </w:rPr>
              <w:t>October 26</w:t>
            </w:r>
          </w:p>
        </w:tc>
        <w:tc>
          <w:tcPr>
            <w:tcW w:w="3007" w:type="dxa"/>
            <w:tcMar>
              <w:top w:w="100" w:type="dxa"/>
              <w:left w:w="100" w:type="dxa"/>
              <w:bottom w:w="100" w:type="dxa"/>
              <w:right w:w="100" w:type="dxa"/>
            </w:tcMar>
          </w:tcPr>
          <w:p w14:paraId="06A9159B" w14:textId="77777777" w:rsidR="000F3ADF" w:rsidRDefault="00EB25C6">
            <w:pPr>
              <w:spacing w:after="0" w:line="240" w:lineRule="auto"/>
            </w:pPr>
            <w:hyperlink r:id="rId11">
              <w:r>
                <w:rPr>
                  <w:color w:val="1155CC"/>
                  <w:u w:val="single"/>
                </w:rPr>
                <w:t>https://student.londonmet.ac.uk/fees-and-funding/hardship-fund/</w:t>
              </w:r>
            </w:hyperlink>
          </w:p>
          <w:p w14:paraId="5A39BBE3" w14:textId="77777777" w:rsidR="000F3ADF" w:rsidRDefault="000F3ADF">
            <w:pPr>
              <w:spacing w:after="0" w:line="240" w:lineRule="auto"/>
            </w:pPr>
          </w:p>
        </w:tc>
        <w:tc>
          <w:tcPr>
            <w:tcW w:w="2700" w:type="dxa"/>
            <w:tcMar>
              <w:top w:w="100" w:type="dxa"/>
              <w:left w:w="100" w:type="dxa"/>
              <w:bottom w:w="100" w:type="dxa"/>
              <w:right w:w="100" w:type="dxa"/>
            </w:tcMar>
          </w:tcPr>
          <w:p w14:paraId="66253844" w14:textId="104B0084" w:rsidR="000F3ADF" w:rsidRDefault="00EB25C6" w:rsidP="1433EDC9">
            <w:pPr>
              <w:spacing w:after="0" w:line="240" w:lineRule="auto"/>
              <w:rPr>
                <w:b/>
                <w:bCs/>
              </w:rPr>
            </w:pPr>
            <w:r w:rsidRPr="1433EDC9">
              <w:rPr>
                <w:b/>
                <w:bCs/>
              </w:rPr>
              <w:t>Full-time undergraduates</w:t>
            </w:r>
          </w:p>
          <w:p w14:paraId="042F9E5A" w14:textId="30581C60" w:rsidR="000F3ADF" w:rsidRDefault="00EB25C6" w:rsidP="1433EDC9">
            <w:pPr>
              <w:spacing w:after="0" w:line="240" w:lineRule="auto"/>
              <w:rPr>
                <w:b/>
                <w:bCs/>
              </w:rPr>
            </w:pPr>
            <w:r w:rsidRPr="1433EDC9">
              <w:rPr>
                <w:b/>
                <w:bCs/>
              </w:rPr>
              <w:t>Part-time undergraduates Postgraduate students</w:t>
            </w:r>
          </w:p>
          <w:p w14:paraId="65CB8ED1" w14:textId="62D386CE" w:rsidR="000F3ADF" w:rsidRDefault="0AC9ED42">
            <w:pPr>
              <w:spacing w:after="0" w:line="240" w:lineRule="auto"/>
            </w:pPr>
            <w:r>
              <w:t>**</w:t>
            </w:r>
            <w:r w:rsidR="00EB25C6">
              <w:t xml:space="preserve">This fund is for unforeseen financial difficulties. </w:t>
            </w:r>
          </w:p>
        </w:tc>
      </w:tr>
      <w:tr w:rsidR="000F3ADF" w14:paraId="01503F48" w14:textId="77777777" w:rsidTr="7ADA12FA">
        <w:trPr>
          <w:trHeight w:val="420"/>
          <w:jc w:val="center"/>
        </w:trPr>
        <w:tc>
          <w:tcPr>
            <w:tcW w:w="8713" w:type="dxa"/>
            <w:gridSpan w:val="3"/>
            <w:shd w:val="clear" w:color="auto" w:fill="000000" w:themeFill="text1"/>
            <w:tcMar>
              <w:top w:w="100" w:type="dxa"/>
              <w:left w:w="100" w:type="dxa"/>
              <w:bottom w:w="100" w:type="dxa"/>
              <w:right w:w="100" w:type="dxa"/>
            </w:tcMar>
          </w:tcPr>
          <w:p w14:paraId="48326793" w14:textId="7972C290" w:rsidR="000F3ADF" w:rsidRDefault="00EB25C6" w:rsidP="1433EDC9">
            <w:pPr>
              <w:spacing w:after="0" w:line="240" w:lineRule="auto"/>
              <w:jc w:val="center"/>
              <w:rPr>
                <w:b/>
                <w:bCs/>
                <w:color w:val="FFFFFF"/>
              </w:rPr>
            </w:pPr>
            <w:r w:rsidRPr="1433EDC9">
              <w:rPr>
                <w:b/>
                <w:bCs/>
                <w:color w:val="FFFFFF" w:themeColor="background1"/>
              </w:rPr>
              <w:t xml:space="preserve">Welfare </w:t>
            </w:r>
            <w:r w:rsidR="77F447FC" w:rsidRPr="1433EDC9">
              <w:rPr>
                <w:b/>
                <w:bCs/>
                <w:color w:val="FFFFFF" w:themeColor="background1"/>
              </w:rPr>
              <w:t>B</w:t>
            </w:r>
            <w:r w:rsidRPr="1433EDC9">
              <w:rPr>
                <w:b/>
                <w:bCs/>
                <w:color w:val="FFFFFF" w:themeColor="background1"/>
              </w:rPr>
              <w:t>enefits</w:t>
            </w:r>
          </w:p>
        </w:tc>
      </w:tr>
      <w:tr w:rsidR="000F3ADF" w14:paraId="3FF72612" w14:textId="77777777" w:rsidTr="7ADA12FA">
        <w:trPr>
          <w:jc w:val="center"/>
        </w:trPr>
        <w:tc>
          <w:tcPr>
            <w:tcW w:w="3006" w:type="dxa"/>
            <w:tcMar>
              <w:top w:w="100" w:type="dxa"/>
              <w:left w:w="100" w:type="dxa"/>
              <w:bottom w:w="100" w:type="dxa"/>
              <w:right w:w="100" w:type="dxa"/>
            </w:tcMar>
          </w:tcPr>
          <w:p w14:paraId="50676A5E" w14:textId="569B8CC1" w:rsidR="000F3ADF" w:rsidRPr="001E4599" w:rsidRDefault="00EB25C6" w:rsidP="11F32881">
            <w:pPr>
              <w:spacing w:after="0" w:line="240" w:lineRule="auto"/>
            </w:pPr>
            <w:r w:rsidRPr="001E4599">
              <w:rPr>
                <w:b/>
                <w:bCs/>
              </w:rPr>
              <w:t>Child Benefit</w:t>
            </w:r>
            <w:r w:rsidRPr="001E4599">
              <w:t xml:space="preserve">   Children </w:t>
            </w:r>
            <w:r w:rsidRPr="001E4599">
              <w:lastRenderedPageBreak/>
              <w:t>must be under 16, or 1</w:t>
            </w:r>
            <w:r w:rsidR="70E369F7" w:rsidRPr="001E4599">
              <w:t>6-</w:t>
            </w:r>
            <w:r w:rsidRPr="001E4599">
              <w:t xml:space="preserve">19 if in full-time education. </w:t>
            </w:r>
          </w:p>
          <w:p w14:paraId="4EF6B37F" w14:textId="3E9BBC4E" w:rsidR="000F3ADF" w:rsidRPr="001E4599" w:rsidRDefault="000F3ADF" w:rsidP="11F32881">
            <w:pPr>
              <w:spacing w:after="0" w:line="240" w:lineRule="auto"/>
            </w:pPr>
          </w:p>
          <w:p w14:paraId="0EFCC457" w14:textId="0F70C521" w:rsidR="608B7BC1" w:rsidRPr="001E4599" w:rsidRDefault="608B7BC1" w:rsidP="7ADA12FA">
            <w:pPr>
              <w:spacing w:after="0" w:line="240" w:lineRule="auto"/>
            </w:pPr>
            <w:r w:rsidRPr="001E4599">
              <w:t>If you or your partner have an adjusted net income of more than £60,000 a year, you may have to pay the High Income Child Benefit Charge. The charge increases gradually and, if your adjusted net income is £80,000 or more, you may have to repay all of your Child Benefit through the tax system.</w:t>
            </w:r>
          </w:p>
          <w:p w14:paraId="41C8F396" w14:textId="77777777" w:rsidR="000F3ADF" w:rsidRPr="001E4599" w:rsidRDefault="000F3ADF">
            <w:pPr>
              <w:spacing w:after="0" w:line="240" w:lineRule="auto"/>
            </w:pPr>
          </w:p>
          <w:p w14:paraId="72A3D3EC" w14:textId="77777777" w:rsidR="000F3ADF" w:rsidRPr="001E4599" w:rsidRDefault="000F3ADF">
            <w:pPr>
              <w:spacing w:after="0" w:line="240" w:lineRule="auto"/>
            </w:pPr>
          </w:p>
        </w:tc>
        <w:tc>
          <w:tcPr>
            <w:tcW w:w="3007" w:type="dxa"/>
            <w:tcMar>
              <w:top w:w="100" w:type="dxa"/>
              <w:left w:w="100" w:type="dxa"/>
              <w:bottom w:w="100" w:type="dxa"/>
              <w:right w:w="100" w:type="dxa"/>
            </w:tcMar>
          </w:tcPr>
          <w:p w14:paraId="1C4F1234" w14:textId="1A8F4C25" w:rsidR="000F3ADF" w:rsidRPr="001E4599" w:rsidRDefault="6F3F5DD5">
            <w:pPr>
              <w:spacing w:after="0" w:line="240" w:lineRule="auto"/>
            </w:pPr>
            <w:r w:rsidRPr="001E4599">
              <w:rPr>
                <w:b/>
                <w:bCs/>
              </w:rPr>
              <w:lastRenderedPageBreak/>
              <w:t>£2</w:t>
            </w:r>
            <w:r w:rsidR="4BA1F499" w:rsidRPr="001E4599">
              <w:rPr>
                <w:b/>
                <w:bCs/>
              </w:rPr>
              <w:t>6.05</w:t>
            </w:r>
            <w:r w:rsidRPr="001E4599">
              <w:rPr>
                <w:b/>
                <w:bCs/>
              </w:rPr>
              <w:t xml:space="preserve"> </w:t>
            </w:r>
            <w:r w:rsidRPr="001E4599">
              <w:t xml:space="preserve">per week for your </w:t>
            </w:r>
            <w:r w:rsidRPr="001E4599">
              <w:lastRenderedPageBreak/>
              <w:t xml:space="preserve">eldest child and </w:t>
            </w:r>
            <w:r w:rsidRPr="001E4599">
              <w:rPr>
                <w:b/>
                <w:bCs/>
              </w:rPr>
              <w:t>£</w:t>
            </w:r>
            <w:r w:rsidR="5A7FA71F" w:rsidRPr="001E4599">
              <w:rPr>
                <w:b/>
                <w:bCs/>
              </w:rPr>
              <w:t>17.25</w:t>
            </w:r>
            <w:r w:rsidRPr="001E4599">
              <w:rPr>
                <w:b/>
                <w:bCs/>
              </w:rPr>
              <w:t xml:space="preserve"> </w:t>
            </w:r>
            <w:r w:rsidRPr="001E4599">
              <w:t xml:space="preserve"> for each additional child. This is not affected by your student income or benefit entitlement. </w:t>
            </w:r>
            <w:hyperlink r:id="rId12">
              <w:r w:rsidRPr="001E4599">
                <w:rPr>
                  <w:color w:val="1155CC"/>
                  <w:u w:val="single"/>
                </w:rPr>
                <w:t>www.gov.uk/child-benefit</w:t>
              </w:r>
            </w:hyperlink>
          </w:p>
          <w:p w14:paraId="0D0B940D" w14:textId="77777777" w:rsidR="000F3ADF" w:rsidRPr="001E4599" w:rsidRDefault="000F3ADF">
            <w:pPr>
              <w:spacing w:after="0" w:line="240" w:lineRule="auto"/>
            </w:pPr>
          </w:p>
          <w:p w14:paraId="39A7E524" w14:textId="77777777" w:rsidR="000F3ADF" w:rsidRPr="001E4599" w:rsidRDefault="00EB25C6">
            <w:pPr>
              <w:spacing w:after="0" w:line="240" w:lineRule="auto"/>
            </w:pPr>
            <w:r w:rsidRPr="001E4599">
              <w:t>This is usually paid monthly but if you are a single parent, you can request it is paid weekly.</w:t>
            </w:r>
          </w:p>
        </w:tc>
        <w:tc>
          <w:tcPr>
            <w:tcW w:w="2700" w:type="dxa"/>
            <w:tcMar>
              <w:top w:w="100" w:type="dxa"/>
              <w:left w:w="100" w:type="dxa"/>
              <w:bottom w:w="100" w:type="dxa"/>
              <w:right w:w="100" w:type="dxa"/>
            </w:tcMar>
          </w:tcPr>
          <w:p w14:paraId="2EC112BF" w14:textId="1DD21BAD" w:rsidR="000F3ADF" w:rsidRPr="001E4599" w:rsidRDefault="6F3F5DD5" w:rsidP="1433EDC9">
            <w:pPr>
              <w:spacing w:after="0" w:line="240" w:lineRule="auto"/>
            </w:pPr>
            <w:r w:rsidRPr="001E4599">
              <w:rPr>
                <w:b/>
                <w:bCs/>
              </w:rPr>
              <w:lastRenderedPageBreak/>
              <w:t xml:space="preserve">Full-time </w:t>
            </w:r>
            <w:r w:rsidRPr="001E4599">
              <w:rPr>
                <w:b/>
                <w:bCs/>
              </w:rPr>
              <w:lastRenderedPageBreak/>
              <w:t xml:space="preserve">undergraduates </w:t>
            </w:r>
          </w:p>
          <w:p w14:paraId="494745E9" w14:textId="4344A541" w:rsidR="7ADA12FA" w:rsidRPr="001E4599" w:rsidRDefault="7ADA12FA" w:rsidP="7ADA12FA">
            <w:pPr>
              <w:spacing w:after="0" w:line="240" w:lineRule="auto"/>
              <w:rPr>
                <w:b/>
                <w:bCs/>
              </w:rPr>
            </w:pPr>
          </w:p>
          <w:p w14:paraId="6A26F651" w14:textId="027E2B9A" w:rsidR="000F3ADF" w:rsidRPr="001E4599" w:rsidRDefault="6F3F5DD5" w:rsidP="1433EDC9">
            <w:pPr>
              <w:spacing w:after="0" w:line="240" w:lineRule="auto"/>
            </w:pPr>
            <w:r w:rsidRPr="001E4599">
              <w:rPr>
                <w:b/>
                <w:bCs/>
              </w:rPr>
              <w:t>Part-time undergraduates</w:t>
            </w:r>
          </w:p>
          <w:p w14:paraId="31D959DF" w14:textId="41B6ADB3" w:rsidR="000F3ADF" w:rsidRPr="001E4599" w:rsidRDefault="6F3F5DD5" w:rsidP="1433EDC9">
            <w:pPr>
              <w:spacing w:after="0" w:line="240" w:lineRule="auto"/>
              <w:rPr>
                <w:b/>
                <w:bCs/>
              </w:rPr>
            </w:pPr>
            <w:r w:rsidRPr="001E4599">
              <w:rPr>
                <w:b/>
                <w:bCs/>
              </w:rPr>
              <w:t xml:space="preserve"> Postgraduate students</w:t>
            </w:r>
          </w:p>
        </w:tc>
      </w:tr>
      <w:tr w:rsidR="000F3ADF" w14:paraId="6D7B3117" w14:textId="77777777" w:rsidTr="7ADA12FA">
        <w:trPr>
          <w:jc w:val="center"/>
        </w:trPr>
        <w:tc>
          <w:tcPr>
            <w:tcW w:w="3006" w:type="dxa"/>
            <w:tcMar>
              <w:top w:w="100" w:type="dxa"/>
              <w:left w:w="100" w:type="dxa"/>
              <w:bottom w:w="100" w:type="dxa"/>
              <w:right w:w="100" w:type="dxa"/>
            </w:tcMar>
          </w:tcPr>
          <w:p w14:paraId="3C5AF7B1" w14:textId="0205DB6C" w:rsidR="000F3ADF" w:rsidRDefault="6D97BA28" w:rsidP="7ADA12FA">
            <w:pPr>
              <w:spacing w:after="0" w:line="240" w:lineRule="auto"/>
            </w:pPr>
            <w:r w:rsidRPr="7ADA12FA">
              <w:rPr>
                <w:b/>
                <w:bCs/>
              </w:rPr>
              <w:lastRenderedPageBreak/>
              <w:t>Universal Credit</w:t>
            </w:r>
          </w:p>
          <w:p w14:paraId="02BBCDC3" w14:textId="32FD53CB" w:rsidR="000F3ADF" w:rsidRDefault="000F3ADF" w:rsidP="7ADA12FA">
            <w:pPr>
              <w:spacing w:after="0" w:line="240" w:lineRule="auto"/>
              <w:rPr>
                <w:sz w:val="20"/>
                <w:szCs w:val="20"/>
              </w:rPr>
            </w:pPr>
          </w:p>
          <w:p w14:paraId="0E27B00A" w14:textId="287A757F" w:rsidR="000F3ADF" w:rsidRDefault="000F3ADF">
            <w:pPr>
              <w:spacing w:after="0" w:line="240" w:lineRule="auto"/>
              <w:rPr>
                <w:sz w:val="20"/>
                <w:szCs w:val="20"/>
              </w:rPr>
            </w:pPr>
          </w:p>
        </w:tc>
        <w:tc>
          <w:tcPr>
            <w:tcW w:w="3007" w:type="dxa"/>
            <w:tcMar>
              <w:top w:w="100" w:type="dxa"/>
              <w:left w:w="100" w:type="dxa"/>
              <w:bottom w:w="100" w:type="dxa"/>
              <w:right w:w="100" w:type="dxa"/>
            </w:tcMar>
          </w:tcPr>
          <w:p w14:paraId="6AF8DB7E" w14:textId="6E633070" w:rsidR="5EBC30FE" w:rsidRDefault="5EBC30FE" w:rsidP="7ADA12FA">
            <w:pPr>
              <w:spacing w:after="0" w:line="240" w:lineRule="auto"/>
            </w:pPr>
            <w:r>
              <w:t>Means tested support for people on a low income.</w:t>
            </w:r>
          </w:p>
          <w:p w14:paraId="553BB272" w14:textId="78AA30AB" w:rsidR="5EBC30FE" w:rsidRDefault="5EBC30FE" w:rsidP="7ADA12FA">
            <w:pPr>
              <w:spacing w:after="0" w:line="240" w:lineRule="auto"/>
            </w:pPr>
            <w:r>
              <w:t xml:space="preserve"> </w:t>
            </w:r>
            <w:r w:rsidR="779E0115" w:rsidRPr="7ADA12FA">
              <w:t xml:space="preserve">Most full-time students are </w:t>
            </w:r>
            <w:r w:rsidR="779E0115" w:rsidRPr="7ADA12FA">
              <w:rPr>
                <w:b/>
                <w:bCs/>
              </w:rPr>
              <w:t>not</w:t>
            </w:r>
            <w:r w:rsidR="779E0115" w:rsidRPr="7ADA12FA">
              <w:t xml:space="preserve"> entitled to claim Universal Credit. However, exceptions apply for some groups, including </w:t>
            </w:r>
            <w:r w:rsidR="779E0115" w:rsidRPr="7ADA12FA">
              <w:rPr>
                <w:b/>
                <w:bCs/>
              </w:rPr>
              <w:t>lone parents</w:t>
            </w:r>
            <w:r w:rsidR="779E0115" w:rsidRPr="7ADA12FA">
              <w:t xml:space="preserve">, students with disabilities and students who have been assessed as having limited capability for work. </w:t>
            </w:r>
            <w:r w:rsidR="779E0115" w:rsidRPr="7ADA12FA">
              <w:rPr>
                <w:b/>
                <w:bCs/>
              </w:rPr>
              <w:t>Students in these groups must still meet the specific eligibility criteria for Universal Credit, and being in one of these groups does not automatically mean they will qualify.</w:t>
            </w:r>
            <w:r w:rsidR="779E0115" w:rsidRPr="7ADA12FA">
              <w:t xml:space="preserve"> </w:t>
            </w:r>
          </w:p>
          <w:p w14:paraId="60061E4C" w14:textId="77777777" w:rsidR="000F3ADF" w:rsidRDefault="000F3ADF">
            <w:pPr>
              <w:spacing w:after="0" w:line="240" w:lineRule="auto"/>
            </w:pPr>
          </w:p>
          <w:p w14:paraId="44EAFD9C" w14:textId="77777777" w:rsidR="000F3ADF" w:rsidRDefault="000F3ADF">
            <w:pPr>
              <w:spacing w:after="0" w:line="240" w:lineRule="auto"/>
            </w:pPr>
          </w:p>
        </w:tc>
        <w:tc>
          <w:tcPr>
            <w:tcW w:w="2700" w:type="dxa"/>
            <w:tcMar>
              <w:top w:w="100" w:type="dxa"/>
              <w:left w:w="100" w:type="dxa"/>
              <w:bottom w:w="100" w:type="dxa"/>
              <w:right w:w="100" w:type="dxa"/>
            </w:tcMar>
          </w:tcPr>
          <w:p w14:paraId="554A38D1" w14:textId="7C7E641C" w:rsidR="000F3ADF" w:rsidRDefault="6F3F5DD5" w:rsidP="1433EDC9">
            <w:pPr>
              <w:spacing w:after="0" w:line="240" w:lineRule="auto"/>
            </w:pPr>
            <w:r w:rsidRPr="7ADA12FA">
              <w:rPr>
                <w:b/>
                <w:bCs/>
              </w:rPr>
              <w:t xml:space="preserve">Full-time undergraduates </w:t>
            </w:r>
          </w:p>
          <w:p w14:paraId="6FF9C336" w14:textId="6C1720DB" w:rsidR="7ADA12FA" w:rsidRDefault="7ADA12FA" w:rsidP="7ADA12FA">
            <w:pPr>
              <w:spacing w:after="0" w:line="240" w:lineRule="auto"/>
              <w:rPr>
                <w:b/>
                <w:bCs/>
              </w:rPr>
            </w:pPr>
          </w:p>
          <w:p w14:paraId="30036A10" w14:textId="1482EA2C" w:rsidR="000F3ADF" w:rsidRDefault="6F3F5DD5" w:rsidP="1433EDC9">
            <w:pPr>
              <w:spacing w:after="0" w:line="240" w:lineRule="auto"/>
            </w:pPr>
            <w:r w:rsidRPr="7ADA12FA">
              <w:rPr>
                <w:b/>
                <w:bCs/>
              </w:rPr>
              <w:t>Part-time undergraduates</w:t>
            </w:r>
          </w:p>
          <w:p w14:paraId="49C9C764" w14:textId="6DF9E99B" w:rsidR="000F3ADF" w:rsidRDefault="6F3F5DD5" w:rsidP="1433EDC9">
            <w:pPr>
              <w:spacing w:after="0" w:line="240" w:lineRule="auto"/>
              <w:rPr>
                <w:b/>
                <w:bCs/>
              </w:rPr>
            </w:pPr>
            <w:r w:rsidRPr="7ADA12FA">
              <w:rPr>
                <w:b/>
                <w:bCs/>
              </w:rPr>
              <w:t xml:space="preserve"> Postgraduate students</w:t>
            </w:r>
          </w:p>
          <w:p w14:paraId="4B94D5A5" w14:textId="77777777" w:rsidR="000F3ADF" w:rsidRDefault="000F3ADF" w:rsidP="1433EDC9">
            <w:pPr>
              <w:spacing w:after="0" w:line="240" w:lineRule="auto"/>
              <w:rPr>
                <w:b/>
                <w:bCs/>
              </w:rPr>
            </w:pPr>
          </w:p>
          <w:p w14:paraId="3DEEC669" w14:textId="77777777" w:rsidR="000F3ADF" w:rsidRDefault="000F3ADF" w:rsidP="1433EDC9">
            <w:pPr>
              <w:spacing w:after="0" w:line="240" w:lineRule="auto"/>
              <w:rPr>
                <w:b/>
                <w:bCs/>
              </w:rPr>
            </w:pPr>
          </w:p>
        </w:tc>
      </w:tr>
      <w:tr w:rsidR="000F3ADF" w14:paraId="669B1DD2" w14:textId="77777777" w:rsidTr="7ADA12FA">
        <w:trPr>
          <w:jc w:val="center"/>
        </w:trPr>
        <w:tc>
          <w:tcPr>
            <w:tcW w:w="8713" w:type="dxa"/>
            <w:gridSpan w:val="3"/>
            <w:shd w:val="clear" w:color="auto" w:fill="000000" w:themeFill="text1"/>
            <w:tcMar>
              <w:top w:w="100" w:type="dxa"/>
              <w:left w:w="100" w:type="dxa"/>
              <w:bottom w:w="100" w:type="dxa"/>
              <w:right w:w="100" w:type="dxa"/>
            </w:tcMar>
          </w:tcPr>
          <w:p w14:paraId="5D9286FE" w14:textId="28328F94" w:rsidR="000F3ADF" w:rsidRDefault="13BF6229" w:rsidP="1433EDC9">
            <w:pPr>
              <w:spacing w:after="0" w:line="240" w:lineRule="auto"/>
              <w:jc w:val="center"/>
              <w:rPr>
                <w:b/>
                <w:bCs/>
                <w:color w:val="FFFFFF" w:themeColor="background1"/>
              </w:rPr>
            </w:pPr>
            <w:r w:rsidRPr="1433EDC9">
              <w:rPr>
                <w:b/>
                <w:bCs/>
                <w:color w:val="FFFFFF" w:themeColor="background1"/>
              </w:rPr>
              <w:t>Government Childcare Financial Support</w:t>
            </w:r>
          </w:p>
        </w:tc>
      </w:tr>
      <w:tr w:rsidR="000F3ADF" w14:paraId="1299C43A" w14:textId="77777777" w:rsidTr="7ADA12FA">
        <w:trPr>
          <w:jc w:val="center"/>
        </w:trPr>
        <w:tc>
          <w:tcPr>
            <w:tcW w:w="3006" w:type="dxa"/>
            <w:tcMar>
              <w:top w:w="100" w:type="dxa"/>
              <w:left w:w="100" w:type="dxa"/>
              <w:bottom w:w="100" w:type="dxa"/>
              <w:right w:w="100" w:type="dxa"/>
            </w:tcMar>
          </w:tcPr>
          <w:p w14:paraId="747F288A" w14:textId="398CAB0D" w:rsidR="11F32881" w:rsidRPr="001E4599" w:rsidRDefault="11F32881" w:rsidP="11F32881">
            <w:pPr>
              <w:spacing w:after="0" w:line="240" w:lineRule="auto"/>
            </w:pPr>
          </w:p>
          <w:p w14:paraId="4DDBEF00" w14:textId="766359B8" w:rsidR="000F3ADF" w:rsidRPr="001E4599" w:rsidRDefault="57A0339F" w:rsidP="7ADA12FA">
            <w:pPr>
              <w:spacing w:after="0" w:line="240" w:lineRule="auto"/>
            </w:pPr>
            <w:hyperlink r:id="rId13">
              <w:r w:rsidRPr="001E4599">
                <w:rPr>
                  <w:rStyle w:val="Hyperlink"/>
                </w:rPr>
                <w:t>Free Childcare for Working Parents</w:t>
              </w:r>
            </w:hyperlink>
          </w:p>
        </w:tc>
        <w:tc>
          <w:tcPr>
            <w:tcW w:w="3007" w:type="dxa"/>
            <w:tcMar>
              <w:top w:w="100" w:type="dxa"/>
              <w:left w:w="100" w:type="dxa"/>
              <w:bottom w:w="100" w:type="dxa"/>
              <w:right w:w="100" w:type="dxa"/>
            </w:tcMar>
          </w:tcPr>
          <w:p w14:paraId="3EEFAC73" w14:textId="5EC3BF78" w:rsidR="000F3ADF" w:rsidRPr="001E4599" w:rsidRDefault="6C59F06F" w:rsidP="001E4599">
            <w:pPr>
              <w:spacing w:after="0" w:line="240" w:lineRule="auto"/>
            </w:pPr>
            <w:hyperlink r:id="rId14">
              <w:r w:rsidRPr="001E4599">
                <w:t>Best Start In Life — Childcare Checker</w:t>
              </w:r>
            </w:hyperlink>
          </w:p>
          <w:p w14:paraId="3461D779" w14:textId="37D63BFF" w:rsidR="000F3ADF" w:rsidRPr="001E4599" w:rsidRDefault="16A52BDA" w:rsidP="001E4599">
            <w:pPr>
              <w:spacing w:after="0" w:line="240" w:lineRule="auto"/>
            </w:pPr>
            <w:r w:rsidRPr="001E4599">
              <w:t xml:space="preserve">Eligible working parents may receive funded childcare hours. The current offer includes 15 </w:t>
            </w:r>
            <w:r w:rsidRPr="001E4599">
              <w:lastRenderedPageBreak/>
              <w:t>or 30 hours of free childcare per week, depending on the child’s age and whether the parent meets the eligibility criteria. Students receiving the Student Finance England Childcare Grant should check how any funded childcare entitlement affects their childcare costs before making a claim.</w:t>
            </w:r>
          </w:p>
        </w:tc>
        <w:tc>
          <w:tcPr>
            <w:tcW w:w="2700" w:type="dxa"/>
            <w:tcMar>
              <w:top w:w="100" w:type="dxa"/>
              <w:left w:w="100" w:type="dxa"/>
              <w:bottom w:w="100" w:type="dxa"/>
              <w:right w:w="100" w:type="dxa"/>
            </w:tcMar>
          </w:tcPr>
          <w:p w14:paraId="76EC1D5A" w14:textId="6FF35867" w:rsidR="11F32881" w:rsidRPr="001E4599" w:rsidRDefault="5AA73282" w:rsidP="11F32881">
            <w:pPr>
              <w:spacing w:after="0" w:line="240" w:lineRule="auto"/>
            </w:pPr>
            <w:r w:rsidRPr="001E4599">
              <w:rPr>
                <w:b/>
                <w:bCs/>
              </w:rPr>
              <w:lastRenderedPageBreak/>
              <w:t>Full-time undergraduates</w:t>
            </w:r>
          </w:p>
          <w:p w14:paraId="770591B2" w14:textId="5E33C656" w:rsidR="11F32881" w:rsidRPr="001E4599" w:rsidRDefault="11F32881" w:rsidP="7ADA12FA">
            <w:pPr>
              <w:spacing w:after="0" w:line="240" w:lineRule="auto"/>
              <w:rPr>
                <w:b/>
                <w:bCs/>
              </w:rPr>
            </w:pPr>
          </w:p>
          <w:p w14:paraId="1A08D0BB" w14:textId="1BD7A757" w:rsidR="11F32881" w:rsidRPr="001E4599" w:rsidRDefault="5AA73282" w:rsidP="11F32881">
            <w:pPr>
              <w:spacing w:after="0" w:line="240" w:lineRule="auto"/>
            </w:pPr>
            <w:r w:rsidRPr="001E4599">
              <w:rPr>
                <w:b/>
                <w:bCs/>
              </w:rPr>
              <w:t>Part-time undergraduates</w:t>
            </w:r>
          </w:p>
          <w:p w14:paraId="47CF3B21" w14:textId="7BB5418A" w:rsidR="11F32881" w:rsidRPr="001E4599" w:rsidRDefault="11F32881" w:rsidP="7ADA12FA">
            <w:pPr>
              <w:spacing w:after="0" w:line="240" w:lineRule="auto"/>
              <w:rPr>
                <w:b/>
                <w:bCs/>
              </w:rPr>
            </w:pPr>
          </w:p>
          <w:p w14:paraId="5F14873A" w14:textId="6A143554" w:rsidR="11F32881" w:rsidRPr="001E4599" w:rsidRDefault="5AA73282" w:rsidP="7ADA12FA">
            <w:pPr>
              <w:spacing w:after="0" w:line="240" w:lineRule="auto"/>
              <w:rPr>
                <w:b/>
                <w:bCs/>
              </w:rPr>
            </w:pPr>
            <w:r w:rsidRPr="001E4599">
              <w:rPr>
                <w:b/>
                <w:bCs/>
              </w:rPr>
              <w:lastRenderedPageBreak/>
              <w:t>Postgraduates</w:t>
            </w:r>
          </w:p>
        </w:tc>
      </w:tr>
      <w:tr w:rsidR="000F3ADF" w14:paraId="53809BBB" w14:textId="77777777" w:rsidTr="7ADA12FA">
        <w:trPr>
          <w:jc w:val="center"/>
        </w:trPr>
        <w:tc>
          <w:tcPr>
            <w:tcW w:w="3006" w:type="dxa"/>
            <w:tcMar>
              <w:top w:w="100" w:type="dxa"/>
              <w:left w:w="100" w:type="dxa"/>
              <w:bottom w:w="100" w:type="dxa"/>
              <w:right w:w="100" w:type="dxa"/>
            </w:tcMar>
          </w:tcPr>
          <w:p w14:paraId="521003C4" w14:textId="58B2AD3F" w:rsidR="7ADA12FA" w:rsidRPr="001E4599" w:rsidRDefault="7ADA12FA" w:rsidP="7ADA12FA">
            <w:pPr>
              <w:spacing w:after="0" w:line="240" w:lineRule="auto"/>
              <w:rPr>
                <w:b/>
                <w:bCs/>
              </w:rPr>
            </w:pPr>
          </w:p>
          <w:p w14:paraId="423CB5DC" w14:textId="5E543868" w:rsidR="1BC32861" w:rsidRPr="001E4599" w:rsidRDefault="1BC32861" w:rsidP="7ADA12FA">
            <w:pPr>
              <w:spacing w:after="0" w:line="240" w:lineRule="auto"/>
            </w:pPr>
            <w:hyperlink r:id="rId15">
              <w:r w:rsidRPr="001E4599">
                <w:rPr>
                  <w:rStyle w:val="Hyperlink"/>
                </w:rPr>
                <w:t>Universal 15 Hours Free Childcare for 3 and 4 Year Olds</w:t>
              </w:r>
            </w:hyperlink>
          </w:p>
          <w:p w14:paraId="41178916" w14:textId="5F4188D6" w:rsidR="000F3ADF" w:rsidRPr="001E4599" w:rsidRDefault="000F3ADF">
            <w:pPr>
              <w:spacing w:after="0" w:line="240" w:lineRule="auto"/>
            </w:pPr>
          </w:p>
        </w:tc>
        <w:tc>
          <w:tcPr>
            <w:tcW w:w="3007" w:type="dxa"/>
            <w:tcMar>
              <w:top w:w="100" w:type="dxa"/>
              <w:left w:w="100" w:type="dxa"/>
              <w:bottom w:w="100" w:type="dxa"/>
              <w:right w:w="100" w:type="dxa"/>
            </w:tcMar>
          </w:tcPr>
          <w:p w14:paraId="7AF73978" w14:textId="3A92EBFE" w:rsidR="000F3ADF" w:rsidRPr="001E4599" w:rsidRDefault="1BC32861" w:rsidP="1433EDC9">
            <w:pPr>
              <w:spacing w:after="0" w:line="240" w:lineRule="auto"/>
            </w:pPr>
            <w:r w:rsidRPr="001E4599">
              <w:t>Children aged 3 and 4 years old can receive 15 hours of free childcare per week for 28 weeks of the year. Some eligible 2 year olds may also qualify depending on circumstances.</w:t>
            </w:r>
          </w:p>
          <w:p w14:paraId="724877C6" w14:textId="2A3A42A4" w:rsidR="000F3ADF" w:rsidRPr="001E4599" w:rsidRDefault="000F3ADF" w:rsidP="1433EDC9">
            <w:pPr>
              <w:spacing w:after="0" w:line="240" w:lineRule="auto"/>
            </w:pPr>
          </w:p>
          <w:p w14:paraId="0FB78278" w14:textId="4C57726F" w:rsidR="000F3ADF" w:rsidRPr="001E4599" w:rsidRDefault="000F3ADF" w:rsidP="1433EDC9">
            <w:pPr>
              <w:spacing w:after="0" w:line="240" w:lineRule="auto"/>
            </w:pPr>
          </w:p>
        </w:tc>
        <w:tc>
          <w:tcPr>
            <w:tcW w:w="2700" w:type="dxa"/>
            <w:tcMar>
              <w:top w:w="100" w:type="dxa"/>
              <w:left w:w="100" w:type="dxa"/>
              <w:bottom w:w="100" w:type="dxa"/>
              <w:right w:w="100" w:type="dxa"/>
            </w:tcMar>
          </w:tcPr>
          <w:p w14:paraId="74901012" w14:textId="77777777" w:rsidR="11F32881" w:rsidRPr="001E4599" w:rsidRDefault="11F32881" w:rsidP="11F32881">
            <w:pPr>
              <w:spacing w:after="0" w:line="240" w:lineRule="auto"/>
              <w:rPr>
                <w:b/>
                <w:bCs/>
                <w:color w:val="0B0C0C"/>
                <w:highlight w:val="white"/>
              </w:rPr>
            </w:pPr>
            <w:r w:rsidRPr="001E4599">
              <w:rPr>
                <w:b/>
                <w:bCs/>
                <w:color w:val="0B0C0C"/>
                <w:highlight w:val="white"/>
              </w:rPr>
              <w:t>You cannot get Tax-Free Childcare at the same time as claiming Working Tax Credit, Child Tax Credit, Universal Credit or childcare vouchers.</w:t>
            </w:r>
          </w:p>
          <w:p w14:paraId="00AD023F" w14:textId="77777777" w:rsidR="11F32881" w:rsidRPr="001E4599" w:rsidRDefault="11F32881" w:rsidP="11F32881">
            <w:pPr>
              <w:spacing w:after="0" w:line="240" w:lineRule="auto"/>
              <w:rPr>
                <w:b/>
                <w:bCs/>
                <w:color w:val="0B0C0C"/>
                <w:highlight w:val="white"/>
              </w:rPr>
            </w:pPr>
          </w:p>
          <w:p w14:paraId="0270844F" w14:textId="77777777" w:rsidR="11F32881" w:rsidRPr="001E4599" w:rsidRDefault="11F32881" w:rsidP="11F32881">
            <w:pPr>
              <w:spacing w:after="0" w:line="240" w:lineRule="auto"/>
              <w:rPr>
                <w:b/>
                <w:bCs/>
                <w:color w:val="0B0C0C"/>
                <w:highlight w:val="white"/>
              </w:rPr>
            </w:pPr>
            <w:r w:rsidRPr="001E4599">
              <w:rPr>
                <w:b/>
                <w:bCs/>
                <w:color w:val="0B0C0C"/>
                <w:highlight w:val="white"/>
              </w:rPr>
              <w:t xml:space="preserve">If you claim the 30 hours child care, you may still qualify. </w:t>
            </w:r>
          </w:p>
        </w:tc>
      </w:tr>
      <w:tr w:rsidR="000F3ADF" w14:paraId="3BB54BD4" w14:textId="77777777" w:rsidTr="7ADA12FA">
        <w:trPr>
          <w:jc w:val="center"/>
        </w:trPr>
        <w:tc>
          <w:tcPr>
            <w:tcW w:w="3006" w:type="dxa"/>
            <w:tcMar>
              <w:top w:w="100" w:type="dxa"/>
              <w:left w:w="100" w:type="dxa"/>
              <w:bottom w:w="100" w:type="dxa"/>
              <w:right w:w="100" w:type="dxa"/>
            </w:tcMar>
          </w:tcPr>
          <w:p w14:paraId="14FD805C" w14:textId="54FA709B" w:rsidR="7ADA12FA" w:rsidRDefault="7ADA12FA" w:rsidP="7ADA12FA">
            <w:pPr>
              <w:spacing w:after="0" w:line="240" w:lineRule="auto"/>
              <w:jc w:val="center"/>
              <w:rPr>
                <w:b/>
                <w:bCs/>
              </w:rPr>
            </w:pPr>
          </w:p>
        </w:tc>
        <w:tc>
          <w:tcPr>
            <w:tcW w:w="3007" w:type="dxa"/>
            <w:tcMar>
              <w:top w:w="100" w:type="dxa"/>
              <w:left w:w="100" w:type="dxa"/>
              <w:bottom w:w="100" w:type="dxa"/>
              <w:right w:w="100" w:type="dxa"/>
            </w:tcMar>
          </w:tcPr>
          <w:p w14:paraId="7995D08B" w14:textId="30946540" w:rsidR="7ADA12FA" w:rsidRDefault="7ADA12FA" w:rsidP="7ADA12FA">
            <w:pPr>
              <w:spacing w:after="0" w:line="240" w:lineRule="auto"/>
              <w:jc w:val="center"/>
              <w:rPr>
                <w:b/>
                <w:bCs/>
              </w:rPr>
            </w:pPr>
            <w:r w:rsidRPr="7ADA12FA">
              <w:rPr>
                <w:b/>
                <w:bCs/>
              </w:rPr>
              <w:t>.</w:t>
            </w:r>
          </w:p>
        </w:tc>
        <w:tc>
          <w:tcPr>
            <w:tcW w:w="2700" w:type="dxa"/>
            <w:tcMar>
              <w:top w:w="100" w:type="dxa"/>
              <w:left w:w="100" w:type="dxa"/>
              <w:bottom w:w="100" w:type="dxa"/>
              <w:right w:w="100" w:type="dxa"/>
            </w:tcMar>
          </w:tcPr>
          <w:p w14:paraId="1A96A5EA" w14:textId="4A8C9FBF" w:rsidR="7ADA12FA" w:rsidRDefault="7ADA12FA" w:rsidP="7ADA12FA">
            <w:pPr>
              <w:spacing w:after="0" w:line="240" w:lineRule="auto"/>
              <w:jc w:val="center"/>
              <w:rPr>
                <w:b/>
                <w:bCs/>
              </w:rPr>
            </w:pPr>
          </w:p>
        </w:tc>
      </w:tr>
      <w:tr w:rsidR="000F3ADF" w14:paraId="0B703BEB" w14:textId="77777777" w:rsidTr="7ADA12FA">
        <w:trPr>
          <w:jc w:val="center"/>
        </w:trPr>
        <w:tc>
          <w:tcPr>
            <w:tcW w:w="3006" w:type="dxa"/>
            <w:tcMar>
              <w:top w:w="100" w:type="dxa"/>
              <w:left w:w="100" w:type="dxa"/>
              <w:bottom w:w="100" w:type="dxa"/>
              <w:right w:w="100" w:type="dxa"/>
            </w:tcMar>
          </w:tcPr>
          <w:p w14:paraId="4A93032C" w14:textId="77777777" w:rsidR="000F3ADF" w:rsidRDefault="00EB25C6">
            <w:pPr>
              <w:spacing w:after="0" w:line="240" w:lineRule="auto"/>
              <w:rPr>
                <w:b/>
              </w:rPr>
            </w:pPr>
            <w:r>
              <w:rPr>
                <w:b/>
              </w:rPr>
              <w:t>Part-time work</w:t>
            </w:r>
          </w:p>
        </w:tc>
        <w:tc>
          <w:tcPr>
            <w:tcW w:w="3007" w:type="dxa"/>
            <w:tcMar>
              <w:top w:w="100" w:type="dxa"/>
              <w:left w:w="100" w:type="dxa"/>
              <w:bottom w:w="100" w:type="dxa"/>
              <w:right w:w="100" w:type="dxa"/>
            </w:tcMar>
          </w:tcPr>
          <w:p w14:paraId="53EDBEDD" w14:textId="78C95664" w:rsidR="000F3ADF" w:rsidRPr="001E4599" w:rsidRDefault="274FFAFC" w:rsidP="1433EDC9">
            <w:pPr>
              <w:spacing w:after="0" w:line="240" w:lineRule="auto"/>
              <w:rPr>
                <w:color w:val="1155CC"/>
                <w:u w:val="single"/>
              </w:rPr>
            </w:pPr>
            <w:r w:rsidRPr="001E4599">
              <w:t xml:space="preserve">Register with the </w:t>
            </w:r>
            <w:r w:rsidR="00EB25C6" w:rsidRPr="001E4599">
              <w:t xml:space="preserve">University Job Shop. </w:t>
            </w:r>
          </w:p>
          <w:p w14:paraId="1F9571EA" w14:textId="641BEAD8" w:rsidR="000F3ADF" w:rsidRDefault="262C03D4" w:rsidP="1433EDC9">
            <w:pPr>
              <w:spacing w:after="0" w:line="240" w:lineRule="auto"/>
            </w:pPr>
            <w:hyperlink r:id="rId16">
              <w:r w:rsidRPr="1433EDC9">
                <w:rPr>
                  <w:rStyle w:val="Hyperlink"/>
                </w:rPr>
                <w:t>https://student.londonmet.ac.uk/jobs-and-employment/finding-work--job-shop/</w:t>
              </w:r>
            </w:hyperlink>
          </w:p>
          <w:p w14:paraId="2946DB82" w14:textId="17BB6443" w:rsidR="000F3ADF" w:rsidRDefault="000F3ADF" w:rsidP="1433EDC9">
            <w:pPr>
              <w:spacing w:after="0" w:line="240" w:lineRule="auto"/>
            </w:pPr>
          </w:p>
        </w:tc>
        <w:tc>
          <w:tcPr>
            <w:tcW w:w="2700" w:type="dxa"/>
            <w:tcMar>
              <w:top w:w="100" w:type="dxa"/>
              <w:left w:w="100" w:type="dxa"/>
              <w:bottom w:w="100" w:type="dxa"/>
              <w:right w:w="100" w:type="dxa"/>
            </w:tcMar>
          </w:tcPr>
          <w:p w14:paraId="1EF0EBB3" w14:textId="1BD7818F" w:rsidR="000F3ADF" w:rsidRDefault="00EB25C6" w:rsidP="1433EDC9">
            <w:pPr>
              <w:spacing w:after="0" w:line="240" w:lineRule="auto"/>
              <w:rPr>
                <w:b/>
                <w:bCs/>
              </w:rPr>
            </w:pPr>
            <w:r w:rsidRPr="1433EDC9">
              <w:rPr>
                <w:b/>
                <w:bCs/>
              </w:rPr>
              <w:t xml:space="preserve">Full-time undergraduates </w:t>
            </w:r>
          </w:p>
          <w:p w14:paraId="503589E9" w14:textId="4239404C" w:rsidR="000F3ADF" w:rsidRDefault="00EB25C6" w:rsidP="1433EDC9">
            <w:pPr>
              <w:spacing w:after="0" w:line="240" w:lineRule="auto"/>
              <w:rPr>
                <w:b/>
                <w:bCs/>
              </w:rPr>
            </w:pPr>
            <w:r w:rsidRPr="1433EDC9">
              <w:rPr>
                <w:b/>
                <w:bCs/>
              </w:rPr>
              <w:t>Part-time undergraduates Postgraduates</w:t>
            </w:r>
          </w:p>
        </w:tc>
      </w:tr>
      <w:tr w:rsidR="000F3ADF" w14:paraId="3811552C" w14:textId="77777777" w:rsidTr="7ADA12FA">
        <w:trPr>
          <w:jc w:val="center"/>
        </w:trPr>
        <w:tc>
          <w:tcPr>
            <w:tcW w:w="3006" w:type="dxa"/>
            <w:tcMar>
              <w:top w:w="100" w:type="dxa"/>
              <w:left w:w="100" w:type="dxa"/>
              <w:bottom w:w="100" w:type="dxa"/>
              <w:right w:w="100" w:type="dxa"/>
            </w:tcMar>
          </w:tcPr>
          <w:p w14:paraId="144AFF57" w14:textId="77777777" w:rsidR="000F3ADF" w:rsidRDefault="00EB25C6" w:rsidP="1433EDC9">
            <w:pPr>
              <w:spacing w:after="0" w:line="240" w:lineRule="auto"/>
              <w:rPr>
                <w:b/>
                <w:bCs/>
              </w:rPr>
            </w:pPr>
            <w:r w:rsidRPr="1433EDC9">
              <w:rPr>
                <w:b/>
                <w:bCs/>
              </w:rPr>
              <w:t>Sure Start Maternity Grant</w:t>
            </w:r>
          </w:p>
        </w:tc>
        <w:tc>
          <w:tcPr>
            <w:tcW w:w="3007" w:type="dxa"/>
            <w:tcMar>
              <w:top w:w="100" w:type="dxa"/>
              <w:left w:w="100" w:type="dxa"/>
              <w:bottom w:w="100" w:type="dxa"/>
              <w:right w:w="100" w:type="dxa"/>
            </w:tcMar>
          </w:tcPr>
          <w:p w14:paraId="63E817C8" w14:textId="77777777" w:rsidR="000F3ADF" w:rsidRDefault="00EB25C6" w:rsidP="1433EDC9">
            <w:pPr>
              <w:spacing w:after="0" w:line="240" w:lineRule="auto"/>
            </w:pPr>
            <w:r>
              <w:t>£500 grant to help with the extra costs of your first baby (or, if you have children already, a multiple birth eg twins) for those on a low income. Claim at any time from the 29th week of pregnancy until your child is three months.</w:t>
            </w:r>
          </w:p>
          <w:p w14:paraId="5997CC1D" w14:textId="77777777" w:rsidR="000F3ADF" w:rsidRDefault="000F3ADF" w:rsidP="1433EDC9">
            <w:pPr>
              <w:spacing w:after="0" w:line="240" w:lineRule="auto"/>
            </w:pPr>
          </w:p>
          <w:p w14:paraId="2C85DE81" w14:textId="77777777" w:rsidR="000F3ADF" w:rsidRDefault="00EB25C6" w:rsidP="1433EDC9">
            <w:pPr>
              <w:spacing w:after="0" w:line="240" w:lineRule="auto"/>
            </w:pPr>
            <w:hyperlink r:id="rId17">
              <w:r w:rsidRPr="1433EDC9">
                <w:rPr>
                  <w:color w:val="1155CC"/>
                  <w:u w:val="single"/>
                </w:rPr>
                <w:t>https://www.gov.uk/sure-</w:t>
              </w:r>
              <w:r w:rsidRPr="1433EDC9">
                <w:rPr>
                  <w:color w:val="1155CC"/>
                  <w:u w:val="single"/>
                </w:rPr>
                <w:lastRenderedPageBreak/>
                <w:t>start-maternity-grant/eligibility</w:t>
              </w:r>
            </w:hyperlink>
          </w:p>
          <w:p w14:paraId="110FFD37" w14:textId="77777777" w:rsidR="000F3ADF" w:rsidRDefault="000F3ADF" w:rsidP="1433EDC9">
            <w:pPr>
              <w:spacing w:after="0" w:line="240" w:lineRule="auto"/>
            </w:pPr>
          </w:p>
          <w:p w14:paraId="3FE9F23F" w14:textId="75A90D2D" w:rsidR="000F3ADF" w:rsidRDefault="000F3ADF" w:rsidP="1433EDC9">
            <w:pPr>
              <w:widowControl/>
              <w:spacing w:after="0" w:line="240" w:lineRule="auto"/>
            </w:pPr>
          </w:p>
          <w:tbl>
            <w:tblPr>
              <w:tblStyle w:val="a2"/>
              <w:tblW w:w="2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6"/>
            </w:tblGrid>
            <w:tr w:rsidR="000F3ADF" w14:paraId="79869141" w14:textId="77777777" w:rsidTr="1433EDC9">
              <w:tc>
                <w:tcPr>
                  <w:tcW w:w="2806" w:type="dxa"/>
                  <w:tcMar>
                    <w:top w:w="100" w:type="dxa"/>
                    <w:left w:w="100" w:type="dxa"/>
                    <w:bottom w:w="100" w:type="dxa"/>
                    <w:right w:w="100" w:type="dxa"/>
                  </w:tcMar>
                </w:tcPr>
                <w:p w14:paraId="69666B77" w14:textId="77777777" w:rsidR="000F3ADF" w:rsidRDefault="00EB25C6" w:rsidP="1433EDC9">
                  <w:pPr>
                    <w:widowControl/>
                    <w:spacing w:after="0" w:line="276" w:lineRule="auto"/>
                    <w:rPr>
                      <w:b/>
                      <w:bCs/>
                    </w:rPr>
                  </w:pPr>
                  <w:r w:rsidRPr="1433EDC9">
                    <w:rPr>
                      <w:b/>
                      <w:bCs/>
                    </w:rPr>
                    <w:t xml:space="preserve">Maternity Allowance </w:t>
                  </w:r>
                </w:p>
                <w:p w14:paraId="705FEE6E" w14:textId="77777777" w:rsidR="000F3ADF" w:rsidRDefault="00EB25C6" w:rsidP="1433EDC9">
                  <w:pPr>
                    <w:widowControl/>
                    <w:spacing w:after="0" w:line="276" w:lineRule="auto"/>
                  </w:pPr>
                  <w:r>
                    <w:t xml:space="preserve">If you are pregnant and are not entitled to Maternity Pay, you may still be entitled to the statutory Maternity Allowance. Full details of eligibility and how to apply here </w:t>
                  </w:r>
                  <w:hyperlink r:id="rId18">
                    <w:r w:rsidRPr="1433EDC9">
                      <w:rPr>
                        <w:color w:val="1155CC"/>
                        <w:u w:val="single"/>
                      </w:rPr>
                      <w:t>Maternity Allowance: Eligibility - GOV.UK</w:t>
                    </w:r>
                  </w:hyperlink>
                </w:p>
                <w:p w14:paraId="1F72F646" w14:textId="77777777" w:rsidR="000F3ADF" w:rsidRDefault="000F3ADF" w:rsidP="1433EDC9">
                  <w:pPr>
                    <w:spacing w:after="0" w:line="240" w:lineRule="auto"/>
                  </w:pPr>
                </w:p>
              </w:tc>
            </w:tr>
          </w:tbl>
          <w:p w14:paraId="08CE6F91" w14:textId="77777777" w:rsidR="000F3ADF" w:rsidRDefault="000F3ADF" w:rsidP="1433EDC9">
            <w:pPr>
              <w:widowControl/>
              <w:spacing w:after="0" w:line="276" w:lineRule="auto"/>
            </w:pPr>
          </w:p>
          <w:p w14:paraId="61CDCEAD" w14:textId="77777777" w:rsidR="000F3ADF" w:rsidRDefault="000F3ADF" w:rsidP="1433EDC9">
            <w:pPr>
              <w:spacing w:after="0" w:line="240" w:lineRule="auto"/>
            </w:pPr>
          </w:p>
        </w:tc>
        <w:tc>
          <w:tcPr>
            <w:tcW w:w="2700" w:type="dxa"/>
            <w:tcMar>
              <w:top w:w="100" w:type="dxa"/>
              <w:left w:w="100" w:type="dxa"/>
              <w:bottom w:w="100" w:type="dxa"/>
              <w:right w:w="100" w:type="dxa"/>
            </w:tcMar>
          </w:tcPr>
          <w:p w14:paraId="7045291D" w14:textId="6FB36E71" w:rsidR="000F3ADF" w:rsidRDefault="00EB25C6" w:rsidP="1433EDC9">
            <w:pPr>
              <w:spacing w:after="0" w:line="240" w:lineRule="auto"/>
              <w:rPr>
                <w:b/>
                <w:bCs/>
              </w:rPr>
            </w:pPr>
            <w:r w:rsidRPr="1433EDC9">
              <w:rPr>
                <w:b/>
                <w:bCs/>
              </w:rPr>
              <w:lastRenderedPageBreak/>
              <w:t xml:space="preserve">Full-time undergraduates </w:t>
            </w:r>
          </w:p>
          <w:p w14:paraId="1E61B33F" w14:textId="27678FA8" w:rsidR="000F3ADF" w:rsidRDefault="00EB25C6" w:rsidP="1433EDC9">
            <w:pPr>
              <w:spacing w:after="0" w:line="240" w:lineRule="auto"/>
              <w:rPr>
                <w:b/>
                <w:bCs/>
              </w:rPr>
            </w:pPr>
            <w:r w:rsidRPr="1433EDC9">
              <w:rPr>
                <w:b/>
                <w:bCs/>
              </w:rPr>
              <w:t>Part-time undergraduates Postgraduates</w:t>
            </w:r>
          </w:p>
        </w:tc>
      </w:tr>
      <w:tr w:rsidR="000F3ADF" w14:paraId="6BB9E253" w14:textId="77777777" w:rsidTr="7ADA12FA">
        <w:trPr>
          <w:jc w:val="center"/>
        </w:trPr>
        <w:tc>
          <w:tcPr>
            <w:tcW w:w="3006" w:type="dxa"/>
            <w:tcMar>
              <w:top w:w="100" w:type="dxa"/>
              <w:left w:w="100" w:type="dxa"/>
              <w:bottom w:w="100" w:type="dxa"/>
              <w:right w:w="100" w:type="dxa"/>
            </w:tcMar>
          </w:tcPr>
          <w:p w14:paraId="23DE523C" w14:textId="77777777" w:rsidR="000F3ADF" w:rsidRDefault="000F3ADF">
            <w:pPr>
              <w:spacing w:after="0" w:line="240" w:lineRule="auto"/>
              <w:rPr>
                <w:b/>
              </w:rPr>
            </w:pPr>
          </w:p>
        </w:tc>
        <w:tc>
          <w:tcPr>
            <w:tcW w:w="3007" w:type="dxa"/>
            <w:tcMar>
              <w:top w:w="100" w:type="dxa"/>
              <w:left w:w="100" w:type="dxa"/>
              <w:bottom w:w="100" w:type="dxa"/>
              <w:right w:w="100" w:type="dxa"/>
            </w:tcMar>
          </w:tcPr>
          <w:p w14:paraId="52E56223" w14:textId="77777777" w:rsidR="000F3ADF" w:rsidRDefault="000F3ADF">
            <w:pPr>
              <w:spacing w:after="0" w:line="240" w:lineRule="auto"/>
            </w:pPr>
          </w:p>
        </w:tc>
        <w:tc>
          <w:tcPr>
            <w:tcW w:w="2700" w:type="dxa"/>
            <w:tcMar>
              <w:top w:w="100" w:type="dxa"/>
              <w:left w:w="100" w:type="dxa"/>
              <w:bottom w:w="100" w:type="dxa"/>
              <w:right w:w="100" w:type="dxa"/>
            </w:tcMar>
          </w:tcPr>
          <w:p w14:paraId="07547A01" w14:textId="77777777" w:rsidR="000F3ADF" w:rsidRDefault="000F3ADF">
            <w:pPr>
              <w:spacing w:after="0" w:line="240" w:lineRule="auto"/>
            </w:pPr>
          </w:p>
        </w:tc>
      </w:tr>
      <w:tr w:rsidR="000F3ADF" w14:paraId="7F4B16D2" w14:textId="77777777" w:rsidTr="7ADA12FA">
        <w:trPr>
          <w:jc w:val="center"/>
        </w:trPr>
        <w:tc>
          <w:tcPr>
            <w:tcW w:w="3006" w:type="dxa"/>
            <w:tcMar>
              <w:top w:w="100" w:type="dxa"/>
              <w:left w:w="100" w:type="dxa"/>
              <w:bottom w:w="100" w:type="dxa"/>
              <w:right w:w="100" w:type="dxa"/>
            </w:tcMar>
          </w:tcPr>
          <w:p w14:paraId="53B8AC0A" w14:textId="78E94514" w:rsidR="000F3ADF" w:rsidRDefault="799082D4" w:rsidP="7ADA12FA">
            <w:pPr>
              <w:spacing w:after="0" w:line="240" w:lineRule="auto"/>
              <w:rPr>
                <w:b/>
                <w:bCs/>
              </w:rPr>
            </w:pPr>
            <w:r w:rsidRPr="7ADA12FA">
              <w:rPr>
                <w:b/>
                <w:bCs/>
              </w:rPr>
              <w:t>Parenting Support</w:t>
            </w:r>
          </w:p>
        </w:tc>
        <w:tc>
          <w:tcPr>
            <w:tcW w:w="3007" w:type="dxa"/>
            <w:tcMar>
              <w:top w:w="100" w:type="dxa"/>
              <w:left w:w="100" w:type="dxa"/>
              <w:bottom w:w="100" w:type="dxa"/>
              <w:right w:w="100" w:type="dxa"/>
            </w:tcMar>
          </w:tcPr>
          <w:p w14:paraId="76771651" w14:textId="649C1EFA" w:rsidR="1433EDC9" w:rsidRDefault="140D3F6F" w:rsidP="7ADA12FA">
            <w:pPr>
              <w:spacing w:after="0" w:line="240" w:lineRule="auto"/>
            </w:pPr>
            <w:hyperlink r:id="rId19">
              <w:r w:rsidRPr="7ADA12FA">
                <w:rPr>
                  <w:rStyle w:val="Hyperlink"/>
                </w:rPr>
                <w:t>Family Action: Supporting families at every age and stage of life</w:t>
              </w:r>
            </w:hyperlink>
          </w:p>
          <w:p w14:paraId="79860211" w14:textId="34A4C62F" w:rsidR="000F3ADF" w:rsidRDefault="000F3ADF" w:rsidP="7ADA12FA">
            <w:pPr>
              <w:spacing w:after="0" w:line="240" w:lineRule="auto"/>
            </w:pPr>
          </w:p>
          <w:p w14:paraId="7578779C" w14:textId="35A535F1" w:rsidR="000F3ADF" w:rsidRDefault="000F3ADF">
            <w:pPr>
              <w:spacing w:after="0" w:line="240" w:lineRule="auto"/>
            </w:pPr>
          </w:p>
          <w:p w14:paraId="34676438" w14:textId="28B6431F" w:rsidR="000F3ADF" w:rsidRDefault="799082D4" w:rsidP="7ADA12FA">
            <w:pPr>
              <w:spacing w:after="0" w:line="240" w:lineRule="auto"/>
            </w:pPr>
            <w:hyperlink r:id="rId20">
              <w:r w:rsidRPr="7ADA12FA">
                <w:rPr>
                  <w:rStyle w:val="Hyperlink"/>
                </w:rPr>
                <w:t>The Parent House</w:t>
              </w:r>
            </w:hyperlink>
          </w:p>
          <w:p w14:paraId="507D9EEF" w14:textId="45C5697A" w:rsidR="000F3ADF" w:rsidRDefault="6F3F5DD5" w:rsidP="7ADA12FA">
            <w:pPr>
              <w:spacing w:after="0" w:line="240" w:lineRule="auto"/>
            </w:pPr>
            <w:r>
              <w:t xml:space="preserve">Warm and supportive organisation that runs and recruits parent peer mentors for Islington </w:t>
            </w:r>
            <w:r w:rsidRPr="7ADA12FA">
              <w:rPr>
                <w:b/>
                <w:bCs/>
              </w:rPr>
              <w:t>residents</w:t>
            </w:r>
            <w:r>
              <w:t>.</w:t>
            </w:r>
          </w:p>
          <w:p w14:paraId="4DF59833" w14:textId="77777777" w:rsidR="000F3ADF" w:rsidRDefault="00EB25C6">
            <w:pPr>
              <w:spacing w:after="0" w:line="240" w:lineRule="auto"/>
            </w:pPr>
            <w:r>
              <w:t xml:space="preserve">Students </w:t>
            </w:r>
            <w:r w:rsidRPr="1433EDC9">
              <w:rPr>
                <w:u w:val="single"/>
              </w:rPr>
              <w:t>studyin</w:t>
            </w:r>
            <w:r>
              <w:t>g in Islington can also attend, dependent on numbers.</w:t>
            </w:r>
          </w:p>
          <w:p w14:paraId="1FD569BF" w14:textId="1469B9BE" w:rsidR="000F3ADF" w:rsidRDefault="6F3F5DD5" w:rsidP="1433EDC9">
            <w:pPr>
              <w:spacing w:after="0" w:line="240" w:lineRule="auto"/>
            </w:pPr>
            <w:r>
              <w:t xml:space="preserve"> </w:t>
            </w:r>
          </w:p>
          <w:p w14:paraId="07459315" w14:textId="77777777" w:rsidR="000F3ADF" w:rsidRDefault="000F3ADF">
            <w:pPr>
              <w:spacing w:after="0" w:line="240" w:lineRule="auto"/>
            </w:pPr>
          </w:p>
          <w:p w14:paraId="6B60A1CF" w14:textId="1AFC3955" w:rsidR="000F3ADF" w:rsidRDefault="6F3F5DD5">
            <w:pPr>
              <w:spacing w:after="0" w:line="240" w:lineRule="auto"/>
            </w:pPr>
            <w:r>
              <w:t>Aldgate students: see</w:t>
            </w:r>
            <w:hyperlink r:id="rId21">
              <w:r w:rsidR="7A3837D4" w:rsidRPr="7ADA12FA">
                <w:rPr>
                  <w:rStyle w:val="Hyperlink"/>
                </w:rPr>
                <w:t>Tower Hamlets Residents Parent Programmes</w:t>
              </w:r>
            </w:hyperlink>
            <w:r>
              <w:t>. They offer a wide range of courses to support you in raising your family.</w:t>
            </w:r>
          </w:p>
          <w:p w14:paraId="1C55DADC" w14:textId="290FDFA5" w:rsidR="000F3ADF" w:rsidRDefault="000F3ADF">
            <w:pPr>
              <w:spacing w:after="0" w:line="240" w:lineRule="auto"/>
            </w:pPr>
          </w:p>
          <w:p w14:paraId="40721F40" w14:textId="51D7AA3A" w:rsidR="000F3ADF" w:rsidRDefault="231273C7" w:rsidP="502F05F9">
            <w:pPr>
              <w:spacing w:after="0" w:line="240" w:lineRule="auto"/>
            </w:pPr>
            <w:r w:rsidRPr="502F05F9">
              <w:t xml:space="preserve"> </w:t>
            </w:r>
            <w:hyperlink r:id="rId22">
              <w:r w:rsidRPr="502F05F9">
                <w:rPr>
                  <w:rStyle w:val="Hyperlink"/>
                </w:rPr>
                <w:t xml:space="preserve">Coram Family and Childcare | Family and </w:t>
              </w:r>
              <w:r w:rsidRPr="502F05F9">
                <w:rPr>
                  <w:rStyle w:val="Hyperlink"/>
                </w:rPr>
                <w:lastRenderedPageBreak/>
                <w:t>Childcare Trust</w:t>
              </w:r>
            </w:hyperlink>
            <w:r w:rsidRPr="502F05F9">
              <w:t>, you can find your local</w:t>
            </w:r>
            <w:r w:rsidR="04D9D0B4" w:rsidRPr="502F05F9">
              <w:t xml:space="preserve"> Family Information Service via this website</w:t>
            </w:r>
          </w:p>
          <w:p w14:paraId="6DDED86E" w14:textId="2EF14EB6" w:rsidR="000F3ADF" w:rsidRDefault="000F3ADF" w:rsidP="502F05F9">
            <w:pPr>
              <w:spacing w:after="0" w:line="240" w:lineRule="auto"/>
            </w:pPr>
          </w:p>
          <w:p w14:paraId="04629808" w14:textId="610926EB" w:rsidR="000F3ADF" w:rsidRDefault="04D9D0B4" w:rsidP="502F05F9">
            <w:pPr>
              <w:spacing w:after="0" w:line="240" w:lineRule="auto"/>
            </w:pPr>
            <w:r w:rsidRPr="502F05F9">
              <w:t>Islington students Family Information Service here:</w:t>
            </w:r>
          </w:p>
          <w:p w14:paraId="12541E3F" w14:textId="72658498" w:rsidR="31DD0B04" w:rsidRDefault="31DD0B04" w:rsidP="7ADA12FA">
            <w:pPr>
              <w:spacing w:after="0" w:line="240" w:lineRule="auto"/>
            </w:pPr>
            <w:r>
              <w:t xml:space="preserve"> </w:t>
            </w:r>
            <w:hyperlink r:id="rId23">
              <w:r w:rsidRPr="7ADA12FA">
                <w:rPr>
                  <w:rStyle w:val="Hyperlink"/>
                </w:rPr>
                <w:t>www.islington.gov.uk/fis</w:t>
              </w:r>
            </w:hyperlink>
            <w:r>
              <w:t xml:space="preserve"> or </w:t>
            </w:r>
            <w:hyperlink r:id="rId24">
              <w:r w:rsidR="298A3611" w:rsidRPr="7ADA12FA">
                <w:rPr>
                  <w:rStyle w:val="Hyperlink"/>
                </w:rPr>
                <w:t>Islington Family Information Service - YouTube</w:t>
              </w:r>
            </w:hyperlink>
          </w:p>
          <w:p w14:paraId="0DAA2D58" w14:textId="0B3039F6" w:rsidR="000F3ADF" w:rsidRDefault="000F3ADF">
            <w:pPr>
              <w:spacing w:after="0" w:line="240" w:lineRule="auto"/>
            </w:pPr>
          </w:p>
        </w:tc>
        <w:tc>
          <w:tcPr>
            <w:tcW w:w="2700" w:type="dxa"/>
            <w:tcMar>
              <w:top w:w="100" w:type="dxa"/>
              <w:left w:w="100" w:type="dxa"/>
              <w:bottom w:w="100" w:type="dxa"/>
              <w:right w:w="100" w:type="dxa"/>
            </w:tcMar>
          </w:tcPr>
          <w:p w14:paraId="44E871BC" w14:textId="1E6EDFF7" w:rsidR="000F3ADF" w:rsidRDefault="426621CC" w:rsidP="1433EDC9">
            <w:pPr>
              <w:spacing w:after="0" w:line="240" w:lineRule="auto"/>
              <w:rPr>
                <w:b/>
                <w:bCs/>
              </w:rPr>
            </w:pPr>
            <w:r w:rsidRPr="1433EDC9">
              <w:rPr>
                <w:b/>
                <w:bCs/>
              </w:rPr>
              <w:lastRenderedPageBreak/>
              <w:t>All</w:t>
            </w:r>
          </w:p>
          <w:p w14:paraId="144A5D23" w14:textId="77777777" w:rsidR="000F3ADF" w:rsidRDefault="000F3ADF">
            <w:pPr>
              <w:spacing w:after="0" w:line="240" w:lineRule="auto"/>
              <w:rPr>
                <w:b/>
              </w:rPr>
            </w:pPr>
          </w:p>
          <w:p w14:paraId="738610EB" w14:textId="77777777" w:rsidR="000F3ADF" w:rsidRDefault="000F3ADF">
            <w:pPr>
              <w:spacing w:after="0" w:line="240" w:lineRule="auto"/>
              <w:rPr>
                <w:b/>
              </w:rPr>
            </w:pPr>
          </w:p>
          <w:p w14:paraId="637805D2" w14:textId="77777777" w:rsidR="000F3ADF" w:rsidRDefault="000F3ADF">
            <w:pPr>
              <w:spacing w:after="0" w:line="240" w:lineRule="auto"/>
              <w:rPr>
                <w:b/>
              </w:rPr>
            </w:pPr>
          </w:p>
          <w:p w14:paraId="463F29E8" w14:textId="77777777" w:rsidR="000F3ADF" w:rsidRDefault="000F3ADF">
            <w:pPr>
              <w:spacing w:after="0" w:line="240" w:lineRule="auto"/>
              <w:rPr>
                <w:b/>
              </w:rPr>
            </w:pPr>
          </w:p>
          <w:p w14:paraId="3B7B4B86" w14:textId="77777777" w:rsidR="000F3ADF" w:rsidRDefault="000F3ADF">
            <w:pPr>
              <w:spacing w:after="0" w:line="240" w:lineRule="auto"/>
              <w:rPr>
                <w:b/>
              </w:rPr>
            </w:pPr>
          </w:p>
          <w:p w14:paraId="3A0FF5F2" w14:textId="77777777" w:rsidR="000F3ADF" w:rsidRDefault="000F3ADF" w:rsidP="1433EDC9">
            <w:pPr>
              <w:spacing w:after="0" w:line="240" w:lineRule="auto"/>
              <w:rPr>
                <w:b/>
                <w:bCs/>
              </w:rPr>
            </w:pPr>
          </w:p>
          <w:p w14:paraId="1CBEFAD4" w14:textId="25491911" w:rsidR="1433EDC9" w:rsidRDefault="1433EDC9" w:rsidP="1433EDC9">
            <w:pPr>
              <w:spacing w:after="0" w:line="240" w:lineRule="auto"/>
              <w:rPr>
                <w:b/>
                <w:bCs/>
              </w:rPr>
            </w:pPr>
          </w:p>
          <w:p w14:paraId="6203DE06" w14:textId="67813287" w:rsidR="1433EDC9" w:rsidRDefault="1433EDC9" w:rsidP="1433EDC9">
            <w:pPr>
              <w:spacing w:after="0" w:line="240" w:lineRule="auto"/>
              <w:rPr>
                <w:b/>
                <w:bCs/>
              </w:rPr>
            </w:pPr>
          </w:p>
          <w:p w14:paraId="5630AD66" w14:textId="77777777" w:rsidR="000F3ADF" w:rsidRDefault="000F3ADF">
            <w:pPr>
              <w:spacing w:after="0" w:line="240" w:lineRule="auto"/>
              <w:rPr>
                <w:b/>
              </w:rPr>
            </w:pPr>
          </w:p>
          <w:p w14:paraId="0EEC855F" w14:textId="77777777" w:rsidR="000F3ADF" w:rsidRDefault="00EB25C6">
            <w:pPr>
              <w:spacing w:after="0" w:line="240" w:lineRule="auto"/>
              <w:rPr>
                <w:b/>
              </w:rPr>
            </w:pPr>
            <w:r>
              <w:rPr>
                <w:b/>
              </w:rPr>
              <w:t>Residents of Islington borough</w:t>
            </w:r>
          </w:p>
          <w:p w14:paraId="61829076" w14:textId="77777777" w:rsidR="000F3ADF" w:rsidRDefault="000F3ADF">
            <w:pPr>
              <w:spacing w:after="0" w:line="240" w:lineRule="auto"/>
              <w:rPr>
                <w:b/>
              </w:rPr>
            </w:pPr>
          </w:p>
          <w:p w14:paraId="2BA226A1" w14:textId="77777777" w:rsidR="000F3ADF" w:rsidRDefault="000F3ADF">
            <w:pPr>
              <w:spacing w:after="0" w:line="240" w:lineRule="auto"/>
              <w:rPr>
                <w:b/>
              </w:rPr>
            </w:pPr>
          </w:p>
          <w:p w14:paraId="17AD93B2" w14:textId="77777777" w:rsidR="000F3ADF" w:rsidRDefault="000F3ADF">
            <w:pPr>
              <w:spacing w:after="0" w:line="240" w:lineRule="auto"/>
              <w:rPr>
                <w:b/>
              </w:rPr>
            </w:pPr>
          </w:p>
          <w:p w14:paraId="0DE4B5B7" w14:textId="77777777" w:rsidR="000F3ADF" w:rsidRDefault="000F3ADF">
            <w:pPr>
              <w:spacing w:after="0" w:line="240" w:lineRule="auto"/>
              <w:rPr>
                <w:b/>
              </w:rPr>
            </w:pPr>
          </w:p>
          <w:p w14:paraId="66204FF1" w14:textId="77777777" w:rsidR="000F3ADF" w:rsidRDefault="000F3ADF">
            <w:pPr>
              <w:spacing w:after="0" w:line="240" w:lineRule="auto"/>
              <w:rPr>
                <w:b/>
              </w:rPr>
            </w:pPr>
          </w:p>
          <w:p w14:paraId="2DBF0D7D" w14:textId="77777777" w:rsidR="000F3ADF" w:rsidRDefault="000F3ADF">
            <w:pPr>
              <w:spacing w:after="0" w:line="240" w:lineRule="auto"/>
              <w:rPr>
                <w:b/>
              </w:rPr>
            </w:pPr>
          </w:p>
          <w:p w14:paraId="6467D94A" w14:textId="33081972" w:rsidR="000F3ADF" w:rsidRDefault="4E5A0E5E" w:rsidP="1433EDC9">
            <w:pPr>
              <w:spacing w:after="0" w:line="240" w:lineRule="auto"/>
              <w:rPr>
                <w:b/>
                <w:bCs/>
              </w:rPr>
            </w:pPr>
            <w:r w:rsidRPr="1433EDC9">
              <w:rPr>
                <w:b/>
                <w:bCs/>
              </w:rPr>
              <w:t>R</w:t>
            </w:r>
            <w:r w:rsidR="00EB25C6" w:rsidRPr="1433EDC9">
              <w:rPr>
                <w:b/>
                <w:bCs/>
              </w:rPr>
              <w:t>esidents of Tower Hamlets</w:t>
            </w:r>
          </w:p>
          <w:p w14:paraId="36FEB5B0" w14:textId="77777777" w:rsidR="000F3ADF" w:rsidRDefault="000F3ADF">
            <w:pPr>
              <w:spacing w:after="0" w:line="240" w:lineRule="auto"/>
              <w:rPr>
                <w:b/>
              </w:rPr>
            </w:pPr>
          </w:p>
          <w:p w14:paraId="30D7AA69" w14:textId="77777777" w:rsidR="000F3ADF" w:rsidRDefault="000F3ADF">
            <w:pPr>
              <w:spacing w:after="0" w:line="240" w:lineRule="auto"/>
              <w:rPr>
                <w:b/>
              </w:rPr>
            </w:pPr>
          </w:p>
          <w:p w14:paraId="7196D064" w14:textId="77777777" w:rsidR="000F3ADF" w:rsidRDefault="000F3ADF">
            <w:pPr>
              <w:spacing w:after="0" w:line="240" w:lineRule="auto"/>
              <w:rPr>
                <w:b/>
              </w:rPr>
            </w:pPr>
          </w:p>
          <w:p w14:paraId="34FF1C98" w14:textId="77777777" w:rsidR="000F3ADF" w:rsidRDefault="000F3ADF">
            <w:pPr>
              <w:spacing w:after="0" w:line="240" w:lineRule="auto"/>
              <w:rPr>
                <w:b/>
              </w:rPr>
            </w:pPr>
          </w:p>
          <w:p w14:paraId="6D072C0D" w14:textId="77777777" w:rsidR="000F3ADF" w:rsidRDefault="000F3ADF">
            <w:pPr>
              <w:spacing w:after="0" w:line="240" w:lineRule="auto"/>
              <w:rPr>
                <w:b/>
              </w:rPr>
            </w:pPr>
          </w:p>
          <w:p w14:paraId="48A21919" w14:textId="77777777" w:rsidR="000F3ADF" w:rsidRDefault="000F3ADF">
            <w:pPr>
              <w:spacing w:after="0" w:line="240" w:lineRule="auto"/>
              <w:rPr>
                <w:b/>
              </w:rPr>
            </w:pPr>
          </w:p>
          <w:p w14:paraId="6BD18F9B" w14:textId="77777777" w:rsidR="000F3ADF" w:rsidRDefault="000F3ADF">
            <w:pPr>
              <w:spacing w:after="0" w:line="240" w:lineRule="auto"/>
              <w:rPr>
                <w:b/>
              </w:rPr>
            </w:pPr>
          </w:p>
          <w:p w14:paraId="238601FE" w14:textId="77777777" w:rsidR="000F3ADF" w:rsidRDefault="000F3ADF">
            <w:pPr>
              <w:spacing w:after="0" w:line="240" w:lineRule="auto"/>
              <w:rPr>
                <w:b/>
              </w:rPr>
            </w:pPr>
          </w:p>
          <w:p w14:paraId="6991FB72" w14:textId="57009F1F" w:rsidR="000F3ADF" w:rsidRDefault="2EBD545C" w:rsidP="502F05F9">
            <w:pPr>
              <w:spacing w:after="0" w:line="240" w:lineRule="auto"/>
              <w:rPr>
                <w:b/>
                <w:bCs/>
              </w:rPr>
            </w:pPr>
            <w:r w:rsidRPr="502F05F9">
              <w:rPr>
                <w:b/>
                <w:bCs/>
              </w:rPr>
              <w:t>All</w:t>
            </w:r>
          </w:p>
          <w:p w14:paraId="51CB8E5C" w14:textId="016F87CA" w:rsidR="000F3ADF" w:rsidRDefault="000F3ADF" w:rsidP="7ADA12FA">
            <w:pPr>
              <w:spacing w:after="0" w:line="240" w:lineRule="auto"/>
              <w:rPr>
                <w:b/>
                <w:bCs/>
              </w:rPr>
            </w:pPr>
          </w:p>
          <w:p w14:paraId="4D67D267" w14:textId="5695013F" w:rsidR="000F3ADF" w:rsidRDefault="000F3ADF" w:rsidP="502F05F9">
            <w:pPr>
              <w:spacing w:after="0" w:line="240" w:lineRule="auto"/>
              <w:rPr>
                <w:b/>
                <w:bCs/>
              </w:rPr>
            </w:pPr>
          </w:p>
          <w:p w14:paraId="1E2AADD1" w14:textId="176F74AD" w:rsidR="000F3ADF" w:rsidRDefault="2EBD545C" w:rsidP="1433EDC9">
            <w:pPr>
              <w:spacing w:after="0" w:line="240" w:lineRule="auto"/>
              <w:rPr>
                <w:b/>
                <w:bCs/>
              </w:rPr>
            </w:pPr>
            <w:r w:rsidRPr="502F05F9">
              <w:rPr>
                <w:b/>
                <w:bCs/>
              </w:rPr>
              <w:t>Residents of Islington</w:t>
            </w:r>
          </w:p>
        </w:tc>
      </w:tr>
    </w:tbl>
    <w:p w14:paraId="000CC5A1" w14:textId="14B28457" w:rsidR="7ADA12FA" w:rsidRDefault="7ADA12FA" w:rsidP="7ADA12FA">
      <w:pPr>
        <w:rPr>
          <w:b/>
          <w:bCs/>
        </w:rPr>
      </w:pPr>
    </w:p>
    <w:p w14:paraId="1CE0E546" w14:textId="4F5E65DC" w:rsidR="04835E3C" w:rsidRDefault="04835E3C" w:rsidP="7ADA12FA">
      <w:pPr>
        <w:pStyle w:val="Heading1"/>
        <w:spacing w:before="360" w:after="80"/>
      </w:pPr>
      <w:r w:rsidRPr="7ADA12FA">
        <w:rPr>
          <w:rFonts w:ascii="Aptos Display" w:eastAsia="Aptos Display" w:hAnsi="Aptos Display" w:cs="Aptos Display"/>
          <w:b w:val="0"/>
          <w:color w:val="0F4761"/>
          <w:sz w:val="40"/>
          <w:szCs w:val="40"/>
          <w:lang w:val="en-US"/>
        </w:rPr>
        <w:t>**Important **</w:t>
      </w:r>
    </w:p>
    <w:p w14:paraId="0A0FC2D0" w14:textId="10A57C58" w:rsidR="02FDF4A0" w:rsidRPr="001E4599" w:rsidRDefault="02FDF4A0" w:rsidP="7ADA12FA">
      <w:pPr>
        <w:spacing w:before="240"/>
      </w:pPr>
      <w:r w:rsidRPr="001E4599">
        <w:rPr>
          <w:rFonts w:eastAsia="Aptos"/>
          <w:lang w:val="en-US"/>
        </w:rPr>
        <w:t>Before starting your degree or making changes to your mode of study, childcare arrangements or student finance applications, students should seek advice to understand how this may affect their entitlement; if you receive Universal Credit, you must report any changes in your circumstances through your Universal Credit online account (journal), including changes to your course, student finance, income or childcare arrangements.</w:t>
      </w:r>
    </w:p>
    <w:p w14:paraId="00B95C90" w14:textId="264B1288" w:rsidR="44DFE147" w:rsidRDefault="44DFE147" w:rsidP="7ADA12FA">
      <w:pPr>
        <w:pStyle w:val="Heading1"/>
        <w:spacing w:before="360" w:after="80"/>
      </w:pPr>
      <w:r w:rsidRPr="7ADA12FA">
        <w:rPr>
          <w:rFonts w:ascii="Aptos Display" w:eastAsia="Aptos Display" w:hAnsi="Aptos Display" w:cs="Aptos Display"/>
          <w:b w:val="0"/>
          <w:color w:val="0F4761"/>
          <w:sz w:val="40"/>
          <w:szCs w:val="40"/>
          <w:lang w:val="en-US"/>
        </w:rPr>
        <w:t>Quick Student Checklist</w:t>
      </w:r>
    </w:p>
    <w:p w14:paraId="193399E5" w14:textId="09AB5B07" w:rsidR="7ADA12FA" w:rsidRDefault="44DFE147" w:rsidP="001E4599">
      <w:pPr>
        <w:spacing w:before="180" w:after="180"/>
        <w:rPr>
          <w:rFonts w:eastAsia="Aptos"/>
          <w:lang w:val="en-US"/>
        </w:rPr>
      </w:pPr>
      <w:r w:rsidRPr="7ADA12FA">
        <w:rPr>
          <w:rFonts w:ascii="Aptos" w:eastAsia="Aptos" w:hAnsi="Aptos" w:cs="Aptos"/>
          <w:lang w:val="en-US"/>
        </w:rPr>
        <w:t xml:space="preserve">☐ </w:t>
      </w:r>
      <w:r w:rsidRPr="001E4599">
        <w:rPr>
          <w:rFonts w:eastAsia="Aptos"/>
          <w:lang w:val="en-US"/>
        </w:rPr>
        <w:t>Have you applied for Student Finance England support?</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checked whether you qualify for the </w:t>
      </w:r>
      <w:r w:rsidR="5AF29240" w:rsidRPr="001E4599">
        <w:rPr>
          <w:rFonts w:eastAsia="Aptos"/>
          <w:lang w:val="en-US"/>
        </w:rPr>
        <w:t xml:space="preserve">SFE </w:t>
      </w:r>
      <w:r w:rsidRPr="001E4599">
        <w:rPr>
          <w:rFonts w:eastAsia="Aptos"/>
          <w:lang w:val="en-US"/>
        </w:rPr>
        <w:t>Childcare Grant?</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applied for Child Benefit?</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checked Universal Credit eligibility?</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checked free childcare entitlement?</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checked school-related support available through your local council?</w:t>
      </w:r>
      <w:r w:rsidRPr="001E4599">
        <w:br/>
      </w:r>
      <w:r w:rsidRPr="001E4599">
        <w:rPr>
          <w:rFonts w:eastAsia="Aptos"/>
          <w:lang w:val="en-US"/>
        </w:rPr>
        <w:t xml:space="preserve"> </w:t>
      </w:r>
      <w:r w:rsidRPr="001E4599">
        <w:rPr>
          <w:rFonts w:ascii="Segoe UI Symbol" w:eastAsia="Aptos" w:hAnsi="Segoe UI Symbol" w:cs="Segoe UI Symbol"/>
          <w:lang w:val="en-US"/>
        </w:rPr>
        <w:t>☐</w:t>
      </w:r>
      <w:r w:rsidRPr="001E4599">
        <w:rPr>
          <w:rFonts w:eastAsia="Aptos"/>
          <w:lang w:val="en-US"/>
        </w:rPr>
        <w:t xml:space="preserve"> Have you contacted the university</w:t>
      </w:r>
      <w:r w:rsidR="24BBD9F6" w:rsidRPr="001E4599">
        <w:rPr>
          <w:rFonts w:eastAsia="Aptos"/>
          <w:lang w:val="en-US"/>
        </w:rPr>
        <w:t xml:space="preserve"> for advice</w:t>
      </w:r>
      <w:r w:rsidRPr="001E4599">
        <w:rPr>
          <w:rFonts w:eastAsia="Aptos"/>
          <w:lang w:val="en-US"/>
        </w:rPr>
        <w:t xml:space="preserve"> if experiencing financial hardship?</w:t>
      </w:r>
    </w:p>
    <w:p w14:paraId="39F37967" w14:textId="77777777" w:rsidR="001E4599" w:rsidRDefault="001E4599" w:rsidP="001E4599">
      <w:pPr>
        <w:pStyle w:val="Normal2"/>
        <w:spacing w:line="240" w:lineRule="auto"/>
      </w:pPr>
    </w:p>
    <w:p w14:paraId="474B9EA0" w14:textId="48A97004" w:rsidR="001E4599" w:rsidRDefault="001E4599" w:rsidP="001E4599">
      <w:pPr>
        <w:pStyle w:val="Normal2"/>
        <w:spacing w:line="240" w:lineRule="auto"/>
      </w:pPr>
      <w:r>
        <w:t xml:space="preserve">The content of this information sheet has been compiled using information from external sources, as well as University data. The content has been carefully checked and is given in good faith. However, the University cannot accept responsibility for the consequences of any inaccuracy. </w:t>
      </w:r>
      <w:r>
        <w:t>July</w:t>
      </w:r>
      <w:r>
        <w:t xml:space="preserve"> 2026</w:t>
      </w:r>
    </w:p>
    <w:p w14:paraId="16B560B4" w14:textId="77777777" w:rsidR="001E4599" w:rsidRDefault="001E4599" w:rsidP="001E4599">
      <w:pPr>
        <w:spacing w:before="180" w:after="180"/>
        <w:rPr>
          <w:b/>
          <w:bCs/>
        </w:rPr>
      </w:pPr>
    </w:p>
    <w:sectPr w:rsidR="001E4599" w:rsidSect="001E4599">
      <w:footerReference w:type="default" r:id="rId25"/>
      <w:headerReference w:type="first" r:id="rId26"/>
      <w:footerReference w:type="first" r:id="rId27"/>
      <w:pgSz w:w="11900" w:h="16840"/>
      <w:pgMar w:top="1440" w:right="985" w:bottom="1440" w:left="1134"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4DDC" w14:textId="77777777" w:rsidR="00416163" w:rsidRDefault="00416163">
      <w:pPr>
        <w:spacing w:after="0" w:line="240" w:lineRule="auto"/>
      </w:pPr>
      <w:r>
        <w:separator/>
      </w:r>
    </w:p>
  </w:endnote>
  <w:endnote w:type="continuationSeparator" w:id="0">
    <w:p w14:paraId="1D256131" w14:textId="77777777" w:rsidR="00416163" w:rsidRDefault="0041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4F0B4396-C627-406D-9E5C-7B76060597AE}"/>
    <w:embedItalic r:id="rId2" w:fontKey="{3EABA774-CC08-40B9-9836-6D805A5B7DCD}"/>
  </w:font>
  <w:font w:name="MinionPro-Regular">
    <w:panose1 w:val="00000000000000000000"/>
    <w:charset w:val="4D"/>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embedRegular r:id="rId3" w:fontKey="{F49C5E1E-B604-4E30-A460-91063EF185F8}"/>
  </w:font>
  <w:font w:name="Aptos">
    <w:charset w:val="00"/>
    <w:family w:val="swiss"/>
    <w:pitch w:val="variable"/>
    <w:sig w:usb0="20000287" w:usb1="00000003" w:usb2="00000000" w:usb3="00000000" w:csb0="0000019F" w:csb1="00000000"/>
    <w:embedRegular r:id="rId4" w:fontKey="{C4CAC26D-978C-4A2B-BEB8-0A6463B2F4C4}"/>
  </w:font>
  <w:font w:name="Segoe UI Symbol">
    <w:panose1 w:val="020B0502040204020203"/>
    <w:charset w:val="00"/>
    <w:family w:val="swiss"/>
    <w:pitch w:val="variable"/>
    <w:sig w:usb0="800001E3" w:usb1="1200FFEF" w:usb2="00040000" w:usb3="00000000" w:csb0="00000001" w:csb1="00000000"/>
    <w:embedRegular r:id="rId5" w:fontKey="{94CE21E5-E380-4059-B950-DA2154FB9DDC}"/>
  </w:font>
  <w:font w:name="EB Garamond">
    <w:charset w:val="00"/>
    <w:family w:val="auto"/>
    <w:pitch w:val="variable"/>
    <w:sig w:usb0="E00002FF" w:usb1="02000413" w:usb2="00000000" w:usb3="00000000" w:csb0="0000019F" w:csb1="00000000"/>
    <w:embedRegular r:id="rId6" w:fontKey="{65DC4C8C-1643-4524-A02A-646ADC876480}"/>
  </w:font>
  <w:font w:name="Cambria">
    <w:panose1 w:val="02040503050406030204"/>
    <w:charset w:val="00"/>
    <w:family w:val="roman"/>
    <w:pitch w:val="variable"/>
    <w:sig w:usb0="E00006FF" w:usb1="420024FF" w:usb2="02000000" w:usb3="00000000" w:csb0="0000019F" w:csb1="00000000"/>
    <w:embedRegular r:id="rId7" w:fontKey="{AFE469BF-7ABF-4E3F-ABD3-EF0BA689F90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9D25693E-2348-4B00-90F8-CB587BEB0AD9}"/>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508A7DBF" w:rsidR="000F3ADF" w:rsidRDefault="00EB25C6">
    <w:pPr>
      <w:widowControl/>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83B23">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6D32CA5F" w:rsidR="000F3ADF" w:rsidRDefault="00EB25C6">
    <w:pPr>
      <w:widowControl/>
      <w:pBdr>
        <w:top w:val="nil"/>
        <w:left w:val="nil"/>
        <w:bottom w:val="nil"/>
        <w:right w:val="nil"/>
        <w:between w:val="nil"/>
      </w:pBdr>
      <w:tabs>
        <w:tab w:val="center" w:pos="4320"/>
        <w:tab w:val="right" w:pos="8640"/>
      </w:tabs>
      <w:jc w:val="center"/>
      <w:rPr>
        <w:rFonts w:ascii="Cambria" w:eastAsia="Cambria" w:hAnsi="Cambria" w:cs="Cambria"/>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83B23">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2E4E" w14:textId="77777777" w:rsidR="00416163" w:rsidRDefault="00416163">
      <w:pPr>
        <w:spacing w:after="0" w:line="240" w:lineRule="auto"/>
      </w:pPr>
      <w:r>
        <w:separator/>
      </w:r>
    </w:p>
  </w:footnote>
  <w:footnote w:type="continuationSeparator" w:id="0">
    <w:p w14:paraId="14B34B6C" w14:textId="77777777" w:rsidR="00416163" w:rsidRDefault="00416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9F1B" w14:textId="77777777" w:rsidR="000F3ADF" w:rsidRDefault="00EB25C6">
    <w:pPr>
      <w:widowControl/>
      <w:pBdr>
        <w:top w:val="nil"/>
        <w:left w:val="nil"/>
        <w:bottom w:val="nil"/>
        <w:right w:val="nil"/>
        <w:between w:val="nil"/>
      </w:pBdr>
      <w:spacing w:after="0" w:line="288" w:lineRule="auto"/>
      <w:rPr>
        <w:color w:val="000000"/>
        <w:sz w:val="10"/>
        <w:szCs w:val="10"/>
      </w:rPr>
    </w:pPr>
    <w:r>
      <w:rPr>
        <w:color w:val="000000"/>
      </w:rPr>
      <w:t>Student Services</w:t>
    </w:r>
    <w:r>
      <w:rPr>
        <w:noProof/>
      </w:rPr>
      <w:drawing>
        <wp:anchor distT="0" distB="0" distL="114300" distR="114300" simplePos="0" relativeHeight="251658240" behindDoc="0" locked="0" layoutInCell="1" hidden="0" allowOverlap="1" wp14:anchorId="202BC7EB" wp14:editId="07777777">
          <wp:simplePos x="0" y="0"/>
          <wp:positionH relativeFrom="column">
            <wp:posOffset>-283207</wp:posOffset>
          </wp:positionH>
          <wp:positionV relativeFrom="paragraph">
            <wp:posOffset>-669922</wp:posOffset>
          </wp:positionV>
          <wp:extent cx="2160905" cy="554355"/>
          <wp:effectExtent l="0" t="0" r="0" b="0"/>
          <wp:wrapNone/>
          <wp:docPr id="89201999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p w14:paraId="5023141B" w14:textId="77777777" w:rsidR="000F3ADF" w:rsidRDefault="000F3ADF">
    <w:pPr>
      <w:widowControl/>
      <w:pBdr>
        <w:top w:val="nil"/>
        <w:left w:val="nil"/>
        <w:bottom w:val="nil"/>
        <w:right w:val="nil"/>
        <w:between w:val="nil"/>
      </w:pBdr>
      <w:spacing w:after="0" w:line="288" w:lineRule="auto"/>
      <w:rPr>
        <w:color w:val="000000"/>
        <w:sz w:val="10"/>
        <w:szCs w:val="10"/>
      </w:rPr>
    </w:pPr>
  </w:p>
  <w:p w14:paraId="1F3B1409" w14:textId="77777777" w:rsidR="000F3ADF" w:rsidRDefault="00EB25C6">
    <w:pPr>
      <w:widowControl/>
      <w:pBdr>
        <w:top w:val="nil"/>
        <w:left w:val="nil"/>
        <w:bottom w:val="nil"/>
        <w:right w:val="nil"/>
        <w:between w:val="nil"/>
      </w:pBdr>
      <w:spacing w:after="0" w:line="288" w:lineRule="auto"/>
      <w:rPr>
        <w:b/>
        <w:color w:val="E3574A"/>
      </w:rPr>
    </w:pPr>
    <w:r>
      <w:rPr>
        <w:rFonts w:ascii="EB Garamond" w:eastAsia="EB Garamond" w:hAnsi="EB Garamond" w:cs="EB Garamond"/>
        <w:noProof/>
        <w:color w:val="000000"/>
      </w:rPr>
      <w:drawing>
        <wp:inline distT="0" distB="0" distL="0" distR="0" wp14:anchorId="5F120B28" wp14:editId="07777777">
          <wp:extent cx="5727700" cy="1718945"/>
          <wp:effectExtent l="0" t="0" r="0" b="0"/>
          <wp:docPr id="144793998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5727700" cy="171894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4C719"/>
    <w:multiLevelType w:val="hybridMultilevel"/>
    <w:tmpl w:val="61A2DE92"/>
    <w:lvl w:ilvl="0" w:tplc="3CEA2FC2">
      <w:start w:val="1"/>
      <w:numFmt w:val="bullet"/>
      <w:lvlText w:val=""/>
      <w:lvlJc w:val="left"/>
      <w:pPr>
        <w:ind w:left="720" w:hanging="360"/>
      </w:pPr>
      <w:rPr>
        <w:rFonts w:ascii="Symbol" w:hAnsi="Symbol" w:hint="default"/>
      </w:rPr>
    </w:lvl>
    <w:lvl w:ilvl="1" w:tplc="9A1EF244">
      <w:start w:val="1"/>
      <w:numFmt w:val="bullet"/>
      <w:lvlText w:val="o"/>
      <w:lvlJc w:val="left"/>
      <w:pPr>
        <w:ind w:left="1440" w:hanging="360"/>
      </w:pPr>
      <w:rPr>
        <w:rFonts w:ascii="Courier New" w:hAnsi="Courier New" w:hint="default"/>
      </w:rPr>
    </w:lvl>
    <w:lvl w:ilvl="2" w:tplc="99D89B2C">
      <w:start w:val="1"/>
      <w:numFmt w:val="bullet"/>
      <w:lvlText w:val=""/>
      <w:lvlJc w:val="left"/>
      <w:pPr>
        <w:ind w:left="2160" w:hanging="360"/>
      </w:pPr>
      <w:rPr>
        <w:rFonts w:ascii="Wingdings" w:hAnsi="Wingdings" w:hint="default"/>
      </w:rPr>
    </w:lvl>
    <w:lvl w:ilvl="3" w:tplc="71A2B14E">
      <w:start w:val="1"/>
      <w:numFmt w:val="bullet"/>
      <w:lvlText w:val=""/>
      <w:lvlJc w:val="left"/>
      <w:pPr>
        <w:ind w:left="2880" w:hanging="360"/>
      </w:pPr>
      <w:rPr>
        <w:rFonts w:ascii="Symbol" w:hAnsi="Symbol" w:hint="default"/>
      </w:rPr>
    </w:lvl>
    <w:lvl w:ilvl="4" w:tplc="8A380EB4">
      <w:start w:val="1"/>
      <w:numFmt w:val="bullet"/>
      <w:lvlText w:val="o"/>
      <w:lvlJc w:val="left"/>
      <w:pPr>
        <w:ind w:left="3600" w:hanging="360"/>
      </w:pPr>
      <w:rPr>
        <w:rFonts w:ascii="Courier New" w:hAnsi="Courier New" w:hint="default"/>
      </w:rPr>
    </w:lvl>
    <w:lvl w:ilvl="5" w:tplc="5B149A7A">
      <w:start w:val="1"/>
      <w:numFmt w:val="bullet"/>
      <w:lvlText w:val=""/>
      <w:lvlJc w:val="left"/>
      <w:pPr>
        <w:ind w:left="4320" w:hanging="360"/>
      </w:pPr>
      <w:rPr>
        <w:rFonts w:ascii="Wingdings" w:hAnsi="Wingdings" w:hint="default"/>
      </w:rPr>
    </w:lvl>
    <w:lvl w:ilvl="6" w:tplc="D9F4EDB4">
      <w:start w:val="1"/>
      <w:numFmt w:val="bullet"/>
      <w:lvlText w:val=""/>
      <w:lvlJc w:val="left"/>
      <w:pPr>
        <w:ind w:left="5040" w:hanging="360"/>
      </w:pPr>
      <w:rPr>
        <w:rFonts w:ascii="Symbol" w:hAnsi="Symbol" w:hint="default"/>
      </w:rPr>
    </w:lvl>
    <w:lvl w:ilvl="7" w:tplc="B3D6B126">
      <w:start w:val="1"/>
      <w:numFmt w:val="bullet"/>
      <w:lvlText w:val="o"/>
      <w:lvlJc w:val="left"/>
      <w:pPr>
        <w:ind w:left="5760" w:hanging="360"/>
      </w:pPr>
      <w:rPr>
        <w:rFonts w:ascii="Courier New" w:hAnsi="Courier New" w:hint="default"/>
      </w:rPr>
    </w:lvl>
    <w:lvl w:ilvl="8" w:tplc="92F65AAE">
      <w:start w:val="1"/>
      <w:numFmt w:val="bullet"/>
      <w:lvlText w:val=""/>
      <w:lvlJc w:val="left"/>
      <w:pPr>
        <w:ind w:left="6480" w:hanging="360"/>
      </w:pPr>
      <w:rPr>
        <w:rFonts w:ascii="Wingdings" w:hAnsi="Wingdings" w:hint="default"/>
      </w:rPr>
    </w:lvl>
  </w:abstractNum>
  <w:num w:numId="1" w16cid:durableId="122945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DF"/>
    <w:rsid w:val="00030781"/>
    <w:rsid w:val="000A6E3C"/>
    <w:rsid w:val="000E2AF9"/>
    <w:rsid w:val="000F3ADF"/>
    <w:rsid w:val="000F609A"/>
    <w:rsid w:val="001345B4"/>
    <w:rsid w:val="00185A5A"/>
    <w:rsid w:val="001E4599"/>
    <w:rsid w:val="002C55CE"/>
    <w:rsid w:val="00416163"/>
    <w:rsid w:val="00683B23"/>
    <w:rsid w:val="007019F8"/>
    <w:rsid w:val="00751527"/>
    <w:rsid w:val="0077243D"/>
    <w:rsid w:val="007F2A2C"/>
    <w:rsid w:val="00A82265"/>
    <w:rsid w:val="00AF6F8E"/>
    <w:rsid w:val="00CC133A"/>
    <w:rsid w:val="00D7B661"/>
    <w:rsid w:val="00EA3F8F"/>
    <w:rsid w:val="00EB25C6"/>
    <w:rsid w:val="010A19C3"/>
    <w:rsid w:val="019E18CF"/>
    <w:rsid w:val="02FDF4A0"/>
    <w:rsid w:val="03CFA38C"/>
    <w:rsid w:val="04136FAA"/>
    <w:rsid w:val="046FEB6D"/>
    <w:rsid w:val="04835E3C"/>
    <w:rsid w:val="04B1C84C"/>
    <w:rsid w:val="04D9D0B4"/>
    <w:rsid w:val="0573C2D9"/>
    <w:rsid w:val="07551F91"/>
    <w:rsid w:val="075AF45B"/>
    <w:rsid w:val="07883C58"/>
    <w:rsid w:val="080150A1"/>
    <w:rsid w:val="0806FFAE"/>
    <w:rsid w:val="080D66E4"/>
    <w:rsid w:val="09C911E6"/>
    <w:rsid w:val="0AC9ED42"/>
    <w:rsid w:val="0BC2095F"/>
    <w:rsid w:val="0C7DC0F3"/>
    <w:rsid w:val="0CBA121F"/>
    <w:rsid w:val="0CDEF6EF"/>
    <w:rsid w:val="0CF402F2"/>
    <w:rsid w:val="0D320FA2"/>
    <w:rsid w:val="0E868CE1"/>
    <w:rsid w:val="0EA0404D"/>
    <w:rsid w:val="0ECC6725"/>
    <w:rsid w:val="1056B07E"/>
    <w:rsid w:val="1098BAA3"/>
    <w:rsid w:val="115E741E"/>
    <w:rsid w:val="11F32881"/>
    <w:rsid w:val="12243929"/>
    <w:rsid w:val="13BF6229"/>
    <w:rsid w:val="13CC4FF8"/>
    <w:rsid w:val="13D9A8DC"/>
    <w:rsid w:val="140D3F6F"/>
    <w:rsid w:val="1433EDC9"/>
    <w:rsid w:val="145AD716"/>
    <w:rsid w:val="161AE40F"/>
    <w:rsid w:val="165A1EF7"/>
    <w:rsid w:val="166144D6"/>
    <w:rsid w:val="16A52BDA"/>
    <w:rsid w:val="1744EE50"/>
    <w:rsid w:val="1B805926"/>
    <w:rsid w:val="1BB00684"/>
    <w:rsid w:val="1BC32861"/>
    <w:rsid w:val="1BEC5AE4"/>
    <w:rsid w:val="1C78AD25"/>
    <w:rsid w:val="1CAEF3C6"/>
    <w:rsid w:val="1CCC2895"/>
    <w:rsid w:val="1DE15351"/>
    <w:rsid w:val="1E1A870C"/>
    <w:rsid w:val="1E5989C4"/>
    <w:rsid w:val="1EE2E4A5"/>
    <w:rsid w:val="1EF64CBE"/>
    <w:rsid w:val="1FF74020"/>
    <w:rsid w:val="22883AB2"/>
    <w:rsid w:val="22C948F3"/>
    <w:rsid w:val="22FFD203"/>
    <w:rsid w:val="231273C7"/>
    <w:rsid w:val="23406DE3"/>
    <w:rsid w:val="23D5A0FB"/>
    <w:rsid w:val="24976184"/>
    <w:rsid w:val="24BBD9F6"/>
    <w:rsid w:val="262C03D4"/>
    <w:rsid w:val="26F5C330"/>
    <w:rsid w:val="27010CEA"/>
    <w:rsid w:val="274FFAFC"/>
    <w:rsid w:val="2757B6B3"/>
    <w:rsid w:val="28B055F7"/>
    <w:rsid w:val="28E75D12"/>
    <w:rsid w:val="298A3611"/>
    <w:rsid w:val="29AFAE17"/>
    <w:rsid w:val="2A9B6379"/>
    <w:rsid w:val="2ADF2F77"/>
    <w:rsid w:val="2B1B8B44"/>
    <w:rsid w:val="2B28D10A"/>
    <w:rsid w:val="2B3CDAE4"/>
    <w:rsid w:val="2B99D6FC"/>
    <w:rsid w:val="2BB8DD57"/>
    <w:rsid w:val="2C3EEC70"/>
    <w:rsid w:val="2D09F42A"/>
    <w:rsid w:val="2D1FA712"/>
    <w:rsid w:val="2D2DEC32"/>
    <w:rsid w:val="2E3048EC"/>
    <w:rsid w:val="2E87C950"/>
    <w:rsid w:val="2EBD545C"/>
    <w:rsid w:val="2EDCAC19"/>
    <w:rsid w:val="2F126F23"/>
    <w:rsid w:val="2F472322"/>
    <w:rsid w:val="31733941"/>
    <w:rsid w:val="31803435"/>
    <w:rsid w:val="31DD0B04"/>
    <w:rsid w:val="3216181C"/>
    <w:rsid w:val="33481FB8"/>
    <w:rsid w:val="33A75046"/>
    <w:rsid w:val="33E1F793"/>
    <w:rsid w:val="34D26F3D"/>
    <w:rsid w:val="35755B05"/>
    <w:rsid w:val="3723CF07"/>
    <w:rsid w:val="372B3AD0"/>
    <w:rsid w:val="378C2BA2"/>
    <w:rsid w:val="37EB6C86"/>
    <w:rsid w:val="383C791D"/>
    <w:rsid w:val="3852C109"/>
    <w:rsid w:val="395C351F"/>
    <w:rsid w:val="39B08747"/>
    <w:rsid w:val="3A9BC276"/>
    <w:rsid w:val="3D008A2B"/>
    <w:rsid w:val="3D1EC1AD"/>
    <w:rsid w:val="3E6DB427"/>
    <w:rsid w:val="3E9A964B"/>
    <w:rsid w:val="3EAB5604"/>
    <w:rsid w:val="3F1E4CB2"/>
    <w:rsid w:val="3F3B86CF"/>
    <w:rsid w:val="41555CF7"/>
    <w:rsid w:val="41CC4C10"/>
    <w:rsid w:val="422A4071"/>
    <w:rsid w:val="426621CC"/>
    <w:rsid w:val="42C7A4BB"/>
    <w:rsid w:val="445DE9E6"/>
    <w:rsid w:val="44DFE147"/>
    <w:rsid w:val="4552A96A"/>
    <w:rsid w:val="455ECAB5"/>
    <w:rsid w:val="4658505B"/>
    <w:rsid w:val="46B55420"/>
    <w:rsid w:val="47516166"/>
    <w:rsid w:val="48679941"/>
    <w:rsid w:val="497A60FA"/>
    <w:rsid w:val="4A609E9F"/>
    <w:rsid w:val="4B496AD7"/>
    <w:rsid w:val="4B4DC45B"/>
    <w:rsid w:val="4BA1F499"/>
    <w:rsid w:val="4D027226"/>
    <w:rsid w:val="4D9C8857"/>
    <w:rsid w:val="4DA4EEB0"/>
    <w:rsid w:val="4E5A0E5E"/>
    <w:rsid w:val="4ED5A493"/>
    <w:rsid w:val="4FF2254A"/>
    <w:rsid w:val="502F05F9"/>
    <w:rsid w:val="50677B86"/>
    <w:rsid w:val="51083F54"/>
    <w:rsid w:val="51909ED9"/>
    <w:rsid w:val="51F8FEC0"/>
    <w:rsid w:val="52AF733E"/>
    <w:rsid w:val="535573EE"/>
    <w:rsid w:val="540F775E"/>
    <w:rsid w:val="56B0880E"/>
    <w:rsid w:val="57A0339F"/>
    <w:rsid w:val="57DC99AA"/>
    <w:rsid w:val="5897277E"/>
    <w:rsid w:val="5A7FA71F"/>
    <w:rsid w:val="5AA73282"/>
    <w:rsid w:val="5AC0E898"/>
    <w:rsid w:val="5AE06994"/>
    <w:rsid w:val="5AF29240"/>
    <w:rsid w:val="5B6B4BE5"/>
    <w:rsid w:val="5C3AEF27"/>
    <w:rsid w:val="5C7BB2C3"/>
    <w:rsid w:val="5D7A6664"/>
    <w:rsid w:val="5EBC30FE"/>
    <w:rsid w:val="5EC10543"/>
    <w:rsid w:val="5F2BF55E"/>
    <w:rsid w:val="5F686356"/>
    <w:rsid w:val="601C1930"/>
    <w:rsid w:val="608B7BC1"/>
    <w:rsid w:val="60BB9CD3"/>
    <w:rsid w:val="614BC1A4"/>
    <w:rsid w:val="621E3055"/>
    <w:rsid w:val="62BBD106"/>
    <w:rsid w:val="6359FBE1"/>
    <w:rsid w:val="638E0F05"/>
    <w:rsid w:val="63986552"/>
    <w:rsid w:val="64EE5A04"/>
    <w:rsid w:val="65E74FBE"/>
    <w:rsid w:val="661192A8"/>
    <w:rsid w:val="66230A99"/>
    <w:rsid w:val="680ECBF2"/>
    <w:rsid w:val="6824831E"/>
    <w:rsid w:val="6A5F3F2D"/>
    <w:rsid w:val="6AB0B6B2"/>
    <w:rsid w:val="6B3E8359"/>
    <w:rsid w:val="6B4558F0"/>
    <w:rsid w:val="6BCAA575"/>
    <w:rsid w:val="6BF0128E"/>
    <w:rsid w:val="6C59F06F"/>
    <w:rsid w:val="6C96A3B5"/>
    <w:rsid w:val="6D8F11E9"/>
    <w:rsid w:val="6D97BA28"/>
    <w:rsid w:val="6E3A0CED"/>
    <w:rsid w:val="6F3F5DD5"/>
    <w:rsid w:val="6FC94171"/>
    <w:rsid w:val="70219569"/>
    <w:rsid w:val="70E369F7"/>
    <w:rsid w:val="71174AE0"/>
    <w:rsid w:val="716875CC"/>
    <w:rsid w:val="73C68D97"/>
    <w:rsid w:val="751EC1E8"/>
    <w:rsid w:val="75C21A5D"/>
    <w:rsid w:val="762320A7"/>
    <w:rsid w:val="76D27BF4"/>
    <w:rsid w:val="76EB884C"/>
    <w:rsid w:val="779E0115"/>
    <w:rsid w:val="77CB9AD3"/>
    <w:rsid w:val="77DF3571"/>
    <w:rsid w:val="77F447FC"/>
    <w:rsid w:val="783DCBB8"/>
    <w:rsid w:val="787F9623"/>
    <w:rsid w:val="78B22919"/>
    <w:rsid w:val="78B3BA7C"/>
    <w:rsid w:val="78D96A9D"/>
    <w:rsid w:val="78DF20FB"/>
    <w:rsid w:val="79102555"/>
    <w:rsid w:val="799082D4"/>
    <w:rsid w:val="7A3837D4"/>
    <w:rsid w:val="7A544BFA"/>
    <w:rsid w:val="7ADA12FA"/>
    <w:rsid w:val="7AFF22A2"/>
    <w:rsid w:val="7B525B4E"/>
    <w:rsid w:val="7BE83E38"/>
    <w:rsid w:val="7C2BC5A0"/>
    <w:rsid w:val="7C44D851"/>
    <w:rsid w:val="7C90E328"/>
    <w:rsid w:val="7F093541"/>
    <w:rsid w:val="7F77F747"/>
    <w:rsid w:val="7F7B9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609E"/>
  <w15:docId w15:val="{0889A3C6-32B8-42FE-9AEF-4C116374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ja-JP" w:bidi="ar-SA"/>
      </w:rPr>
    </w:rPrDefault>
    <w:pPrDefault>
      <w:pPr>
        <w:widowControl w:val="0"/>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line="240" w:lineRule="auto"/>
      <w:outlineLvl w:val="0"/>
    </w:pPr>
    <w:rPr>
      <w:b/>
      <w:color w:val="000000"/>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spacing w:line="240" w:lineRule="auto"/>
      <w:outlineLvl w:val="1"/>
    </w:pPr>
    <w:rPr>
      <w:b/>
      <w:color w:val="000000"/>
      <w:sz w:val="28"/>
      <w:szCs w:val="28"/>
    </w:rPr>
  </w:style>
  <w:style w:type="paragraph" w:styleId="Heading3">
    <w:name w:val="heading 3"/>
    <w:basedOn w:val="Normal"/>
    <w:next w:val="Normal"/>
    <w:uiPriority w:val="9"/>
    <w:semiHidden/>
    <w:unhideWhenUsed/>
    <w:qFormat/>
    <w:pPr>
      <w:spacing w:line="240" w:lineRule="auto"/>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line="240" w:lineRule="auto"/>
    </w:pPr>
    <w:rPr>
      <w:b/>
      <w:color w:val="000000"/>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E44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BC"/>
  </w:style>
  <w:style w:type="paragraph" w:styleId="Footer">
    <w:name w:val="footer"/>
    <w:basedOn w:val="Normal"/>
    <w:link w:val="FooterChar"/>
    <w:uiPriority w:val="99"/>
    <w:unhideWhenUsed/>
    <w:rsid w:val="003E44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BC"/>
  </w:style>
  <w:style w:type="character" w:styleId="Hyperlink">
    <w:name w:val="Hyperlink"/>
    <w:basedOn w:val="DefaultParagraphFont"/>
    <w:uiPriority w:val="99"/>
    <w:unhideWhenUsed/>
    <w:rsid w:val="00B428D7"/>
    <w:rPr>
      <w:color w:val="0000FF" w:themeColor="hyperlink"/>
      <w:u w:val="single"/>
    </w:rPr>
  </w:style>
  <w:style w:type="character" w:styleId="UnresolvedMention">
    <w:name w:val="Unresolved Mention"/>
    <w:basedOn w:val="DefaultParagraphFont"/>
    <w:uiPriority w:val="99"/>
    <w:semiHidden/>
    <w:unhideWhenUsed/>
    <w:rsid w:val="00B428D7"/>
    <w:rPr>
      <w:color w:val="605E5C"/>
      <w:shd w:val="clear" w:color="auto" w:fill="E1DFDD"/>
    </w:rPr>
  </w:style>
  <w:style w:type="paragraph" w:styleId="NoSpacing">
    <w:name w:val="No Spacing"/>
    <w:uiPriority w:val="1"/>
    <w:qFormat/>
    <w:rsid w:val="00B428D7"/>
    <w:pPr>
      <w:spacing w:after="0" w:line="240" w:lineRule="auto"/>
    </w:pPr>
  </w:style>
  <w:style w:type="paragraph" w:customStyle="1" w:styleId="BasicParagraph">
    <w:name w:val="[Basic Paragraph]"/>
    <w:basedOn w:val="Normal"/>
    <w:uiPriority w:val="99"/>
    <w:rsid w:val="00EF43C7"/>
    <w:pPr>
      <w:widowControl/>
      <w:autoSpaceDE w:val="0"/>
      <w:autoSpaceDN w:val="0"/>
      <w:adjustRightInd w:val="0"/>
      <w:spacing w:after="0" w:line="288" w:lineRule="auto"/>
      <w:textAlignment w:val="center"/>
    </w:pPr>
    <w:rPr>
      <w:rFonts w:ascii="MinionPro-Regular" w:hAnsi="MinionPro-Regular" w:cs="MinionPro-Regular"/>
      <w:color w:val="000000"/>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2">
    <w:name w:val="Normal2"/>
    <w:qFormat/>
    <w:rsid w:val="001E4599"/>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ntact-student-finance-england" TargetMode="External"/><Relationship Id="rId13" Type="http://schemas.openxmlformats.org/officeDocument/2006/relationships/hyperlink" Target="https://www.gov.uk/free-childcare-if-working" TargetMode="External"/><Relationship Id="rId18" Type="http://schemas.openxmlformats.org/officeDocument/2006/relationships/hyperlink" Target="https://www.gov.uk/maternity-allowance/eligibilit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towerhamlets.gov.uk/Documents/Parenting_support/TH-Parenting-Programme-Booklet.pdf" TargetMode="External"/><Relationship Id="rId7" Type="http://schemas.openxmlformats.org/officeDocument/2006/relationships/endnotes" Target="endnotes.xml"/><Relationship Id="rId12" Type="http://schemas.openxmlformats.org/officeDocument/2006/relationships/hyperlink" Target="http://www.gov.uk/child-benefit" TargetMode="External"/><Relationship Id="rId17" Type="http://schemas.openxmlformats.org/officeDocument/2006/relationships/hyperlink" Target="https://www.gov.uk/sure-start-maternity-grant/eligibilit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udent.londonmet.ac.uk/jobs-and-employment/finding-work--job-shop/" TargetMode="External"/><Relationship Id="rId20" Type="http://schemas.openxmlformats.org/officeDocument/2006/relationships/hyperlink" Target="https://www.theparenthouse.org.uk/new-page-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londonmet.ac.uk/fees-and-funding/hardship-fund/" TargetMode="External"/><Relationship Id="rId24" Type="http://schemas.openxmlformats.org/officeDocument/2006/relationships/hyperlink" Target="https://www.youtube.com/watch?v=XofzLCXiOPM" TargetMode="External"/><Relationship Id="rId5" Type="http://schemas.openxmlformats.org/officeDocument/2006/relationships/webSettings" Target="webSettings.xml"/><Relationship Id="rId15" Type="http://schemas.openxmlformats.org/officeDocument/2006/relationships/hyperlink" Target="https://www.gov.uk/help-with-childcare-costs/free-childcare-and-education-for-3-to-4-year-olds" TargetMode="External"/><Relationship Id="rId23" Type="http://schemas.openxmlformats.org/officeDocument/2006/relationships/hyperlink" Target="https://www.islington.gov.uk/fis" TargetMode="External"/><Relationship Id="rId28" Type="http://schemas.openxmlformats.org/officeDocument/2006/relationships/fontTable" Target="fontTable.xml"/><Relationship Id="rId10" Type="http://schemas.openxmlformats.org/officeDocument/2006/relationships/hyperlink" Target="https://www.gov.uk/adult-dependants-grant/eligibility" TargetMode="External"/><Relationship Id="rId19" Type="http://schemas.openxmlformats.org/officeDocument/2006/relationships/hyperlink" Target="https://family-action.org.uk/?gad_source=1&amp;gad_campaignid=1503635955&amp;gclid=CjwKCAjw7KvTBhA6EiwAWnutYRzQj4di0o8PkxvAPKO42I2QaHhBhss9kvHU4Bd2HhxvPtr0HcCC-BoCHUYQAvD_BwE" TargetMode="External"/><Relationship Id="rId4" Type="http://schemas.openxmlformats.org/officeDocument/2006/relationships/settings" Target="settings.xml"/><Relationship Id="rId9" Type="http://schemas.openxmlformats.org/officeDocument/2006/relationships/hyperlink" Target="http://www.gov.uk/childcare-grant" TargetMode="External"/><Relationship Id="rId14" Type="http://schemas.openxmlformats.org/officeDocument/2006/relationships/hyperlink" Target="https://childcare.beststartinlife.gov.uk/" TargetMode="External"/><Relationship Id="rId22" Type="http://schemas.openxmlformats.org/officeDocument/2006/relationships/hyperlink" Target="https://www.familyandchildcaretrust.org/"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zaaa+9Vt4B7Q5SuuZhg7/LCfVg==">AMUW2mVviiOFEup8uy9Glq+AudjUeBvV0qpI8HWl498d2MtC5B8+Y9qrPfK77F4TjgEPVbJl+xyWA+clZiBTIKpNtEa1NWLPjc/0JIliy9cXMloOp0xWdWg=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Everett</dc:creator>
  <cp:lastModifiedBy>Robert Everett</cp:lastModifiedBy>
  <cp:revision>3</cp:revision>
  <dcterms:created xsi:type="dcterms:W3CDTF">2026-07-30T15:40:00Z</dcterms:created>
  <dcterms:modified xsi:type="dcterms:W3CDTF">2026-08-07T13:19:00Z</dcterms:modified>
</cp:coreProperties>
</file>