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7A23" w14:textId="3743AD39" w:rsidR="001D3101" w:rsidRDefault="00000000" w:rsidP="009E4141">
      <w:pPr>
        <w:pStyle w:val="Title"/>
        <w:jc w:val="right"/>
        <w:rPr>
          <w:sz w:val="28"/>
          <w:szCs w:val="28"/>
        </w:rPr>
      </w:pPr>
      <w:r>
        <w:rPr>
          <w:color w:val="E3574A"/>
          <w:sz w:val="10"/>
          <w:szCs w:val="10"/>
        </w:rPr>
        <w:br/>
      </w:r>
      <w:r w:rsidR="009E4141" w:rsidRPr="009154F3">
        <w:rPr>
          <w:color w:val="00A4DD"/>
          <w:sz w:val="28"/>
          <w:szCs w:val="28"/>
        </w:rPr>
        <w:t>Student Money and Accommodation Advice</w:t>
      </w:r>
    </w:p>
    <w:p w14:paraId="19C56097" w14:textId="415D7FF0" w:rsidR="001D3101" w:rsidRDefault="00000000">
      <w:pPr>
        <w:pStyle w:val="Title"/>
      </w:pPr>
      <w:r>
        <w:t>Local Information: Aldgate</w:t>
      </w:r>
    </w:p>
    <w:p w14:paraId="44174C75" w14:textId="412EB681" w:rsidR="001D3101" w:rsidRDefault="00000000">
      <w:pPr>
        <w:pStyle w:val="Heading1"/>
      </w:pPr>
      <w:r>
        <w:t>Bank</w:t>
      </w:r>
      <w:r w:rsidR="00AE1E11">
        <w:t>s</w:t>
      </w:r>
    </w:p>
    <w:p w14:paraId="4CDD08E8" w14:textId="2DD7882C" w:rsidR="001D3101" w:rsidRDefault="00000000">
      <w:sdt>
        <w:sdtPr>
          <w:tag w:val="goog_rdk_0"/>
          <w:id w:val="1783608512"/>
        </w:sdtPr>
        <w:sdtContent/>
      </w:sdt>
      <w:r>
        <w:t>There are many banks conveniently located for the Aldgate campus.  We have listed five well known banks below for illustration.  Please contact banks directly for information about the financial products available</w:t>
      </w:r>
      <w:r w:rsidR="00AE1E11">
        <w:t>.</w:t>
      </w:r>
    </w:p>
    <w:p w14:paraId="56AB9568" w14:textId="77777777" w:rsidR="001D3101" w:rsidRDefault="00000000">
      <w:pPr>
        <w:numPr>
          <w:ilvl w:val="0"/>
          <w:numId w:val="2"/>
        </w:numPr>
        <w:spacing w:after="0"/>
      </w:pPr>
      <w:hyperlink r:id="rId8">
        <w:r>
          <w:rPr>
            <w:color w:val="1155CC"/>
            <w:u w:val="single"/>
          </w:rPr>
          <w:t>Barclays</w:t>
        </w:r>
      </w:hyperlink>
      <w:r>
        <w:t>, 100 Fenchurch Street, EC3M 5JD</w:t>
      </w:r>
    </w:p>
    <w:p w14:paraId="0F8F8A8E" w14:textId="77777777" w:rsidR="001D3101" w:rsidRDefault="00000000">
      <w:pPr>
        <w:numPr>
          <w:ilvl w:val="0"/>
          <w:numId w:val="2"/>
        </w:numPr>
        <w:spacing w:after="0"/>
      </w:pPr>
      <w:hyperlink r:id="rId9">
        <w:r>
          <w:rPr>
            <w:color w:val="1155CC"/>
            <w:u w:val="single"/>
          </w:rPr>
          <w:t>Lloyds</w:t>
        </w:r>
      </w:hyperlink>
      <w:r>
        <w:t>, 3-5 Whitechapel Rd E1 1DU</w:t>
      </w:r>
    </w:p>
    <w:p w14:paraId="10C31FEA" w14:textId="77777777" w:rsidR="001D3101" w:rsidRDefault="00000000">
      <w:pPr>
        <w:numPr>
          <w:ilvl w:val="0"/>
          <w:numId w:val="2"/>
        </w:numPr>
        <w:spacing w:after="0"/>
      </w:pPr>
      <w:hyperlink r:id="rId10">
        <w:r>
          <w:rPr>
            <w:color w:val="1155CC"/>
            <w:u w:val="single"/>
          </w:rPr>
          <w:t>Nationwide</w:t>
        </w:r>
      </w:hyperlink>
      <w:r>
        <w:t>, 1 Aldgate, London EC3N 1RE</w:t>
      </w:r>
    </w:p>
    <w:p w14:paraId="28ABFB92" w14:textId="77777777" w:rsidR="001D3101" w:rsidRDefault="00000000">
      <w:pPr>
        <w:numPr>
          <w:ilvl w:val="0"/>
          <w:numId w:val="2"/>
        </w:numPr>
        <w:spacing w:after="0"/>
      </w:pPr>
      <w:hyperlink r:id="rId11">
        <w:r>
          <w:rPr>
            <w:color w:val="1155CC"/>
            <w:u w:val="single"/>
          </w:rPr>
          <w:t>NatWest</w:t>
        </w:r>
      </w:hyperlink>
      <w:r>
        <w:t>, 45 Whitechapel Road E1 1DU</w:t>
      </w:r>
    </w:p>
    <w:p w14:paraId="68DEE648" w14:textId="77777777" w:rsidR="001D3101" w:rsidRDefault="00000000">
      <w:pPr>
        <w:numPr>
          <w:ilvl w:val="0"/>
          <w:numId w:val="2"/>
        </w:numPr>
      </w:pPr>
      <w:hyperlink r:id="rId12">
        <w:r>
          <w:rPr>
            <w:color w:val="1155CC"/>
            <w:u w:val="single"/>
          </w:rPr>
          <w:t>Santander</w:t>
        </w:r>
      </w:hyperlink>
      <w:r>
        <w:t>, Regina House, 69 Cheapside, London EC2V 6AZ</w:t>
      </w:r>
    </w:p>
    <w:p w14:paraId="4A35349E" w14:textId="77777777" w:rsidR="001D3101" w:rsidRDefault="00000000">
      <w:pPr>
        <w:pStyle w:val="Heading1"/>
      </w:pPr>
      <w:bookmarkStart w:id="0" w:name="_heading=h.9ncfftl4q56u" w:colFirst="0" w:colLast="0"/>
      <w:bookmarkEnd w:id="0"/>
      <w:r>
        <w:t>Doctors, dentists and other healthcare services</w:t>
      </w:r>
    </w:p>
    <w:p w14:paraId="763070C7" w14:textId="77777777" w:rsidR="001D3101" w:rsidRDefault="00000000">
      <w:hyperlink r:id="rId13">
        <w:r>
          <w:rPr>
            <w:color w:val="1155CC"/>
            <w:u w:val="single"/>
          </w:rPr>
          <w:t>NHS 24-hour helpline</w:t>
        </w:r>
      </w:hyperlink>
      <w:r>
        <w:t xml:space="preserve"> - Call 111, medical info &amp; advice if you are feeling ill</w:t>
      </w:r>
    </w:p>
    <w:p w14:paraId="3B638B43" w14:textId="77777777" w:rsidR="001D3101" w:rsidRDefault="00000000">
      <w:r>
        <w:t xml:space="preserve">Find a local Doctor or Dentist on the </w:t>
      </w:r>
      <w:hyperlink r:id="rId14">
        <w:r>
          <w:rPr>
            <w:color w:val="1155CC"/>
            <w:u w:val="single"/>
          </w:rPr>
          <w:t>NHS website</w:t>
        </w:r>
      </w:hyperlink>
    </w:p>
    <w:p w14:paraId="74E264AD" w14:textId="77777777" w:rsidR="001D3101" w:rsidRDefault="00000000">
      <w:hyperlink r:id="rId15">
        <w:r>
          <w:rPr>
            <w:color w:val="1155CC"/>
            <w:u w:val="single"/>
          </w:rPr>
          <w:t>Royal London Hospital A&amp;E</w:t>
        </w:r>
      </w:hyperlink>
      <w:r>
        <w:t xml:space="preserve"> - Whitechapel, London, E1 1BB, Tel: 020 7377 7000</w:t>
      </w:r>
    </w:p>
    <w:p w14:paraId="2C3D2ACC" w14:textId="77777777" w:rsidR="001D3101" w:rsidRDefault="00000000">
      <w:hyperlink r:id="rId16">
        <w:r>
          <w:rPr>
            <w:color w:val="1155CC"/>
            <w:u w:val="single"/>
          </w:rPr>
          <w:t xml:space="preserve">Brook Free and Confidential Sexual Helath and Wellbeing Service </w:t>
        </w:r>
      </w:hyperlink>
    </w:p>
    <w:p w14:paraId="419FA7F4" w14:textId="77777777" w:rsidR="001D3101" w:rsidRDefault="00000000">
      <w:hyperlink r:id="rId17">
        <w:r>
          <w:rPr>
            <w:color w:val="1155CC"/>
            <w:u w:val="single"/>
          </w:rPr>
          <w:t>Talk to Frank</w:t>
        </w:r>
      </w:hyperlink>
      <w:r>
        <w:t xml:space="preserve"> Drugs Helpline call 0300 123 66 00 </w:t>
      </w:r>
    </w:p>
    <w:p w14:paraId="24FB1F4C" w14:textId="77777777" w:rsidR="001D3101" w:rsidRDefault="00000000">
      <w:hyperlink r:id="rId18">
        <w:r>
          <w:rPr>
            <w:color w:val="1155CC"/>
            <w:u w:val="single"/>
          </w:rPr>
          <w:t>Samaritans 24 hour helpline</w:t>
        </w:r>
      </w:hyperlink>
      <w:r>
        <w:t xml:space="preserve"> call 116 123 for emotional support </w:t>
      </w:r>
    </w:p>
    <w:p w14:paraId="50EC706A" w14:textId="77777777" w:rsidR="001D3101" w:rsidRDefault="00000000">
      <w:pPr>
        <w:pStyle w:val="Heading1"/>
      </w:pPr>
      <w:bookmarkStart w:id="1" w:name="_heading=h.slwpjd2dqtox" w:colFirst="0" w:colLast="0"/>
      <w:bookmarkEnd w:id="1"/>
      <w:r>
        <w:lastRenderedPageBreak/>
        <w:t>Local shops and markets</w:t>
      </w:r>
    </w:p>
    <w:p w14:paraId="19A16921" w14:textId="77777777" w:rsidR="001D3101" w:rsidRDefault="00000000" w:rsidP="00CC7B8A">
      <w:hyperlink r:id="rId19" w:history="1">
        <w:r w:rsidR="00CC7B8A" w:rsidRPr="00CC7B8A">
          <w:rPr>
            <w:rStyle w:val="Hyperlink"/>
          </w:rPr>
          <w:t>Co-op Food</w:t>
        </w:r>
      </w:hyperlink>
      <w:r w:rsidR="00CC7B8A">
        <w:t xml:space="preserve">, </w:t>
      </w:r>
      <w:r w:rsidR="00CC7B8A" w:rsidRPr="00CC7B8A">
        <w:t xml:space="preserve">94-95 Fenchurch St, London EC3A </w:t>
      </w:r>
    </w:p>
    <w:p w14:paraId="604AC990" w14:textId="77777777" w:rsidR="001D3101" w:rsidRDefault="00000000">
      <w:hyperlink r:id="rId20">
        <w:r>
          <w:rPr>
            <w:color w:val="1155CC"/>
            <w:u w:val="single"/>
          </w:rPr>
          <w:t>Tesco</w:t>
        </w:r>
      </w:hyperlink>
      <w:r>
        <w:t>, 142 Houndsditch, Aldgate, London EC3A 7DH</w:t>
      </w:r>
    </w:p>
    <w:p w14:paraId="30238A75" w14:textId="77777777" w:rsidR="001D3101" w:rsidRDefault="00000000">
      <w:hyperlink r:id="rId21">
        <w:r>
          <w:rPr>
            <w:color w:val="1155CC"/>
            <w:u w:val="single"/>
          </w:rPr>
          <w:t>Sainsbury’s</w:t>
        </w:r>
      </w:hyperlink>
      <w:r>
        <w:t>, 40-45 Fenchurch St, London EC3M 4BE</w:t>
      </w:r>
    </w:p>
    <w:p w14:paraId="5E83689E" w14:textId="77777777" w:rsidR="001D3101" w:rsidRDefault="00000000">
      <w:r>
        <w:t>Local street markets:</w:t>
      </w:r>
    </w:p>
    <w:p w14:paraId="7251657D" w14:textId="77777777" w:rsidR="001D3101" w:rsidRDefault="00000000">
      <w:pPr>
        <w:numPr>
          <w:ilvl w:val="0"/>
          <w:numId w:val="1"/>
        </w:numPr>
        <w:spacing w:after="0"/>
      </w:pPr>
      <w:r>
        <w:t>Wentworth Street E1 (off Middlesex St)</w:t>
      </w:r>
    </w:p>
    <w:p w14:paraId="37AF626C" w14:textId="77777777" w:rsidR="001D3101" w:rsidRDefault="00000000">
      <w:pPr>
        <w:numPr>
          <w:ilvl w:val="0"/>
          <w:numId w:val="1"/>
        </w:numPr>
        <w:spacing w:after="0"/>
      </w:pPr>
      <w:r>
        <w:t>Whitechapel Rd E1 (by Whitechapel Station)</w:t>
      </w:r>
    </w:p>
    <w:p w14:paraId="5E5FA65E" w14:textId="77777777" w:rsidR="001D3101" w:rsidRDefault="00000000">
      <w:pPr>
        <w:numPr>
          <w:ilvl w:val="0"/>
          <w:numId w:val="1"/>
        </w:numPr>
      </w:pPr>
      <w:r>
        <w:t>Spitalfields Market, Commercial St, E1</w:t>
      </w:r>
    </w:p>
    <w:p w14:paraId="167E5BE3" w14:textId="77777777" w:rsidR="001D3101" w:rsidRDefault="00000000">
      <w:pPr>
        <w:pStyle w:val="Heading1"/>
      </w:pPr>
      <w:bookmarkStart w:id="2" w:name="_heading=h.3egk6731pqih" w:colFirst="0" w:colLast="0"/>
      <w:bookmarkEnd w:id="2"/>
      <w:r>
        <w:t>London travel &amp; tourist information</w:t>
      </w:r>
    </w:p>
    <w:p w14:paraId="0897D0FC" w14:textId="77777777" w:rsidR="001D3101" w:rsidRDefault="00000000">
      <w:hyperlink r:id="rId22">
        <w:r>
          <w:rPr>
            <w:color w:val="1155CC"/>
            <w:u w:val="single"/>
          </w:rPr>
          <w:t>Aldate Connect</w:t>
        </w:r>
      </w:hyperlink>
      <w:r>
        <w:t xml:space="preserve"> is an app with information about local businesses, events and discounts in the Aldgate area. </w:t>
      </w:r>
    </w:p>
    <w:p w14:paraId="43390BE5" w14:textId="77777777" w:rsidR="001D3101" w:rsidRDefault="00000000">
      <w:hyperlink r:id="rId23">
        <w:r>
          <w:rPr>
            <w:color w:val="1155CC"/>
            <w:u w:val="single"/>
          </w:rPr>
          <w:t>Transport for London website</w:t>
        </w:r>
      </w:hyperlink>
      <w:r>
        <w:t xml:space="preserve"> provides information about travel, planning journeys, fares and the Student Oyster card.  </w:t>
      </w:r>
    </w:p>
    <w:p w14:paraId="7E8A1A71" w14:textId="20719589" w:rsidR="001D3101" w:rsidRDefault="00000000">
      <w:hyperlink r:id="rId24">
        <w:r>
          <w:rPr>
            <w:color w:val="1155CC"/>
            <w:u w:val="single"/>
          </w:rPr>
          <w:t>Whitechapel Gallery</w:t>
        </w:r>
      </w:hyperlink>
      <w:r>
        <w:t xml:space="preserve"> has free exhibitions, collection displays, film screenings, public debates, bookshop and restaurant</w:t>
      </w:r>
      <w:r w:rsidR="002178C5">
        <w:t>.</w:t>
      </w:r>
    </w:p>
    <w:p w14:paraId="1325617B" w14:textId="77777777" w:rsidR="001D3101" w:rsidRDefault="00000000">
      <w:pPr>
        <w:pStyle w:val="Heading1"/>
      </w:pPr>
      <w:bookmarkStart w:id="3" w:name="_heading=h.3dc6gvnnf2pr" w:colFirst="0" w:colLast="0"/>
      <w:bookmarkEnd w:id="3"/>
      <w:r>
        <w:t>Passport photographs and reprographics services</w:t>
      </w:r>
    </w:p>
    <w:p w14:paraId="1C196C0D" w14:textId="77777777" w:rsidR="001D3101" w:rsidRDefault="00000000">
      <w:r>
        <w:t>Printing, Copying, Scanning are available from the University libraries.</w:t>
      </w:r>
    </w:p>
    <w:p w14:paraId="1652E353" w14:textId="77777777" w:rsidR="001D3101" w:rsidRDefault="00000000">
      <w:hyperlink r:id="rId25">
        <w:r>
          <w:rPr>
            <w:color w:val="1155CC"/>
            <w:u w:val="single"/>
          </w:rPr>
          <w:t>Snappy Snaps</w:t>
        </w:r>
      </w:hyperlink>
      <w:r>
        <w:t>, 86 Aldgate High Street EC3N 1LH</w:t>
      </w:r>
    </w:p>
    <w:p w14:paraId="04E7AE43" w14:textId="77777777" w:rsidR="001D3101" w:rsidRDefault="00000000">
      <w:pPr>
        <w:pStyle w:val="Heading1"/>
      </w:pPr>
      <w:bookmarkStart w:id="4" w:name="_heading=h.kl0658xl0os6" w:colFirst="0" w:colLast="0"/>
      <w:bookmarkEnd w:id="4"/>
      <w:r>
        <w:t>Police stations</w:t>
      </w:r>
    </w:p>
    <w:p w14:paraId="47150247" w14:textId="77777777" w:rsidR="001D3101" w:rsidRDefault="00000000">
      <w:hyperlink r:id="rId26">
        <w:r>
          <w:rPr>
            <w:color w:val="1155CC"/>
            <w:u w:val="single"/>
          </w:rPr>
          <w:t>City of London Police</w:t>
        </w:r>
      </w:hyperlink>
      <w:r>
        <w:t>, 182 Bishopsgate EC2M 4NP</w:t>
      </w:r>
    </w:p>
    <w:p w14:paraId="0C0531A4" w14:textId="77777777" w:rsidR="001D3101" w:rsidRPr="009E4141" w:rsidRDefault="00000000">
      <w:pPr>
        <w:rPr>
          <w:lang w:val="it-IT"/>
        </w:rPr>
      </w:pPr>
      <w:hyperlink r:id="rId27">
        <w:r w:rsidRPr="009E4141">
          <w:rPr>
            <w:color w:val="1155CC"/>
            <w:u w:val="single"/>
            <w:lang w:val="it-IT"/>
          </w:rPr>
          <w:t>Metropolitan Police</w:t>
        </w:r>
      </w:hyperlink>
      <w:r w:rsidRPr="009E4141">
        <w:rPr>
          <w:lang w:val="it-IT"/>
        </w:rPr>
        <w:t>, Bethnal Green Police Station, 12 Victoria Park Square</w:t>
      </w:r>
    </w:p>
    <w:p w14:paraId="3E4E1DDF" w14:textId="77777777" w:rsidR="001D3101" w:rsidRPr="009E4141" w:rsidRDefault="00000000">
      <w:pPr>
        <w:rPr>
          <w:lang w:val="it-IT"/>
        </w:rPr>
      </w:pPr>
      <w:r w:rsidRPr="009E4141">
        <w:rPr>
          <w:lang w:val="it-IT"/>
        </w:rPr>
        <w:t>E2 9NZ</w:t>
      </w:r>
    </w:p>
    <w:p w14:paraId="55DCBDD1" w14:textId="77777777" w:rsidR="001D3101" w:rsidRDefault="00000000">
      <w:pPr>
        <w:pStyle w:val="Heading1"/>
      </w:pPr>
      <w:bookmarkStart w:id="5" w:name="_heading=h.v96bkohpp0o0" w:colFirst="0" w:colLast="0"/>
      <w:bookmarkEnd w:id="5"/>
      <w:r>
        <w:t>Post offices</w:t>
      </w:r>
    </w:p>
    <w:p w14:paraId="106AD18C" w14:textId="11C6CDAD" w:rsidR="002A1617" w:rsidRDefault="002178C5">
      <w:r>
        <w:t xml:space="preserve">For information about </w:t>
      </w:r>
      <w:hyperlink r:id="rId28">
        <w:r>
          <w:rPr>
            <w:color w:val="1155CC"/>
            <w:u w:val="single"/>
          </w:rPr>
          <w:t>Post Office</w:t>
        </w:r>
      </w:hyperlink>
      <w:r>
        <w:t xml:space="preserve"> services please see their </w:t>
      </w:r>
      <w:hyperlink r:id="rId29">
        <w:r>
          <w:rPr>
            <w:color w:val="1155CC"/>
            <w:u w:val="single"/>
          </w:rPr>
          <w:t>website</w:t>
        </w:r>
      </w:hyperlink>
      <w:r>
        <w:t xml:space="preserve">.  They are </w:t>
      </w:r>
      <w:r>
        <w:lastRenderedPageBreak/>
        <w:t>located near the Aldgate campus at</w:t>
      </w:r>
      <w:r w:rsidR="002A1617">
        <w:t>:</w:t>
      </w:r>
    </w:p>
    <w:p w14:paraId="6CF59A6F" w14:textId="77777777" w:rsidR="002A1617" w:rsidRDefault="00000000" w:rsidP="002A1617">
      <w:pPr>
        <w:ind w:firstLine="720"/>
      </w:pPr>
      <w:r>
        <w:t>11 White Kennett St, London E1 7BS</w:t>
      </w:r>
    </w:p>
    <w:p w14:paraId="25328578" w14:textId="77777777" w:rsidR="001D3101" w:rsidRDefault="002A1617" w:rsidP="002A1617">
      <w:pPr>
        <w:ind w:firstLine="720"/>
      </w:pPr>
      <w:r>
        <w:t>12 Eastcheap London. EC3M 1AJ.</w:t>
      </w:r>
    </w:p>
    <w:p w14:paraId="1E370ADD" w14:textId="77777777" w:rsidR="001D3101" w:rsidRDefault="00000000">
      <w:pPr>
        <w:pStyle w:val="Heading1"/>
      </w:pPr>
      <w:bookmarkStart w:id="6" w:name="_heading=h.16quhyjr9k2y" w:colFirst="0" w:colLast="0"/>
      <w:bookmarkEnd w:id="6"/>
      <w:r>
        <w:t>Public services</w:t>
      </w:r>
    </w:p>
    <w:p w14:paraId="40A87197" w14:textId="77777777" w:rsidR="001D3101" w:rsidRDefault="00000000">
      <w:r>
        <w:t xml:space="preserve">Please visit the </w:t>
      </w:r>
      <w:hyperlink r:id="rId30">
        <w:r>
          <w:rPr>
            <w:color w:val="1155CC"/>
            <w:u w:val="single"/>
          </w:rPr>
          <w:t>Government website</w:t>
        </w:r>
      </w:hyperlink>
      <w:r>
        <w:t xml:space="preserve"> for information on a wide range of public services, including </w:t>
      </w:r>
      <w:hyperlink r:id="rId31">
        <w:r>
          <w:rPr>
            <w:color w:val="1155CC"/>
            <w:u w:val="single"/>
          </w:rPr>
          <w:t>tax and Inland Revenue enquiries</w:t>
        </w:r>
      </w:hyperlink>
      <w:r>
        <w:t>.</w:t>
      </w:r>
    </w:p>
    <w:p w14:paraId="191A7544" w14:textId="77777777" w:rsidR="001D3101" w:rsidRDefault="00000000">
      <w:pPr>
        <w:pStyle w:val="Heading1"/>
      </w:pPr>
      <w:bookmarkStart w:id="7" w:name="_heading=h.356a9cagws8p" w:colFirst="0" w:colLast="0"/>
      <w:bookmarkEnd w:id="7"/>
      <w:r>
        <w:t>How to contact us</w:t>
      </w:r>
    </w:p>
    <w:p w14:paraId="27116927" w14:textId="77777777" w:rsidR="001D3101" w:rsidRDefault="00000000">
      <w:r>
        <w:t xml:space="preserve">Please visit </w:t>
      </w:r>
      <w:hyperlink r:id="rId32">
        <w:r>
          <w:rPr>
            <w:color w:val="0000FF"/>
            <w:u w:val="single"/>
          </w:rPr>
          <w:t>www.londonmet.ac.uk/advice</w:t>
        </w:r>
      </w:hyperlink>
      <w:r>
        <w:t xml:space="preserve"> for </w:t>
      </w:r>
      <w:r w:rsidR="002A1617">
        <w:t xml:space="preserve">information and </w:t>
      </w:r>
      <w:hyperlink r:id="rId33" w:history="1">
        <w:r w:rsidRPr="002A1617">
          <w:rPr>
            <w:rStyle w:val="Hyperlink"/>
          </w:rPr>
          <w:t xml:space="preserve">appointment </w:t>
        </w:r>
        <w:r w:rsidR="002A1617" w:rsidRPr="002A1617">
          <w:rPr>
            <w:rStyle w:val="Hyperlink"/>
          </w:rPr>
          <w:t>booking</w:t>
        </w:r>
      </w:hyperlink>
      <w:r>
        <w:t>.</w:t>
      </w:r>
    </w:p>
    <w:p w14:paraId="61FBC087" w14:textId="77777777" w:rsidR="001D3101" w:rsidRDefault="001D3101"/>
    <w:p w14:paraId="1215E033" w14:textId="77777777" w:rsidR="001D3101" w:rsidRDefault="001D3101"/>
    <w:p w14:paraId="6C46C03E" w14:textId="77777777" w:rsidR="001D3101" w:rsidRDefault="001D3101"/>
    <w:p w14:paraId="714A01CE" w14:textId="77777777" w:rsidR="001D3101" w:rsidRDefault="001D3101"/>
    <w:p w14:paraId="3F3442A2" w14:textId="77777777" w:rsidR="001D3101" w:rsidRDefault="001D3101"/>
    <w:p w14:paraId="52ED1200" w14:textId="77777777" w:rsidR="001D3101" w:rsidRDefault="001D3101"/>
    <w:p w14:paraId="6BD858F9" w14:textId="77777777" w:rsidR="001D3101" w:rsidRDefault="001D3101"/>
    <w:p w14:paraId="65DA3387" w14:textId="77777777" w:rsidR="001D3101" w:rsidRDefault="001D3101"/>
    <w:p w14:paraId="7EF7B19C" w14:textId="77777777" w:rsidR="001D3101" w:rsidRDefault="001D3101"/>
    <w:p w14:paraId="7F659944" w14:textId="607CCBD6" w:rsidR="001D3101" w:rsidRDefault="00000000">
      <w:pPr>
        <w:rPr>
          <w:sz w:val="20"/>
          <w:szCs w:val="20"/>
        </w:rPr>
      </w:pPr>
      <w:r>
        <w:rPr>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August 202</w:t>
      </w:r>
      <w:r w:rsidR="005D284F">
        <w:rPr>
          <w:sz w:val="20"/>
          <w:szCs w:val="20"/>
        </w:rPr>
        <w:t>3</w:t>
      </w:r>
    </w:p>
    <w:p w14:paraId="77B5BF9C" w14:textId="77777777" w:rsidR="001D3101" w:rsidRDefault="001D3101">
      <w:pPr>
        <w:rPr>
          <w:b/>
        </w:rPr>
      </w:pPr>
    </w:p>
    <w:sectPr w:rsidR="001D3101">
      <w:footerReference w:type="default" r:id="rId34"/>
      <w:headerReference w:type="first" r:id="rId35"/>
      <w:footerReference w:type="first" r:id="rId36"/>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B23F" w14:textId="77777777" w:rsidR="005440DF" w:rsidRDefault="005440DF">
      <w:pPr>
        <w:spacing w:after="0" w:line="240" w:lineRule="auto"/>
      </w:pPr>
      <w:r>
        <w:separator/>
      </w:r>
    </w:p>
  </w:endnote>
  <w:endnote w:type="continuationSeparator" w:id="0">
    <w:p w14:paraId="15726E22" w14:textId="77777777" w:rsidR="005440DF" w:rsidRDefault="0054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31BF" w14:textId="77777777" w:rsidR="001D3101"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C6ED1">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07CA" w14:textId="77777777" w:rsidR="001D3101"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C6ED1">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F6EB" w14:textId="77777777" w:rsidR="005440DF" w:rsidRDefault="005440DF">
      <w:pPr>
        <w:spacing w:after="0" w:line="240" w:lineRule="auto"/>
      </w:pPr>
      <w:r>
        <w:separator/>
      </w:r>
    </w:p>
  </w:footnote>
  <w:footnote w:type="continuationSeparator" w:id="0">
    <w:p w14:paraId="087248E5" w14:textId="77777777" w:rsidR="005440DF" w:rsidRDefault="00544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1502" w14:textId="77777777" w:rsidR="001D3101" w:rsidRDefault="00000000">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1FD86DD3" wp14:editId="4CF9F997">
          <wp:simplePos x="0" y="0"/>
          <wp:positionH relativeFrom="column">
            <wp:posOffset>-283207</wp:posOffset>
          </wp:positionH>
          <wp:positionV relativeFrom="paragraph">
            <wp:posOffset>-669922</wp:posOffset>
          </wp:positionV>
          <wp:extent cx="2160905" cy="55435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2A2DC06" w14:textId="77777777" w:rsidR="001D3101" w:rsidRDefault="001D3101">
    <w:pPr>
      <w:widowControl/>
      <w:pBdr>
        <w:top w:val="nil"/>
        <w:left w:val="nil"/>
        <w:bottom w:val="nil"/>
        <w:right w:val="nil"/>
        <w:between w:val="nil"/>
      </w:pBdr>
      <w:spacing w:after="0" w:line="288" w:lineRule="auto"/>
      <w:rPr>
        <w:color w:val="000000"/>
        <w:sz w:val="10"/>
        <w:szCs w:val="10"/>
      </w:rPr>
    </w:pPr>
  </w:p>
  <w:p w14:paraId="3CDF940B" w14:textId="77777777" w:rsidR="001D3101" w:rsidRDefault="00000000">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2CE8E9B4" wp14:editId="7E5A5BAE">
          <wp:extent cx="5727700" cy="171894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721"/>
    <w:multiLevelType w:val="multilevel"/>
    <w:tmpl w:val="245E8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FE011C"/>
    <w:multiLevelType w:val="multilevel"/>
    <w:tmpl w:val="8DE2A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5513943">
    <w:abstractNumId w:val="1"/>
  </w:num>
  <w:num w:numId="2" w16cid:durableId="166619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3lgNxNjO+ks9EZk+tOWEhZowVs4NS61SaUSG/wS3mw6GbCmasH0B4b9/CoVQGyGLuDa8QxBOjgAjWMo+np0m2Q==" w:salt="10mS0WgckJc442BCnpf8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01"/>
    <w:rsid w:val="001D3101"/>
    <w:rsid w:val="002178C5"/>
    <w:rsid w:val="002A1617"/>
    <w:rsid w:val="005412F8"/>
    <w:rsid w:val="005440DF"/>
    <w:rsid w:val="005D284F"/>
    <w:rsid w:val="005F712E"/>
    <w:rsid w:val="0069730D"/>
    <w:rsid w:val="008D7E8C"/>
    <w:rsid w:val="0095130B"/>
    <w:rsid w:val="009C6ED1"/>
    <w:rsid w:val="009E4141"/>
    <w:rsid w:val="00AE1E11"/>
    <w:rsid w:val="00BE189E"/>
    <w:rsid w:val="00BE47F7"/>
    <w:rsid w:val="00CC7B8A"/>
    <w:rsid w:val="00FD5F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9EF"/>
  <w15:docId w15:val="{E6D6D194-BC13-43F4-9EDF-025755BC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111.nhs.uk/" TargetMode="External"/><Relationship Id="rId18" Type="http://schemas.openxmlformats.org/officeDocument/2006/relationships/hyperlink" Target="http://www.samaritans.org" TargetMode="External"/><Relationship Id="rId26" Type="http://schemas.openxmlformats.org/officeDocument/2006/relationships/hyperlink" Target="https://www.cityoflondon.police.uk/" TargetMode="External"/><Relationship Id="rId21" Type="http://schemas.openxmlformats.org/officeDocument/2006/relationships/hyperlink" Target="https://stores.sainsburys.co.uk/4047/fenchurch-street-local?utm_source=gmb&amp;utm_medium=yext&amp;y_source=1_MTU1Njc4MDAtNzE1LWxvY2F0aW9uLndlYnNpdGU%3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ntander.co.uk/" TargetMode="External"/><Relationship Id="rId17" Type="http://schemas.openxmlformats.org/officeDocument/2006/relationships/hyperlink" Target="http://www.talktofrank.com" TargetMode="External"/><Relationship Id="rId25" Type="http://schemas.openxmlformats.org/officeDocument/2006/relationships/hyperlink" Target="https://www.snappysnaps.co.uk/aldgate" TargetMode="External"/><Relationship Id="rId33" Type="http://schemas.openxmlformats.org/officeDocument/2006/relationships/hyperlink" Target="https://forms.office.com/e/bLhQwsvH5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ook.org.uk" TargetMode="External"/><Relationship Id="rId20" Type="http://schemas.openxmlformats.org/officeDocument/2006/relationships/hyperlink" Target="https://www.tesco.com/store-locator/london/142-houndsditch?sc_cmp=ref*yg*stc*6346&amp;utm_source=yext_google&amp;utm_campaign=local_Express_England&amp;utm_medium=organic" TargetMode="External"/><Relationship Id="rId29" Type="http://schemas.openxmlformats.org/officeDocument/2006/relationships/hyperlink" Target="https://www.postoffic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west.com" TargetMode="External"/><Relationship Id="rId24" Type="http://schemas.openxmlformats.org/officeDocument/2006/relationships/hyperlink" Target="https://www.whitechapelgallery.org/" TargetMode="External"/><Relationship Id="rId32" Type="http://schemas.openxmlformats.org/officeDocument/2006/relationships/hyperlink" Target="http://www.londonmet.ac.uk/advi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services/hospital/royal-london-hospital/AXA02/departments/SRV0001/accident-and-emergency-services" TargetMode="External"/><Relationship Id="rId23" Type="http://schemas.openxmlformats.org/officeDocument/2006/relationships/hyperlink" Target="https://tfl.gov.uk/" TargetMode="External"/><Relationship Id="rId28" Type="http://schemas.openxmlformats.org/officeDocument/2006/relationships/hyperlink" Target="https://www.postoffice.co.uk/" TargetMode="External"/><Relationship Id="rId36" Type="http://schemas.openxmlformats.org/officeDocument/2006/relationships/footer" Target="footer2.xml"/><Relationship Id="rId10" Type="http://schemas.openxmlformats.org/officeDocument/2006/relationships/hyperlink" Target="http://www.nationwide.co.uk" TargetMode="External"/><Relationship Id="rId19" Type="http://schemas.openxmlformats.org/officeDocument/2006/relationships/hyperlink" Target="https://www.coop.co.uk/" TargetMode="External"/><Relationship Id="rId31" Type="http://schemas.openxmlformats.org/officeDocument/2006/relationships/hyperlink" Target="https://www.gov.uk/student-jobs-paying-tax" TargetMode="External"/><Relationship Id="rId4" Type="http://schemas.openxmlformats.org/officeDocument/2006/relationships/settings" Target="settings.xml"/><Relationship Id="rId9" Type="http://schemas.openxmlformats.org/officeDocument/2006/relationships/hyperlink" Target="http://www.lloydsbank.com" TargetMode="External"/><Relationship Id="rId14" Type="http://schemas.openxmlformats.org/officeDocument/2006/relationships/hyperlink" Target="http://www.nhs.uk" TargetMode="External"/><Relationship Id="rId22" Type="http://schemas.openxmlformats.org/officeDocument/2006/relationships/hyperlink" Target="https://aldgateconnect.london/" TargetMode="External"/><Relationship Id="rId27" Type="http://schemas.openxmlformats.org/officeDocument/2006/relationships/hyperlink" Target="https://www.met.police.uk/" TargetMode="External"/><Relationship Id="rId30" Type="http://schemas.openxmlformats.org/officeDocument/2006/relationships/hyperlink" Target="https://www.gov.uk/" TargetMode="External"/><Relationship Id="rId35" Type="http://schemas.openxmlformats.org/officeDocument/2006/relationships/header" Target="header1.xml"/><Relationship Id="rId8" Type="http://schemas.openxmlformats.org/officeDocument/2006/relationships/hyperlink" Target="http://www.barclays.co.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8U3hEtUYUEK17Dl1vnDA7PN3g==">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10</cp:revision>
  <dcterms:created xsi:type="dcterms:W3CDTF">2023-06-05T15:23:00Z</dcterms:created>
  <dcterms:modified xsi:type="dcterms:W3CDTF">2023-08-09T11:07:00Z</dcterms:modified>
</cp:coreProperties>
</file>