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AC16F" w14:textId="77777777" w:rsidR="00DC6AB4" w:rsidRPr="0012303A" w:rsidRDefault="00DC6AB4" w:rsidP="00DC6AB4">
      <w:pPr>
        <w:pStyle w:val="NoSpacing"/>
        <w:rPr>
          <w:rFonts w:ascii="Arial" w:hAnsi="Arial" w:cs="Arial"/>
        </w:rPr>
      </w:pPr>
      <w:r w:rsidRPr="0012303A">
        <w:rPr>
          <w:rFonts w:ascii="Arial" w:eastAsia="Times New Roman" w:hAnsi="Arial" w:cs="Arial"/>
          <w:szCs w:val="24"/>
        </w:rPr>
        <w:t xml:space="preserve">                      </w:t>
      </w:r>
      <w:bookmarkStart w:id="0" w:name="_Hlk121749782"/>
      <w:r w:rsidRPr="0012303A">
        <w:rPr>
          <w:rFonts w:ascii="Arial" w:hAnsi="Arial" w:cs="Arial"/>
          <w:noProof/>
          <w:lang w:eastAsia="zh-CN"/>
        </w:rPr>
        <w:drawing>
          <wp:anchor distT="0" distB="0" distL="114300" distR="114300" simplePos="0" relativeHeight="251659264" behindDoc="0" locked="0" layoutInCell="1" allowOverlap="1" wp14:anchorId="0A56A168" wp14:editId="6F76BA7D">
            <wp:simplePos x="0" y="0"/>
            <wp:positionH relativeFrom="column">
              <wp:posOffset>-336550</wp:posOffset>
            </wp:positionH>
            <wp:positionV relativeFrom="paragraph">
              <wp:posOffset>-93345</wp:posOffset>
            </wp:positionV>
            <wp:extent cx="2124075" cy="584200"/>
            <wp:effectExtent l="0" t="0" r="9525" b="6350"/>
            <wp:wrapSquare wrapText="bothSides"/>
            <wp:docPr id="1061133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124075"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303A">
        <w:rPr>
          <w:rFonts w:ascii="Arial" w:hAnsi="Arial" w:cs="Arial"/>
        </w:rPr>
        <w:t xml:space="preserve">                                                                                                                                                                                                                                                                                                                                                                                                                                                                              </w:t>
      </w:r>
    </w:p>
    <w:p w14:paraId="60CBCB70" w14:textId="77777777" w:rsidR="00DC6AB4" w:rsidRPr="0012303A" w:rsidRDefault="00DC6AB4" w:rsidP="00DC6AB4">
      <w:pPr>
        <w:pStyle w:val="NoSpacing"/>
        <w:rPr>
          <w:rFonts w:ascii="Arial" w:hAnsi="Arial" w:cs="Arial"/>
        </w:rPr>
      </w:pPr>
    </w:p>
    <w:p w14:paraId="05487B4E" w14:textId="77777777" w:rsidR="00DC6AB4" w:rsidRPr="0012303A" w:rsidRDefault="00DC6AB4" w:rsidP="00DC6AB4">
      <w:pPr>
        <w:pStyle w:val="NoSpacing"/>
        <w:rPr>
          <w:rFonts w:ascii="Arial" w:hAnsi="Arial" w:cs="Arial"/>
        </w:rPr>
      </w:pPr>
      <w:r w:rsidRPr="0012303A">
        <w:rPr>
          <w:rFonts w:ascii="Arial" w:hAnsi="Arial" w:cs="Arial"/>
        </w:rPr>
        <w:tab/>
      </w:r>
      <w:r w:rsidRPr="0012303A">
        <w:rPr>
          <w:rFonts w:ascii="Arial" w:hAnsi="Arial" w:cs="Arial"/>
        </w:rPr>
        <w:tab/>
      </w:r>
      <w:r w:rsidRPr="0012303A">
        <w:rPr>
          <w:rFonts w:ascii="Arial" w:hAnsi="Arial" w:cs="Arial"/>
        </w:rPr>
        <w:tab/>
      </w:r>
      <w:r w:rsidRPr="0012303A">
        <w:rPr>
          <w:rFonts w:ascii="Arial" w:hAnsi="Arial" w:cs="Arial"/>
        </w:rPr>
        <w:tab/>
      </w:r>
    </w:p>
    <w:p w14:paraId="48AF1D3A" w14:textId="77777777" w:rsidR="00DC6AB4" w:rsidRPr="0012303A" w:rsidRDefault="00DC6AB4" w:rsidP="00DC6AB4">
      <w:pPr>
        <w:pStyle w:val="NoSpacing"/>
        <w:rPr>
          <w:rFonts w:ascii="Arial" w:hAnsi="Arial" w:cs="Arial"/>
        </w:rPr>
      </w:pPr>
    </w:p>
    <w:p w14:paraId="01011543" w14:textId="77777777" w:rsidR="00DC6AB4" w:rsidRPr="0012303A" w:rsidRDefault="00DC6AB4" w:rsidP="00DC6AB4">
      <w:pPr>
        <w:pStyle w:val="NoSpacing"/>
        <w:rPr>
          <w:rFonts w:ascii="Arial" w:hAnsi="Arial" w:cs="Arial"/>
        </w:rPr>
      </w:pPr>
    </w:p>
    <w:tbl>
      <w:tblPr>
        <w:tblW w:w="9599" w:type="dxa"/>
        <w:tblLook w:val="0000" w:firstRow="0" w:lastRow="0" w:firstColumn="0" w:lastColumn="0" w:noHBand="0" w:noVBand="0"/>
      </w:tblPr>
      <w:tblGrid>
        <w:gridCol w:w="4644"/>
        <w:gridCol w:w="4955"/>
      </w:tblGrid>
      <w:tr w:rsidR="00DC6AB4" w:rsidRPr="0012303A" w14:paraId="4329564D" w14:textId="77777777" w:rsidTr="00871F72">
        <w:tc>
          <w:tcPr>
            <w:tcW w:w="4644" w:type="dxa"/>
          </w:tcPr>
          <w:p w14:paraId="219960FE" w14:textId="77777777" w:rsidR="00DC6AB4" w:rsidRPr="0012303A" w:rsidRDefault="00DC6AB4" w:rsidP="00871F72">
            <w:pPr>
              <w:pStyle w:val="NoSpacing"/>
              <w:rPr>
                <w:rFonts w:ascii="Arial" w:hAnsi="Arial" w:cs="Arial"/>
                <w:b/>
                <w:sz w:val="32"/>
                <w:szCs w:val="32"/>
              </w:rPr>
            </w:pPr>
            <w:r w:rsidRPr="0012303A">
              <w:rPr>
                <w:rFonts w:ascii="Arial" w:hAnsi="Arial" w:cs="Arial"/>
                <w:b/>
                <w:sz w:val="32"/>
                <w:szCs w:val="32"/>
              </w:rPr>
              <w:t xml:space="preserve">Examination question paper:  </w:t>
            </w:r>
          </w:p>
        </w:tc>
        <w:tc>
          <w:tcPr>
            <w:tcW w:w="4955" w:type="dxa"/>
          </w:tcPr>
          <w:p w14:paraId="142AA5DA" w14:textId="221B07AE" w:rsidR="00DC6AB4" w:rsidRPr="0012303A" w:rsidRDefault="00DC6AB4" w:rsidP="00871F72">
            <w:pPr>
              <w:pStyle w:val="NoSpacing"/>
              <w:rPr>
                <w:rFonts w:ascii="Arial" w:hAnsi="Arial" w:cs="Arial"/>
                <w:b/>
                <w:sz w:val="32"/>
                <w:szCs w:val="32"/>
              </w:rPr>
            </w:pPr>
            <w:r>
              <w:rPr>
                <w:rFonts w:ascii="Arial" w:hAnsi="Arial" w:cs="Arial"/>
                <w:b/>
                <w:sz w:val="32"/>
                <w:szCs w:val="32"/>
              </w:rPr>
              <w:t>July</w:t>
            </w:r>
            <w:r w:rsidRPr="0012303A">
              <w:rPr>
                <w:rFonts w:ascii="Arial" w:hAnsi="Arial" w:cs="Arial"/>
                <w:b/>
                <w:sz w:val="32"/>
                <w:szCs w:val="32"/>
              </w:rPr>
              <w:t xml:space="preserve"> 2026</w:t>
            </w:r>
          </w:p>
        </w:tc>
      </w:tr>
    </w:tbl>
    <w:p w14:paraId="23E0AFB7" w14:textId="77777777" w:rsidR="00DC6AB4" w:rsidRPr="0012303A" w:rsidRDefault="00DC6AB4" w:rsidP="00DC6AB4">
      <w:pPr>
        <w:pStyle w:val="NoSpacing"/>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29"/>
        <w:gridCol w:w="6387"/>
      </w:tblGrid>
      <w:tr w:rsidR="00DC6AB4" w:rsidRPr="0012303A" w14:paraId="1208C228" w14:textId="77777777" w:rsidTr="00871F72">
        <w:tc>
          <w:tcPr>
            <w:tcW w:w="2660" w:type="dxa"/>
          </w:tcPr>
          <w:p w14:paraId="7DC1B247" w14:textId="77777777" w:rsidR="00DC6AB4" w:rsidRPr="0012303A" w:rsidRDefault="00DC6AB4" w:rsidP="00871F72">
            <w:pPr>
              <w:pStyle w:val="NoSpacing"/>
              <w:rPr>
                <w:rFonts w:ascii="Arial" w:hAnsi="Arial" w:cs="Arial"/>
                <w:b/>
                <w:sz w:val="24"/>
                <w:szCs w:val="28"/>
              </w:rPr>
            </w:pPr>
            <w:r w:rsidRPr="0012303A">
              <w:rPr>
                <w:rFonts w:ascii="Arial" w:hAnsi="Arial" w:cs="Arial"/>
                <w:b/>
                <w:sz w:val="24"/>
                <w:szCs w:val="28"/>
              </w:rPr>
              <w:t>Module code:</w:t>
            </w:r>
          </w:p>
          <w:p w14:paraId="0AE153D8" w14:textId="77777777" w:rsidR="00DC6AB4" w:rsidRPr="0012303A" w:rsidRDefault="00DC6AB4" w:rsidP="00871F72">
            <w:pPr>
              <w:pStyle w:val="NoSpacing"/>
              <w:rPr>
                <w:rFonts w:ascii="Arial" w:hAnsi="Arial" w:cs="Arial"/>
                <w:b/>
                <w:sz w:val="24"/>
                <w:szCs w:val="28"/>
              </w:rPr>
            </w:pPr>
          </w:p>
          <w:p w14:paraId="015A374D" w14:textId="77777777" w:rsidR="00DC6AB4" w:rsidRPr="0012303A" w:rsidRDefault="00DC6AB4" w:rsidP="00871F72">
            <w:pPr>
              <w:pStyle w:val="NoSpacing"/>
              <w:rPr>
                <w:rFonts w:ascii="Arial" w:hAnsi="Arial" w:cs="Arial"/>
                <w:b/>
                <w:sz w:val="24"/>
                <w:szCs w:val="28"/>
              </w:rPr>
            </w:pPr>
            <w:r w:rsidRPr="0012303A">
              <w:rPr>
                <w:rFonts w:ascii="Arial" w:hAnsi="Arial" w:cs="Arial"/>
                <w:b/>
                <w:sz w:val="24"/>
                <w:szCs w:val="28"/>
              </w:rPr>
              <w:t>Component number:</w:t>
            </w:r>
          </w:p>
          <w:p w14:paraId="7D08306D" w14:textId="77777777" w:rsidR="00DC6AB4" w:rsidRPr="0012303A" w:rsidRDefault="00DC6AB4" w:rsidP="00871F72">
            <w:pPr>
              <w:pStyle w:val="NoSpacing"/>
              <w:rPr>
                <w:rFonts w:ascii="Arial" w:hAnsi="Arial" w:cs="Arial"/>
                <w:b/>
                <w:sz w:val="24"/>
                <w:szCs w:val="28"/>
              </w:rPr>
            </w:pPr>
          </w:p>
        </w:tc>
        <w:tc>
          <w:tcPr>
            <w:tcW w:w="6514" w:type="dxa"/>
          </w:tcPr>
          <w:p w14:paraId="3E36D34A" w14:textId="52F6F378" w:rsidR="00DC6AB4" w:rsidRPr="0012303A" w:rsidRDefault="00DC6AB4" w:rsidP="00871F72">
            <w:pPr>
              <w:pStyle w:val="NoSpacing"/>
              <w:rPr>
                <w:rFonts w:ascii="Arial" w:hAnsi="Arial" w:cs="Arial"/>
                <w:b/>
                <w:sz w:val="24"/>
                <w:szCs w:val="28"/>
              </w:rPr>
            </w:pPr>
            <w:r w:rsidRPr="0012303A">
              <w:rPr>
                <w:rFonts w:ascii="Arial" w:hAnsi="Arial" w:cs="Arial"/>
                <w:b/>
                <w:sz w:val="24"/>
                <w:szCs w:val="28"/>
              </w:rPr>
              <w:t>MC6092</w:t>
            </w:r>
          </w:p>
          <w:p w14:paraId="58548F7B" w14:textId="77777777" w:rsidR="00DC6AB4" w:rsidRPr="0012303A" w:rsidRDefault="00DC6AB4" w:rsidP="00871F72">
            <w:pPr>
              <w:pStyle w:val="NoSpacing"/>
              <w:rPr>
                <w:rFonts w:ascii="Arial" w:hAnsi="Arial" w:cs="Arial"/>
                <w:b/>
                <w:sz w:val="24"/>
                <w:szCs w:val="28"/>
              </w:rPr>
            </w:pPr>
          </w:p>
          <w:p w14:paraId="3F11341B" w14:textId="77777777" w:rsidR="00DC6AB4" w:rsidRPr="0012303A" w:rsidRDefault="00DC6AB4" w:rsidP="00871F72">
            <w:pPr>
              <w:pStyle w:val="NoSpacing"/>
              <w:rPr>
                <w:rFonts w:ascii="Arial" w:hAnsi="Arial" w:cs="Arial"/>
                <w:b/>
                <w:sz w:val="24"/>
                <w:szCs w:val="28"/>
              </w:rPr>
            </w:pPr>
            <w:r>
              <w:rPr>
                <w:rFonts w:ascii="Arial" w:hAnsi="Arial" w:cs="Arial"/>
                <w:b/>
                <w:sz w:val="24"/>
                <w:szCs w:val="28"/>
              </w:rPr>
              <w:t>001</w:t>
            </w:r>
          </w:p>
        </w:tc>
      </w:tr>
      <w:tr w:rsidR="00DC6AB4" w:rsidRPr="0012303A" w14:paraId="63917831" w14:textId="77777777" w:rsidTr="00871F72">
        <w:tc>
          <w:tcPr>
            <w:tcW w:w="2660" w:type="dxa"/>
          </w:tcPr>
          <w:p w14:paraId="750D43E8" w14:textId="77777777" w:rsidR="00DC6AB4" w:rsidRPr="0012303A" w:rsidRDefault="00DC6AB4" w:rsidP="00871F72">
            <w:pPr>
              <w:pStyle w:val="NoSpacing"/>
              <w:rPr>
                <w:rFonts w:ascii="Arial" w:hAnsi="Arial" w:cs="Arial"/>
                <w:b/>
                <w:sz w:val="24"/>
                <w:szCs w:val="28"/>
              </w:rPr>
            </w:pPr>
            <w:r w:rsidRPr="0012303A">
              <w:rPr>
                <w:rFonts w:ascii="Arial" w:hAnsi="Arial" w:cs="Arial"/>
                <w:b/>
                <w:sz w:val="24"/>
                <w:szCs w:val="28"/>
              </w:rPr>
              <w:t>Module title:</w:t>
            </w:r>
          </w:p>
          <w:p w14:paraId="18F31125" w14:textId="77777777" w:rsidR="00DC6AB4" w:rsidRPr="0012303A" w:rsidRDefault="00DC6AB4" w:rsidP="00871F72">
            <w:pPr>
              <w:pStyle w:val="NoSpacing"/>
              <w:rPr>
                <w:rFonts w:ascii="Arial" w:hAnsi="Arial" w:cs="Arial"/>
                <w:b/>
                <w:sz w:val="24"/>
                <w:szCs w:val="28"/>
              </w:rPr>
            </w:pPr>
          </w:p>
        </w:tc>
        <w:tc>
          <w:tcPr>
            <w:tcW w:w="6514" w:type="dxa"/>
          </w:tcPr>
          <w:p w14:paraId="3FE587A4" w14:textId="77777777" w:rsidR="00DC6AB4" w:rsidRPr="0012303A" w:rsidRDefault="00DC6AB4" w:rsidP="00871F72">
            <w:pPr>
              <w:pStyle w:val="NoSpacing"/>
              <w:rPr>
                <w:rFonts w:ascii="Arial" w:hAnsi="Arial" w:cs="Arial"/>
                <w:b/>
                <w:sz w:val="24"/>
                <w:szCs w:val="28"/>
              </w:rPr>
            </w:pPr>
            <w:r w:rsidRPr="0012303A">
              <w:rPr>
                <w:rFonts w:ascii="Arial" w:hAnsi="Arial" w:cs="Arial"/>
                <w:b/>
                <w:sz w:val="24"/>
                <w:szCs w:val="28"/>
              </w:rPr>
              <w:t>Communication Theory</w:t>
            </w:r>
          </w:p>
        </w:tc>
      </w:tr>
      <w:tr w:rsidR="00DC6AB4" w:rsidRPr="0012303A" w14:paraId="288824F3" w14:textId="77777777" w:rsidTr="00871F72">
        <w:tc>
          <w:tcPr>
            <w:tcW w:w="2660" w:type="dxa"/>
          </w:tcPr>
          <w:p w14:paraId="5EBCD2EE" w14:textId="77777777" w:rsidR="00DC6AB4" w:rsidRPr="0012303A" w:rsidRDefault="00DC6AB4" w:rsidP="00871F72">
            <w:pPr>
              <w:pStyle w:val="NoSpacing"/>
              <w:rPr>
                <w:rFonts w:ascii="Arial" w:hAnsi="Arial" w:cs="Arial"/>
                <w:b/>
                <w:sz w:val="24"/>
                <w:szCs w:val="28"/>
              </w:rPr>
            </w:pPr>
            <w:r w:rsidRPr="0012303A">
              <w:rPr>
                <w:rFonts w:ascii="Arial" w:hAnsi="Arial" w:cs="Arial"/>
                <w:b/>
                <w:sz w:val="24"/>
                <w:szCs w:val="28"/>
              </w:rPr>
              <w:t>Module leader:</w:t>
            </w:r>
          </w:p>
          <w:p w14:paraId="0CF4DA38" w14:textId="77777777" w:rsidR="00DC6AB4" w:rsidRPr="0012303A" w:rsidRDefault="00DC6AB4" w:rsidP="00871F72">
            <w:pPr>
              <w:pStyle w:val="NoSpacing"/>
              <w:rPr>
                <w:rFonts w:ascii="Arial" w:hAnsi="Arial" w:cs="Arial"/>
                <w:b/>
                <w:sz w:val="24"/>
                <w:szCs w:val="28"/>
              </w:rPr>
            </w:pPr>
          </w:p>
        </w:tc>
        <w:tc>
          <w:tcPr>
            <w:tcW w:w="6514" w:type="dxa"/>
          </w:tcPr>
          <w:p w14:paraId="28643D15" w14:textId="77777777" w:rsidR="00DC6AB4" w:rsidRPr="0012303A" w:rsidRDefault="00DC6AB4" w:rsidP="00871F72">
            <w:pPr>
              <w:pStyle w:val="NoSpacing"/>
              <w:rPr>
                <w:rFonts w:ascii="Arial" w:hAnsi="Arial" w:cs="Arial"/>
                <w:b/>
                <w:sz w:val="24"/>
                <w:szCs w:val="28"/>
              </w:rPr>
            </w:pPr>
            <w:r w:rsidRPr="0012303A">
              <w:rPr>
                <w:rFonts w:ascii="Arial" w:hAnsi="Arial" w:cs="Arial"/>
                <w:b/>
                <w:sz w:val="24"/>
                <w:szCs w:val="28"/>
              </w:rPr>
              <w:t>Helen Gabriel</w:t>
            </w:r>
          </w:p>
        </w:tc>
      </w:tr>
    </w:tbl>
    <w:p w14:paraId="09FE3B59" w14:textId="77777777" w:rsidR="00DC6AB4" w:rsidRPr="0012303A" w:rsidRDefault="00DC6AB4" w:rsidP="00DC6AB4">
      <w:pPr>
        <w:pStyle w:val="NoSpacing"/>
        <w:rPr>
          <w:rFonts w:ascii="Arial" w:hAnsi="Arial" w:cs="Arial"/>
          <w:b/>
          <w:szCs w:val="24"/>
        </w:rPr>
      </w:pPr>
    </w:p>
    <w:p w14:paraId="79377A3A" w14:textId="77777777" w:rsidR="00DC6AB4" w:rsidRPr="0012303A" w:rsidRDefault="00DC6AB4" w:rsidP="00DC6AB4">
      <w:pPr>
        <w:pStyle w:val="NoSpacing"/>
        <w:rPr>
          <w:rFonts w:ascii="Arial" w:hAnsi="Arial" w:cs="Arial"/>
          <w:b/>
          <w:szCs w:val="24"/>
        </w:rPr>
      </w:pPr>
    </w:p>
    <w:bookmarkEnd w:id="0"/>
    <w:p w14:paraId="7E78E546" w14:textId="77777777" w:rsidR="00AE7494" w:rsidRDefault="00AE7494" w:rsidP="008C22C8">
      <w:pPr>
        <w:spacing w:after="0" w:line="240" w:lineRule="auto"/>
        <w:rPr>
          <w:rFonts w:eastAsia="Times New Roman" w:cstheme="minorHAnsi"/>
          <w:b/>
          <w:sz w:val="28"/>
          <w:szCs w:val="28"/>
        </w:rPr>
      </w:pPr>
    </w:p>
    <w:p w14:paraId="562A4630" w14:textId="77777777" w:rsidR="00AE7494" w:rsidRDefault="00AE7494" w:rsidP="008C22C8">
      <w:pPr>
        <w:spacing w:after="0" w:line="240" w:lineRule="auto"/>
        <w:rPr>
          <w:rFonts w:eastAsia="Times New Roman" w:cstheme="minorHAnsi"/>
          <w:b/>
          <w:sz w:val="28"/>
          <w:szCs w:val="28"/>
        </w:rPr>
      </w:pPr>
    </w:p>
    <w:p w14:paraId="059ABF88" w14:textId="77777777" w:rsidR="00AE7494" w:rsidRDefault="00AE7494" w:rsidP="008C22C8">
      <w:pPr>
        <w:spacing w:after="0" w:line="240" w:lineRule="auto"/>
        <w:rPr>
          <w:rFonts w:eastAsia="Times New Roman" w:cstheme="minorHAnsi"/>
          <w:b/>
          <w:sz w:val="28"/>
          <w:szCs w:val="28"/>
        </w:rPr>
      </w:pPr>
    </w:p>
    <w:p w14:paraId="078B154F" w14:textId="77777777" w:rsidR="00AE7494" w:rsidRDefault="00AE7494" w:rsidP="008C22C8">
      <w:pPr>
        <w:spacing w:after="0" w:line="240" w:lineRule="auto"/>
        <w:rPr>
          <w:rFonts w:eastAsia="Times New Roman" w:cstheme="minorHAnsi"/>
          <w:b/>
          <w:sz w:val="28"/>
          <w:szCs w:val="28"/>
        </w:rPr>
      </w:pPr>
    </w:p>
    <w:p w14:paraId="5E1424AC" w14:textId="77777777" w:rsidR="00AE7494" w:rsidRDefault="00AE7494" w:rsidP="008C22C8">
      <w:pPr>
        <w:spacing w:after="0" w:line="240" w:lineRule="auto"/>
        <w:rPr>
          <w:rFonts w:eastAsia="Times New Roman" w:cstheme="minorHAnsi"/>
          <w:b/>
          <w:sz w:val="28"/>
          <w:szCs w:val="28"/>
        </w:rPr>
      </w:pPr>
    </w:p>
    <w:p w14:paraId="4E900B71" w14:textId="77777777" w:rsidR="00AE7494" w:rsidRDefault="00AE7494" w:rsidP="008C22C8">
      <w:pPr>
        <w:spacing w:after="0" w:line="240" w:lineRule="auto"/>
        <w:rPr>
          <w:rFonts w:eastAsia="Times New Roman" w:cstheme="minorHAnsi"/>
          <w:b/>
          <w:sz w:val="28"/>
          <w:szCs w:val="28"/>
        </w:rPr>
      </w:pPr>
    </w:p>
    <w:p w14:paraId="1D558297" w14:textId="77777777" w:rsidR="00AE7494" w:rsidRDefault="00AE7494" w:rsidP="008C22C8">
      <w:pPr>
        <w:spacing w:after="0" w:line="240" w:lineRule="auto"/>
        <w:rPr>
          <w:rFonts w:eastAsia="Times New Roman" w:cstheme="minorHAnsi"/>
          <w:b/>
          <w:sz w:val="28"/>
          <w:szCs w:val="28"/>
        </w:rPr>
      </w:pPr>
    </w:p>
    <w:p w14:paraId="5BFA2AC2" w14:textId="77777777" w:rsidR="00AE7494" w:rsidRDefault="00AE7494" w:rsidP="008C22C8">
      <w:pPr>
        <w:spacing w:after="0" w:line="240" w:lineRule="auto"/>
        <w:rPr>
          <w:rFonts w:eastAsia="Times New Roman" w:cstheme="minorHAnsi"/>
          <w:b/>
          <w:sz w:val="28"/>
          <w:szCs w:val="28"/>
        </w:rPr>
      </w:pPr>
    </w:p>
    <w:p w14:paraId="71A32144" w14:textId="77777777" w:rsidR="00AE7494" w:rsidRDefault="00AE7494" w:rsidP="008C22C8">
      <w:pPr>
        <w:spacing w:after="0" w:line="240" w:lineRule="auto"/>
        <w:rPr>
          <w:rFonts w:eastAsia="Times New Roman" w:cstheme="minorHAnsi"/>
          <w:b/>
          <w:sz w:val="28"/>
          <w:szCs w:val="28"/>
        </w:rPr>
      </w:pPr>
    </w:p>
    <w:p w14:paraId="2A2B3AAB" w14:textId="77777777" w:rsidR="00AE7494" w:rsidRDefault="00AE7494" w:rsidP="008C22C8">
      <w:pPr>
        <w:spacing w:after="0" w:line="240" w:lineRule="auto"/>
        <w:rPr>
          <w:rFonts w:eastAsia="Times New Roman" w:cstheme="minorHAnsi"/>
          <w:b/>
          <w:sz w:val="28"/>
          <w:szCs w:val="28"/>
        </w:rPr>
      </w:pPr>
    </w:p>
    <w:p w14:paraId="78F598C5" w14:textId="77777777" w:rsidR="00AE7494" w:rsidRDefault="00AE7494" w:rsidP="008C22C8">
      <w:pPr>
        <w:spacing w:after="0" w:line="240" w:lineRule="auto"/>
        <w:rPr>
          <w:rFonts w:eastAsia="Times New Roman" w:cstheme="minorHAnsi"/>
          <w:b/>
          <w:sz w:val="28"/>
          <w:szCs w:val="28"/>
        </w:rPr>
      </w:pPr>
    </w:p>
    <w:p w14:paraId="7ADA26B9" w14:textId="77777777" w:rsidR="00AE7494" w:rsidRDefault="00AE7494" w:rsidP="008C22C8">
      <w:pPr>
        <w:spacing w:after="0" w:line="240" w:lineRule="auto"/>
        <w:rPr>
          <w:rFonts w:eastAsia="Times New Roman" w:cstheme="minorHAnsi"/>
          <w:b/>
          <w:sz w:val="28"/>
          <w:szCs w:val="28"/>
        </w:rPr>
      </w:pPr>
    </w:p>
    <w:p w14:paraId="5F7D5DD5" w14:textId="77777777" w:rsidR="00AE7494" w:rsidRDefault="00AE7494" w:rsidP="008C22C8">
      <w:pPr>
        <w:spacing w:after="0" w:line="240" w:lineRule="auto"/>
        <w:rPr>
          <w:rFonts w:eastAsia="Times New Roman" w:cstheme="minorHAnsi"/>
          <w:b/>
          <w:sz w:val="28"/>
          <w:szCs w:val="28"/>
        </w:rPr>
      </w:pPr>
    </w:p>
    <w:p w14:paraId="0A62E3DF" w14:textId="77777777" w:rsidR="00AE7494" w:rsidRDefault="00AE7494" w:rsidP="008C22C8">
      <w:pPr>
        <w:spacing w:after="0" w:line="240" w:lineRule="auto"/>
        <w:rPr>
          <w:rFonts w:eastAsia="Times New Roman" w:cstheme="minorHAnsi"/>
          <w:b/>
          <w:sz w:val="28"/>
          <w:szCs w:val="28"/>
        </w:rPr>
      </w:pPr>
    </w:p>
    <w:p w14:paraId="5AD47F78" w14:textId="77777777" w:rsidR="00AE7494" w:rsidRDefault="00AE7494" w:rsidP="008C22C8">
      <w:pPr>
        <w:spacing w:after="0" w:line="240" w:lineRule="auto"/>
        <w:rPr>
          <w:rFonts w:eastAsia="Times New Roman" w:cstheme="minorHAnsi"/>
          <w:b/>
          <w:sz w:val="28"/>
          <w:szCs w:val="28"/>
        </w:rPr>
      </w:pPr>
    </w:p>
    <w:p w14:paraId="7BAC35F3" w14:textId="77777777" w:rsidR="00AE7494" w:rsidRDefault="00AE7494" w:rsidP="008C22C8">
      <w:pPr>
        <w:spacing w:after="0" w:line="240" w:lineRule="auto"/>
        <w:rPr>
          <w:rFonts w:eastAsia="Times New Roman" w:cstheme="minorHAnsi"/>
          <w:b/>
          <w:sz w:val="28"/>
          <w:szCs w:val="28"/>
        </w:rPr>
      </w:pPr>
    </w:p>
    <w:p w14:paraId="1BA3AE28" w14:textId="77777777" w:rsidR="00AE7494" w:rsidRDefault="00AE7494" w:rsidP="008C22C8">
      <w:pPr>
        <w:spacing w:after="0" w:line="240" w:lineRule="auto"/>
        <w:rPr>
          <w:rFonts w:eastAsia="Times New Roman" w:cstheme="minorHAnsi"/>
          <w:b/>
          <w:sz w:val="28"/>
          <w:szCs w:val="28"/>
        </w:rPr>
      </w:pPr>
    </w:p>
    <w:p w14:paraId="184557F9" w14:textId="77777777" w:rsidR="00AE7494" w:rsidRDefault="00AE7494" w:rsidP="008C22C8">
      <w:pPr>
        <w:spacing w:after="0" w:line="240" w:lineRule="auto"/>
        <w:rPr>
          <w:rFonts w:eastAsia="Times New Roman" w:cstheme="minorHAnsi"/>
          <w:b/>
          <w:sz w:val="28"/>
          <w:szCs w:val="28"/>
        </w:rPr>
      </w:pPr>
    </w:p>
    <w:p w14:paraId="13ECAC4E" w14:textId="77777777" w:rsidR="00AE7494" w:rsidRDefault="00AE7494" w:rsidP="008C22C8">
      <w:pPr>
        <w:spacing w:after="0" w:line="240" w:lineRule="auto"/>
        <w:rPr>
          <w:rFonts w:eastAsia="Times New Roman" w:cstheme="minorHAnsi"/>
          <w:b/>
          <w:sz w:val="28"/>
          <w:szCs w:val="28"/>
        </w:rPr>
      </w:pPr>
    </w:p>
    <w:p w14:paraId="48D05A79" w14:textId="77777777" w:rsidR="00AE7494" w:rsidRDefault="00AE7494" w:rsidP="008C22C8">
      <w:pPr>
        <w:spacing w:after="0" w:line="240" w:lineRule="auto"/>
        <w:rPr>
          <w:rFonts w:eastAsia="Times New Roman" w:cstheme="minorHAnsi"/>
          <w:b/>
          <w:sz w:val="28"/>
          <w:szCs w:val="28"/>
        </w:rPr>
      </w:pPr>
    </w:p>
    <w:p w14:paraId="308F559D" w14:textId="77777777" w:rsidR="00AE7494" w:rsidRDefault="00AE7494" w:rsidP="008C22C8">
      <w:pPr>
        <w:spacing w:after="0" w:line="240" w:lineRule="auto"/>
        <w:rPr>
          <w:rFonts w:eastAsia="Times New Roman" w:cstheme="minorHAnsi"/>
          <w:b/>
          <w:sz w:val="28"/>
          <w:szCs w:val="28"/>
        </w:rPr>
      </w:pPr>
    </w:p>
    <w:p w14:paraId="38BC9965" w14:textId="77777777" w:rsidR="00AE7494" w:rsidRDefault="00AE7494" w:rsidP="008C22C8">
      <w:pPr>
        <w:spacing w:after="0" w:line="240" w:lineRule="auto"/>
        <w:rPr>
          <w:rFonts w:eastAsia="Times New Roman" w:cstheme="minorHAnsi"/>
          <w:b/>
          <w:sz w:val="28"/>
          <w:szCs w:val="28"/>
        </w:rPr>
      </w:pPr>
    </w:p>
    <w:p w14:paraId="0BFC1D3D" w14:textId="77777777" w:rsidR="00AE7494" w:rsidRDefault="00AE7494" w:rsidP="008C22C8">
      <w:pPr>
        <w:spacing w:after="0" w:line="240" w:lineRule="auto"/>
        <w:rPr>
          <w:rFonts w:eastAsia="Times New Roman" w:cstheme="minorHAnsi"/>
          <w:b/>
          <w:sz w:val="28"/>
          <w:szCs w:val="28"/>
        </w:rPr>
      </w:pPr>
    </w:p>
    <w:p w14:paraId="5B3237B7" w14:textId="77777777" w:rsidR="00AE7494" w:rsidRDefault="00AE7494" w:rsidP="008C22C8">
      <w:pPr>
        <w:spacing w:after="0" w:line="240" w:lineRule="auto"/>
        <w:rPr>
          <w:rFonts w:eastAsia="Times New Roman" w:cstheme="minorHAnsi"/>
          <w:b/>
          <w:sz w:val="28"/>
          <w:szCs w:val="28"/>
        </w:rPr>
      </w:pPr>
    </w:p>
    <w:p w14:paraId="2CAD4FDB" w14:textId="77777777" w:rsidR="00AE7494" w:rsidRDefault="00AE7494" w:rsidP="008C22C8">
      <w:pPr>
        <w:spacing w:after="0" w:line="240" w:lineRule="auto"/>
        <w:rPr>
          <w:rFonts w:eastAsia="Times New Roman" w:cstheme="minorHAnsi"/>
          <w:b/>
          <w:sz w:val="28"/>
          <w:szCs w:val="28"/>
        </w:rPr>
      </w:pPr>
    </w:p>
    <w:p w14:paraId="3636F1DF" w14:textId="77777777" w:rsidR="00AE7494" w:rsidRDefault="00AE7494" w:rsidP="008C22C8">
      <w:pPr>
        <w:spacing w:after="0" w:line="240" w:lineRule="auto"/>
        <w:rPr>
          <w:rFonts w:eastAsia="Times New Roman" w:cstheme="minorHAnsi"/>
          <w:b/>
          <w:sz w:val="28"/>
          <w:szCs w:val="28"/>
        </w:rPr>
      </w:pPr>
    </w:p>
    <w:p w14:paraId="480AB68A" w14:textId="77777777" w:rsidR="00AE7494" w:rsidRDefault="00AE7494" w:rsidP="008C22C8">
      <w:pPr>
        <w:spacing w:after="0" w:line="240" w:lineRule="auto"/>
        <w:rPr>
          <w:rFonts w:eastAsia="Times New Roman" w:cstheme="minorHAnsi"/>
          <w:b/>
          <w:sz w:val="28"/>
          <w:szCs w:val="28"/>
        </w:rPr>
      </w:pPr>
    </w:p>
    <w:p w14:paraId="1C6DDABB" w14:textId="74E9CA81" w:rsidR="008C22C8" w:rsidRPr="00A947C7" w:rsidRDefault="008C22C8" w:rsidP="008C22C8">
      <w:pPr>
        <w:spacing w:after="0" w:line="240" w:lineRule="auto"/>
        <w:rPr>
          <w:rFonts w:eastAsia="Times New Roman" w:cstheme="minorHAnsi"/>
          <w:b/>
          <w:sz w:val="28"/>
          <w:szCs w:val="28"/>
        </w:rPr>
      </w:pPr>
      <w:r w:rsidRPr="00A947C7">
        <w:rPr>
          <w:rFonts w:eastAsia="Times New Roman" w:cstheme="minorHAnsi"/>
          <w:b/>
          <w:sz w:val="28"/>
          <w:szCs w:val="28"/>
        </w:rPr>
        <w:lastRenderedPageBreak/>
        <w:t>MC6092 Communication Theory   J</w:t>
      </w:r>
      <w:r>
        <w:rPr>
          <w:rFonts w:eastAsia="Times New Roman" w:cstheme="minorHAnsi"/>
          <w:b/>
          <w:sz w:val="28"/>
          <w:szCs w:val="28"/>
        </w:rPr>
        <w:t>uly</w:t>
      </w:r>
      <w:r w:rsidRPr="00A947C7">
        <w:rPr>
          <w:rFonts w:eastAsia="Times New Roman" w:cstheme="minorHAnsi"/>
          <w:b/>
          <w:sz w:val="28"/>
          <w:szCs w:val="28"/>
        </w:rPr>
        <w:t xml:space="preserve"> 2026 </w:t>
      </w:r>
    </w:p>
    <w:p w14:paraId="3D6CED95" w14:textId="77777777" w:rsidR="008C22C8" w:rsidRPr="0077525A" w:rsidRDefault="008C22C8" w:rsidP="008C22C8">
      <w:pPr>
        <w:spacing w:after="0" w:line="240" w:lineRule="auto"/>
        <w:rPr>
          <w:rFonts w:eastAsia="Calibri" w:cstheme="minorHAnsi"/>
          <w:b/>
          <w:sz w:val="28"/>
          <w:szCs w:val="28"/>
        </w:rPr>
      </w:pPr>
      <w:r w:rsidRPr="0077525A">
        <w:rPr>
          <w:rFonts w:eastAsia="Calibri" w:cstheme="minorHAnsi"/>
          <w:b/>
          <w:sz w:val="28"/>
          <w:szCs w:val="28"/>
        </w:rPr>
        <w:t xml:space="preserve">Please answer TWO questions </w:t>
      </w:r>
      <w:r>
        <w:rPr>
          <w:rFonts w:eastAsia="Calibri" w:cstheme="minorHAnsi"/>
          <w:b/>
          <w:sz w:val="28"/>
          <w:szCs w:val="28"/>
        </w:rPr>
        <w:t xml:space="preserve">ONLY </w:t>
      </w:r>
      <w:r w:rsidRPr="0077525A">
        <w:rPr>
          <w:rFonts w:eastAsia="Calibri" w:cstheme="minorHAnsi"/>
          <w:b/>
          <w:sz w:val="28"/>
          <w:szCs w:val="28"/>
        </w:rPr>
        <w:t xml:space="preserve">in essay format </w:t>
      </w:r>
    </w:p>
    <w:p w14:paraId="16E34912" w14:textId="77777777" w:rsidR="008C22C8" w:rsidRPr="0077525A" w:rsidRDefault="008C22C8" w:rsidP="008C22C8">
      <w:pPr>
        <w:spacing w:after="0" w:line="240" w:lineRule="auto"/>
        <w:rPr>
          <w:rFonts w:eastAsia="Calibri" w:cstheme="minorHAnsi"/>
          <w:b/>
          <w:sz w:val="28"/>
          <w:szCs w:val="28"/>
        </w:rPr>
      </w:pPr>
      <w:r w:rsidRPr="0077525A">
        <w:rPr>
          <w:rFonts w:eastAsia="Calibri" w:cstheme="minorHAnsi"/>
          <w:b/>
          <w:sz w:val="28"/>
          <w:szCs w:val="28"/>
        </w:rPr>
        <w:t xml:space="preserve"> </w:t>
      </w:r>
    </w:p>
    <w:p w14:paraId="2876E625" w14:textId="77777777" w:rsidR="008C22C8" w:rsidRDefault="008C22C8" w:rsidP="008C22C8">
      <w:pPr>
        <w:spacing w:after="0" w:line="240" w:lineRule="auto"/>
        <w:rPr>
          <w:rFonts w:eastAsia="Calibri" w:cstheme="minorHAnsi"/>
          <w:b/>
          <w:sz w:val="28"/>
          <w:szCs w:val="28"/>
        </w:rPr>
      </w:pPr>
      <w:r w:rsidRPr="0077525A">
        <w:rPr>
          <w:rFonts w:eastAsia="Calibri" w:cstheme="minorHAnsi"/>
          <w:b/>
          <w:sz w:val="28"/>
          <w:szCs w:val="28"/>
        </w:rPr>
        <w:t xml:space="preserve">ONE question in part A </w:t>
      </w:r>
      <w:r>
        <w:rPr>
          <w:rFonts w:eastAsia="Calibri" w:cstheme="minorHAnsi"/>
          <w:b/>
          <w:sz w:val="28"/>
          <w:szCs w:val="28"/>
        </w:rPr>
        <w:t xml:space="preserve">and </w:t>
      </w:r>
    </w:p>
    <w:p w14:paraId="7467F287" w14:textId="77777777" w:rsidR="008C22C8" w:rsidRPr="0077525A" w:rsidRDefault="008C22C8" w:rsidP="008C22C8">
      <w:pPr>
        <w:spacing w:after="0" w:line="240" w:lineRule="auto"/>
        <w:rPr>
          <w:rFonts w:eastAsia="Calibri" w:cstheme="minorHAnsi"/>
          <w:b/>
          <w:sz w:val="28"/>
          <w:szCs w:val="28"/>
        </w:rPr>
      </w:pPr>
      <w:r w:rsidRPr="0077525A">
        <w:rPr>
          <w:rFonts w:eastAsia="Calibri" w:cstheme="minorHAnsi"/>
          <w:b/>
          <w:sz w:val="28"/>
          <w:szCs w:val="28"/>
        </w:rPr>
        <w:t xml:space="preserve">ONE question in part B </w:t>
      </w:r>
    </w:p>
    <w:p w14:paraId="52D0241F" w14:textId="77777777" w:rsidR="008C22C8" w:rsidRPr="0077525A" w:rsidRDefault="008C22C8" w:rsidP="008C22C8">
      <w:pPr>
        <w:spacing w:after="0" w:line="240" w:lineRule="auto"/>
        <w:rPr>
          <w:rFonts w:eastAsia="Calibri" w:cstheme="minorHAnsi"/>
          <w:b/>
          <w:sz w:val="28"/>
          <w:szCs w:val="28"/>
        </w:rPr>
      </w:pPr>
      <w:r w:rsidRPr="0077525A">
        <w:rPr>
          <w:rFonts w:eastAsia="Calibri" w:cstheme="minorHAnsi"/>
          <w:b/>
          <w:sz w:val="28"/>
          <w:szCs w:val="28"/>
        </w:rPr>
        <w:t>Each question has equal weighing    50 Marks per question</w:t>
      </w:r>
    </w:p>
    <w:p w14:paraId="16069580" w14:textId="77777777" w:rsidR="008C22C8" w:rsidRDefault="008C22C8" w:rsidP="008C22C8">
      <w:pPr>
        <w:spacing w:line="216" w:lineRule="auto"/>
        <w:rPr>
          <w:rFonts w:eastAsia="+mn-ea" w:cstheme="minorHAnsi"/>
          <w:color w:val="000000"/>
          <w:kern w:val="24"/>
          <w:sz w:val="24"/>
          <w:szCs w:val="24"/>
        </w:rPr>
      </w:pPr>
    </w:p>
    <w:p w14:paraId="15A219FB" w14:textId="77777777" w:rsidR="008C22C8" w:rsidRPr="00BB759E" w:rsidRDefault="008C22C8" w:rsidP="008C22C8">
      <w:pPr>
        <w:spacing w:line="240" w:lineRule="auto"/>
        <w:rPr>
          <w:b/>
          <w:bCs/>
          <w:sz w:val="24"/>
          <w:szCs w:val="24"/>
        </w:rPr>
      </w:pPr>
      <w:r w:rsidRPr="00BB759E">
        <w:rPr>
          <w:b/>
          <w:bCs/>
          <w:sz w:val="24"/>
          <w:szCs w:val="24"/>
        </w:rPr>
        <w:t>Please answer ONE question in part A</w:t>
      </w:r>
    </w:p>
    <w:p w14:paraId="1A1E8609" w14:textId="7CA0DC79" w:rsidR="00BB759E" w:rsidRPr="000A71F7" w:rsidRDefault="00C3212B" w:rsidP="00BB759E">
      <w:pPr>
        <w:rPr>
          <w:sz w:val="24"/>
          <w:szCs w:val="24"/>
        </w:rPr>
      </w:pPr>
      <w:r w:rsidRPr="000A71F7">
        <w:rPr>
          <w:b/>
          <w:bCs/>
          <w:sz w:val="24"/>
          <w:szCs w:val="24"/>
        </w:rPr>
        <w:t>A1 ‘</w:t>
      </w:r>
      <w:r w:rsidRPr="000A71F7">
        <w:rPr>
          <w:sz w:val="24"/>
          <w:szCs w:val="24"/>
        </w:rPr>
        <w:t xml:space="preserve">Public relations practitioners can </w:t>
      </w:r>
      <w:r w:rsidR="00871460" w:rsidRPr="000A71F7">
        <w:rPr>
          <w:sz w:val="24"/>
          <w:szCs w:val="24"/>
        </w:rPr>
        <w:t>manipulate image</w:t>
      </w:r>
      <w:r w:rsidRPr="000A71F7">
        <w:rPr>
          <w:sz w:val="24"/>
          <w:szCs w:val="24"/>
        </w:rPr>
        <w:t xml:space="preserve"> because they know the </w:t>
      </w:r>
      <w:r w:rsidR="000A71F7" w:rsidRPr="000A71F7">
        <w:rPr>
          <w:sz w:val="24"/>
          <w:szCs w:val="24"/>
        </w:rPr>
        <w:t>importance of</w:t>
      </w:r>
      <w:r w:rsidR="00922525" w:rsidRPr="000A71F7">
        <w:rPr>
          <w:sz w:val="24"/>
          <w:szCs w:val="24"/>
        </w:rPr>
        <w:t xml:space="preserve"> </w:t>
      </w:r>
      <w:r w:rsidRPr="000A71F7">
        <w:rPr>
          <w:sz w:val="24"/>
          <w:szCs w:val="24"/>
        </w:rPr>
        <w:t>people</w:t>
      </w:r>
      <w:r w:rsidR="00922525" w:rsidRPr="000A71F7">
        <w:rPr>
          <w:sz w:val="24"/>
          <w:szCs w:val="24"/>
        </w:rPr>
        <w:t xml:space="preserve"> </w:t>
      </w:r>
      <w:r w:rsidR="007A3E06" w:rsidRPr="000A71F7">
        <w:rPr>
          <w:sz w:val="24"/>
          <w:szCs w:val="24"/>
        </w:rPr>
        <w:t>&amp; place</w:t>
      </w:r>
      <w:r w:rsidRPr="000A71F7">
        <w:rPr>
          <w:sz w:val="24"/>
          <w:szCs w:val="24"/>
        </w:rPr>
        <w:t xml:space="preserve"> on signs and symbols </w:t>
      </w:r>
      <w:r w:rsidR="00BB759E" w:rsidRPr="000A71F7">
        <w:rPr>
          <w:sz w:val="24"/>
          <w:szCs w:val="24"/>
        </w:rPr>
        <w:t>in culture</w:t>
      </w:r>
      <w:r w:rsidRPr="000A71F7">
        <w:rPr>
          <w:sz w:val="24"/>
          <w:szCs w:val="24"/>
        </w:rPr>
        <w:t xml:space="preserve">.’ </w:t>
      </w:r>
      <w:r w:rsidR="00BB759E" w:rsidRPr="000A71F7">
        <w:rPr>
          <w:sz w:val="24"/>
          <w:szCs w:val="24"/>
        </w:rPr>
        <w:t>Mickey 1997.</w:t>
      </w:r>
      <w:r w:rsidRPr="000A71F7">
        <w:rPr>
          <w:sz w:val="24"/>
          <w:szCs w:val="24"/>
        </w:rPr>
        <w:t xml:space="preserve"> </w:t>
      </w:r>
      <w:r w:rsidR="00871460" w:rsidRPr="000A71F7">
        <w:rPr>
          <w:sz w:val="24"/>
          <w:szCs w:val="24"/>
        </w:rPr>
        <w:t>Critically discuss</w:t>
      </w:r>
      <w:r w:rsidRPr="000A71F7">
        <w:rPr>
          <w:sz w:val="24"/>
          <w:szCs w:val="24"/>
        </w:rPr>
        <w:t xml:space="preserve"> how Postmodernism as a critical theory gives insight into modern public relations practice</w:t>
      </w:r>
      <w:r w:rsidR="004F0430">
        <w:rPr>
          <w:sz w:val="24"/>
          <w:szCs w:val="24"/>
        </w:rPr>
        <w:t>.</w:t>
      </w:r>
      <w:r w:rsidRPr="000A71F7">
        <w:rPr>
          <w:sz w:val="24"/>
          <w:szCs w:val="24"/>
        </w:rPr>
        <w:t xml:space="preserve"> Support your discussion with appropriate contemporary examples</w:t>
      </w:r>
      <w:r w:rsidR="00BB759E" w:rsidRPr="000A71F7">
        <w:rPr>
          <w:sz w:val="24"/>
          <w:szCs w:val="24"/>
        </w:rPr>
        <w:t>.</w:t>
      </w:r>
      <w:r w:rsidR="00871460" w:rsidRPr="000A71F7">
        <w:rPr>
          <w:sz w:val="24"/>
          <w:szCs w:val="24"/>
        </w:rPr>
        <w:t xml:space="preserve">    </w:t>
      </w:r>
    </w:p>
    <w:p w14:paraId="05F2DFA6" w14:textId="77777777" w:rsidR="00BB759E" w:rsidRPr="000A71F7" w:rsidRDefault="00BB759E" w:rsidP="00BB759E">
      <w:pPr>
        <w:rPr>
          <w:b/>
          <w:bCs/>
          <w:sz w:val="24"/>
          <w:szCs w:val="24"/>
        </w:rPr>
      </w:pPr>
      <w:r w:rsidRPr="000A71F7">
        <w:rPr>
          <w:sz w:val="24"/>
          <w:szCs w:val="24"/>
        </w:rPr>
        <w:t xml:space="preserve">                                                                                                                                                                    </w:t>
      </w:r>
      <w:r w:rsidRPr="000A71F7">
        <w:rPr>
          <w:b/>
          <w:bCs/>
          <w:sz w:val="24"/>
          <w:szCs w:val="24"/>
        </w:rPr>
        <w:t>50 Marks</w:t>
      </w:r>
      <w:r w:rsidR="00871460" w:rsidRPr="000A71F7">
        <w:rPr>
          <w:b/>
          <w:bCs/>
          <w:sz w:val="24"/>
          <w:szCs w:val="24"/>
        </w:rPr>
        <w:t xml:space="preserve">            </w:t>
      </w:r>
    </w:p>
    <w:p w14:paraId="65EED439" w14:textId="77777777" w:rsidR="00BB759E" w:rsidRPr="000A71F7" w:rsidRDefault="00BB759E" w:rsidP="00BB759E">
      <w:pPr>
        <w:rPr>
          <w:b/>
          <w:bCs/>
          <w:sz w:val="24"/>
          <w:szCs w:val="24"/>
        </w:rPr>
      </w:pPr>
    </w:p>
    <w:p w14:paraId="02D1B650" w14:textId="6BEBF233" w:rsidR="000A71F7" w:rsidRPr="000A71F7" w:rsidRDefault="00BB759E" w:rsidP="000A71F7">
      <w:pPr>
        <w:rPr>
          <w:b/>
          <w:bCs/>
          <w:sz w:val="24"/>
          <w:szCs w:val="24"/>
        </w:rPr>
      </w:pPr>
      <w:r w:rsidRPr="000A71F7">
        <w:rPr>
          <w:b/>
          <w:bCs/>
          <w:sz w:val="24"/>
          <w:szCs w:val="24"/>
        </w:rPr>
        <w:t>A2.</w:t>
      </w:r>
      <w:r w:rsidR="000A71F7" w:rsidRPr="000A71F7">
        <w:rPr>
          <w:sz w:val="24"/>
          <w:szCs w:val="24"/>
        </w:rPr>
        <w:t xml:space="preserve"> Rapidly shifting demographics demand that public relations professionals be attuned to demographic diversity so they can communicate competently with their audiences. Critically discuss the factors which contribute and effect the way the public relations profession address diversity and inclusion.   Illustrate your answer with appropriate examples.                                                                                                                 </w:t>
      </w:r>
    </w:p>
    <w:p w14:paraId="16E059EC" w14:textId="18A3453E" w:rsidR="000A71F7" w:rsidRPr="000A71F7" w:rsidRDefault="000A71F7" w:rsidP="000A71F7">
      <w:pPr>
        <w:rPr>
          <w:b/>
          <w:bCs/>
          <w:sz w:val="24"/>
          <w:szCs w:val="24"/>
        </w:rPr>
      </w:pPr>
      <w:r w:rsidRPr="000A71F7">
        <w:rPr>
          <w:b/>
          <w:bCs/>
          <w:sz w:val="24"/>
          <w:szCs w:val="24"/>
        </w:rPr>
        <w:t xml:space="preserve">                                                                                                                                                                  50 Marks </w:t>
      </w:r>
    </w:p>
    <w:p w14:paraId="2B559FF2" w14:textId="78B6C63F" w:rsidR="00D77297" w:rsidRPr="000A71F7" w:rsidRDefault="00D77297" w:rsidP="000A71F7">
      <w:pPr>
        <w:rPr>
          <w:rFonts w:eastAsia="+mn-ea"/>
          <w:kern w:val="24"/>
          <w:sz w:val="24"/>
          <w:szCs w:val="24"/>
        </w:rPr>
      </w:pPr>
      <w:r w:rsidRPr="000A71F7">
        <w:rPr>
          <w:rFonts w:eastAsia="+mn-ea"/>
          <w:b/>
          <w:bCs/>
          <w:kern w:val="24"/>
          <w:sz w:val="24"/>
          <w:szCs w:val="24"/>
        </w:rPr>
        <w:t>A3</w:t>
      </w:r>
      <w:r w:rsidRPr="000A71F7">
        <w:rPr>
          <w:rFonts w:eastAsia="+mn-ea"/>
          <w:kern w:val="24"/>
          <w:sz w:val="24"/>
          <w:szCs w:val="24"/>
        </w:rPr>
        <w:t xml:space="preserve">. One of the aims of public communication campaigns is changing individual behaviour.  </w:t>
      </w:r>
      <w:r w:rsidR="00795939" w:rsidRPr="000A71F7">
        <w:rPr>
          <w:rFonts w:eastAsia="+mn-ea"/>
          <w:kern w:val="24"/>
          <w:sz w:val="24"/>
          <w:szCs w:val="24"/>
        </w:rPr>
        <w:t>D</w:t>
      </w:r>
      <w:r w:rsidRPr="000A71F7">
        <w:rPr>
          <w:rFonts w:eastAsia="+mn-ea"/>
          <w:bCs/>
          <w:kern w:val="24"/>
          <w:sz w:val="24"/>
          <w:szCs w:val="24"/>
        </w:rPr>
        <w:t>iscuss the role social marketing plays in achieving this aim.  Support your discussion by comparing &amp; contrasting two S</w:t>
      </w:r>
      <w:r w:rsidRPr="000A71F7">
        <w:rPr>
          <w:rFonts w:eastAsiaTheme="minorEastAsia"/>
          <w:bCs/>
          <w:kern w:val="24"/>
          <w:sz w:val="24"/>
          <w:szCs w:val="24"/>
        </w:rPr>
        <w:t>ocial Marketing models. Critically discuss the limitations of the social marketing models.</w:t>
      </w:r>
      <w:r w:rsidR="00795939" w:rsidRPr="000A71F7">
        <w:rPr>
          <w:rFonts w:eastAsiaTheme="minorEastAsia"/>
          <w:bCs/>
          <w:kern w:val="24"/>
          <w:sz w:val="24"/>
          <w:szCs w:val="24"/>
        </w:rPr>
        <w:t xml:space="preserve"> Support your discussion </w:t>
      </w:r>
      <w:r w:rsidRPr="000A71F7">
        <w:rPr>
          <w:rFonts w:eastAsia="+mn-ea"/>
          <w:bCs/>
          <w:kern w:val="24"/>
          <w:sz w:val="24"/>
          <w:szCs w:val="24"/>
        </w:rPr>
        <w:t>with the use of appropriate contemporary campaign examples.</w:t>
      </w:r>
    </w:p>
    <w:p w14:paraId="0EE5D5BE" w14:textId="355CA445" w:rsidR="00D77297" w:rsidRPr="000A71F7" w:rsidRDefault="00D77297" w:rsidP="00D77297">
      <w:pPr>
        <w:bidi/>
        <w:spacing w:line="240" w:lineRule="auto"/>
        <w:jc w:val="right"/>
        <w:rPr>
          <w:rFonts w:eastAsia="Calibri"/>
          <w:b/>
          <w:sz w:val="24"/>
          <w:szCs w:val="24"/>
        </w:rPr>
      </w:pPr>
      <w:r w:rsidRPr="000A71F7">
        <w:rPr>
          <w:rFonts w:eastAsia="Calibri"/>
          <w:b/>
          <w:sz w:val="24"/>
          <w:szCs w:val="24"/>
        </w:rPr>
        <w:t xml:space="preserve">                                                                                                                            </w:t>
      </w:r>
      <w:r w:rsidR="00795939" w:rsidRPr="000A71F7">
        <w:rPr>
          <w:rFonts w:eastAsia="Calibri"/>
          <w:b/>
          <w:sz w:val="24"/>
          <w:szCs w:val="24"/>
        </w:rPr>
        <w:t xml:space="preserve">      </w:t>
      </w:r>
      <w:r w:rsidRPr="000A71F7">
        <w:rPr>
          <w:rFonts w:eastAsia="Calibri"/>
          <w:b/>
          <w:sz w:val="24"/>
          <w:szCs w:val="24"/>
        </w:rPr>
        <w:t xml:space="preserve">                    </w:t>
      </w:r>
      <w:r w:rsidR="00871460" w:rsidRPr="000A71F7">
        <w:rPr>
          <w:rFonts w:eastAsia="Calibri"/>
          <w:b/>
          <w:sz w:val="24"/>
          <w:szCs w:val="24"/>
        </w:rPr>
        <w:t xml:space="preserve">  </w:t>
      </w:r>
      <w:r w:rsidRPr="000A71F7">
        <w:rPr>
          <w:rFonts w:eastAsia="Calibri"/>
          <w:b/>
          <w:sz w:val="24"/>
          <w:szCs w:val="24"/>
        </w:rPr>
        <w:t xml:space="preserve">         </w:t>
      </w:r>
      <w:bookmarkStart w:id="1" w:name="_Hlk120827389"/>
      <w:r w:rsidRPr="000A71F7">
        <w:rPr>
          <w:rFonts w:eastAsia="Calibri"/>
          <w:b/>
          <w:sz w:val="24"/>
          <w:szCs w:val="24"/>
        </w:rPr>
        <w:t>50 Marks</w:t>
      </w:r>
      <w:bookmarkEnd w:id="1"/>
    </w:p>
    <w:p w14:paraId="4FC86500" w14:textId="77777777" w:rsidR="00D77297" w:rsidRDefault="00D77297">
      <w:pPr>
        <w:rPr>
          <w:sz w:val="24"/>
          <w:szCs w:val="24"/>
        </w:rPr>
      </w:pPr>
    </w:p>
    <w:p w14:paraId="0628433D" w14:textId="77777777" w:rsidR="00DC6AB4" w:rsidRDefault="00DC6AB4">
      <w:pPr>
        <w:rPr>
          <w:sz w:val="24"/>
          <w:szCs w:val="24"/>
        </w:rPr>
      </w:pPr>
    </w:p>
    <w:p w14:paraId="3E2B7CB4" w14:textId="77777777" w:rsidR="00DC6AB4" w:rsidRDefault="00DC6AB4">
      <w:pPr>
        <w:rPr>
          <w:sz w:val="24"/>
          <w:szCs w:val="24"/>
        </w:rPr>
      </w:pPr>
    </w:p>
    <w:p w14:paraId="4FFD12B3" w14:textId="77777777" w:rsidR="00DC6AB4" w:rsidRDefault="00DC6AB4">
      <w:pPr>
        <w:rPr>
          <w:sz w:val="24"/>
          <w:szCs w:val="24"/>
        </w:rPr>
      </w:pPr>
    </w:p>
    <w:p w14:paraId="70CBB569" w14:textId="77777777" w:rsidR="00DC6AB4" w:rsidRDefault="00DC6AB4">
      <w:pPr>
        <w:rPr>
          <w:sz w:val="24"/>
          <w:szCs w:val="24"/>
        </w:rPr>
      </w:pPr>
    </w:p>
    <w:p w14:paraId="34139E66" w14:textId="77777777" w:rsidR="00DC6AB4" w:rsidRDefault="00DC6AB4">
      <w:pPr>
        <w:rPr>
          <w:sz w:val="24"/>
          <w:szCs w:val="24"/>
        </w:rPr>
      </w:pPr>
    </w:p>
    <w:p w14:paraId="60BD3F2A" w14:textId="77777777" w:rsidR="00DC6AB4" w:rsidRDefault="00DC6AB4">
      <w:pPr>
        <w:rPr>
          <w:sz w:val="24"/>
          <w:szCs w:val="24"/>
        </w:rPr>
      </w:pPr>
    </w:p>
    <w:p w14:paraId="7A87801B" w14:textId="77777777" w:rsidR="00DC6AB4" w:rsidRDefault="00DC6AB4">
      <w:pPr>
        <w:rPr>
          <w:sz w:val="24"/>
          <w:szCs w:val="24"/>
        </w:rPr>
      </w:pPr>
    </w:p>
    <w:p w14:paraId="358E24FA" w14:textId="77777777" w:rsidR="00DC6AB4" w:rsidRPr="000A71F7" w:rsidRDefault="00DC6AB4">
      <w:pPr>
        <w:rPr>
          <w:sz w:val="24"/>
          <w:szCs w:val="24"/>
        </w:rPr>
      </w:pPr>
    </w:p>
    <w:p w14:paraId="09B2C807" w14:textId="5A0038DB" w:rsidR="00D77297" w:rsidRPr="000A71F7" w:rsidRDefault="00871460">
      <w:pPr>
        <w:rPr>
          <w:b/>
          <w:bCs/>
          <w:sz w:val="24"/>
          <w:szCs w:val="24"/>
        </w:rPr>
      </w:pPr>
      <w:r w:rsidRPr="000A71F7">
        <w:rPr>
          <w:b/>
          <w:bCs/>
          <w:sz w:val="24"/>
          <w:szCs w:val="24"/>
        </w:rPr>
        <w:lastRenderedPageBreak/>
        <w:t>Please answer ONE question in part B</w:t>
      </w:r>
    </w:p>
    <w:p w14:paraId="53106046" w14:textId="13FDF1E8" w:rsidR="000A71F7" w:rsidRPr="000A71F7" w:rsidRDefault="000A71F7" w:rsidP="000A71F7">
      <w:pPr>
        <w:spacing w:after="200" w:line="276" w:lineRule="auto"/>
        <w:rPr>
          <w:rFonts w:eastAsia="Calibri"/>
          <w:sz w:val="24"/>
          <w:szCs w:val="24"/>
        </w:rPr>
      </w:pPr>
      <w:r w:rsidRPr="000A71F7">
        <w:rPr>
          <w:rFonts w:eastAsia="Calibri"/>
          <w:b/>
          <w:bCs/>
          <w:sz w:val="24"/>
          <w:szCs w:val="24"/>
        </w:rPr>
        <w:t xml:space="preserve">B1. </w:t>
      </w:r>
      <w:r w:rsidRPr="000A71F7">
        <w:rPr>
          <w:rFonts w:eastAsia="Calibri"/>
          <w:sz w:val="24"/>
          <w:szCs w:val="24"/>
        </w:rPr>
        <w:t>Critically discuss the philosophical ethics of persuasion in relation to  Public Relations and public interest. Illustrate your arguments with appropriate examples.</w:t>
      </w:r>
    </w:p>
    <w:p w14:paraId="5E9D7ABA" w14:textId="6D617DC6" w:rsidR="000A71F7" w:rsidRPr="000A71F7" w:rsidRDefault="000A71F7" w:rsidP="000A71F7">
      <w:pPr>
        <w:spacing w:after="200" w:line="276" w:lineRule="auto"/>
        <w:rPr>
          <w:rFonts w:eastAsia="Calibri"/>
          <w:b/>
          <w:bCs/>
          <w:sz w:val="24"/>
          <w:szCs w:val="24"/>
        </w:rPr>
      </w:pPr>
      <w:r w:rsidRPr="000A71F7">
        <w:rPr>
          <w:rFonts w:eastAsia="Calibri"/>
          <w:b/>
          <w:bCs/>
          <w:sz w:val="24"/>
          <w:szCs w:val="24"/>
        </w:rPr>
        <w:t xml:space="preserve">                                                                                                          </w:t>
      </w:r>
      <w:r w:rsidR="00C032B4">
        <w:rPr>
          <w:rFonts w:eastAsia="Calibri"/>
          <w:b/>
          <w:bCs/>
          <w:sz w:val="24"/>
          <w:szCs w:val="24"/>
        </w:rPr>
        <w:t xml:space="preserve">                       </w:t>
      </w:r>
      <w:r w:rsidRPr="000A71F7">
        <w:rPr>
          <w:rFonts w:eastAsia="Calibri"/>
          <w:b/>
          <w:bCs/>
          <w:sz w:val="24"/>
          <w:szCs w:val="24"/>
        </w:rPr>
        <w:t xml:space="preserve">                       50 Mark</w:t>
      </w:r>
      <w:r w:rsidR="00C032B4">
        <w:rPr>
          <w:rFonts w:eastAsia="Calibri"/>
          <w:b/>
          <w:bCs/>
          <w:sz w:val="24"/>
          <w:szCs w:val="24"/>
        </w:rPr>
        <w:t>s</w:t>
      </w:r>
    </w:p>
    <w:p w14:paraId="1795E700" w14:textId="77777777" w:rsidR="000A71F7" w:rsidRPr="000A71F7" w:rsidRDefault="000A71F7" w:rsidP="00871460">
      <w:pPr>
        <w:spacing w:after="200" w:line="276" w:lineRule="auto"/>
        <w:rPr>
          <w:rFonts w:eastAsia="Calibri"/>
          <w:b/>
          <w:bCs/>
          <w:sz w:val="24"/>
          <w:szCs w:val="24"/>
        </w:rPr>
      </w:pPr>
    </w:p>
    <w:p w14:paraId="5A0A262B" w14:textId="38BD3CAE" w:rsidR="00795939" w:rsidRPr="000A71F7" w:rsidRDefault="00871460" w:rsidP="00871460">
      <w:pPr>
        <w:spacing w:after="200" w:line="276" w:lineRule="auto"/>
        <w:rPr>
          <w:rFonts w:eastAsia="Calibri" w:cs="Arial"/>
          <w:b/>
          <w:sz w:val="24"/>
          <w:szCs w:val="24"/>
        </w:rPr>
      </w:pPr>
      <w:r w:rsidRPr="000A71F7">
        <w:rPr>
          <w:rFonts w:eastAsia="Calibri"/>
          <w:b/>
          <w:bCs/>
          <w:sz w:val="24"/>
          <w:szCs w:val="24"/>
        </w:rPr>
        <w:t>B</w:t>
      </w:r>
      <w:r w:rsidR="000A71F7">
        <w:rPr>
          <w:rFonts w:eastAsia="Calibri"/>
          <w:b/>
          <w:bCs/>
          <w:sz w:val="24"/>
          <w:szCs w:val="24"/>
        </w:rPr>
        <w:t>2</w:t>
      </w:r>
      <w:r w:rsidRPr="000A71F7">
        <w:rPr>
          <w:rFonts w:eastAsia="Calibri"/>
          <w:b/>
          <w:bCs/>
          <w:sz w:val="24"/>
          <w:szCs w:val="24"/>
        </w:rPr>
        <w:t>.</w:t>
      </w:r>
      <w:r w:rsidRPr="000A71F7">
        <w:rPr>
          <w:rFonts w:eastAsia="Calibri"/>
          <w:sz w:val="24"/>
          <w:szCs w:val="24"/>
        </w:rPr>
        <w:t xml:space="preserve"> </w:t>
      </w:r>
      <w:r w:rsidR="00673467" w:rsidRPr="000A71F7">
        <w:rPr>
          <w:rFonts w:eastAsia="Calibri"/>
          <w:sz w:val="24"/>
          <w:szCs w:val="24"/>
        </w:rPr>
        <w:t xml:space="preserve">Critically discuss </w:t>
      </w:r>
      <w:r w:rsidR="00FF1780" w:rsidRPr="000A71F7">
        <w:rPr>
          <w:rFonts w:eastAsia="Calibri"/>
          <w:sz w:val="24"/>
          <w:szCs w:val="24"/>
        </w:rPr>
        <w:t xml:space="preserve"> </w:t>
      </w:r>
      <w:r w:rsidRPr="000A71F7">
        <w:rPr>
          <w:rFonts w:eastAsia="Calibri"/>
          <w:sz w:val="24"/>
          <w:szCs w:val="24"/>
        </w:rPr>
        <w:t>t</w:t>
      </w:r>
      <w:r w:rsidR="00FF1780" w:rsidRPr="000A71F7">
        <w:rPr>
          <w:rFonts w:eastAsia="Calibri"/>
          <w:sz w:val="24"/>
          <w:szCs w:val="24"/>
        </w:rPr>
        <w:t>he conflicting  views set  by</w:t>
      </w:r>
      <w:r w:rsidR="00673467" w:rsidRPr="000A71F7">
        <w:rPr>
          <w:rFonts w:eastAsia="Calibri"/>
          <w:sz w:val="24"/>
          <w:szCs w:val="24"/>
        </w:rPr>
        <w:t xml:space="preserve"> </w:t>
      </w:r>
      <w:proofErr w:type="spellStart"/>
      <w:r w:rsidR="00423B80" w:rsidRPr="000A71F7">
        <w:rPr>
          <w:sz w:val="24"/>
          <w:szCs w:val="24"/>
        </w:rPr>
        <w:t>L'Etang</w:t>
      </w:r>
      <w:proofErr w:type="spellEnd"/>
      <w:r w:rsidR="00423B80" w:rsidRPr="000A71F7">
        <w:rPr>
          <w:sz w:val="24"/>
          <w:szCs w:val="24"/>
        </w:rPr>
        <w:t>,</w:t>
      </w:r>
      <w:r w:rsidR="00673467" w:rsidRPr="000A71F7">
        <w:rPr>
          <w:rFonts w:eastAsia="Calibri"/>
          <w:sz w:val="24"/>
          <w:szCs w:val="24"/>
        </w:rPr>
        <w:t xml:space="preserve"> </w:t>
      </w:r>
      <w:r w:rsidR="00673467" w:rsidRPr="000A71F7">
        <w:rPr>
          <w:rFonts w:eastAsia="Calibri"/>
          <w:sz w:val="24"/>
          <w:szCs w:val="24"/>
        </w:rPr>
        <w:fldChar w:fldCharType="begin"/>
      </w:r>
      <w:r w:rsidR="00673467" w:rsidRPr="000A71F7">
        <w:rPr>
          <w:rFonts w:eastAsia="Calibri"/>
          <w:sz w:val="24"/>
          <w:szCs w:val="24"/>
        </w:rPr>
        <w:instrText xml:space="preserve"> ADDIN ZOTERO_ITEM CSL_CITATION {"citationID":"1tb3kram6d","properties":{"formattedCitation":"{\\rtf (Jowett and O\\uc0\\u8217{}Donnell, 2012)}","plainCitation":"(Jowett and O’Donnell, 2012)"},"citationItems":[{"id":84,"uris":["http://zotero.org/users/1037272/items/VA4JZPGJ"],"uri":["http://zotero.org/users/1037272/items/VA4JZPGJ"],"itemData":{"id":84,"type":"book","title":"Propaganda and persuasion","publisher":"SAGE","publisher-place":"Los Angeles ; London","number-of-pages":"432","edition":"5th ed","source":"catalogue.londonmet.ac.uk Library Catalog","event-place":"Los Angeles ; London","ISBN":"1412977827","call-number":"HM1231 .J68 2012","author":[{"family":"Jowett","given":"Garth"},{"family":"O'Donnell","given":"Victoria"}],"issued":{"date-parts":[["2012"]]}}}],"schema":"https://github.com/citation-style-language/schema/raw/master/csl-citation.json"} </w:instrText>
      </w:r>
      <w:r w:rsidR="00673467" w:rsidRPr="000A71F7">
        <w:rPr>
          <w:rFonts w:eastAsia="Calibri"/>
          <w:sz w:val="24"/>
          <w:szCs w:val="24"/>
        </w:rPr>
        <w:fldChar w:fldCharType="separate"/>
      </w:r>
      <w:r w:rsidR="00673467" w:rsidRPr="000A71F7">
        <w:rPr>
          <w:rFonts w:eastAsia="Calibri"/>
          <w:sz w:val="24"/>
          <w:szCs w:val="24"/>
        </w:rPr>
        <w:t>(2012)</w:t>
      </w:r>
      <w:r w:rsidR="00673467" w:rsidRPr="000A71F7">
        <w:rPr>
          <w:rFonts w:eastAsia="Calibri"/>
          <w:sz w:val="24"/>
          <w:szCs w:val="24"/>
        </w:rPr>
        <w:fldChar w:fldCharType="end"/>
      </w:r>
      <w:r w:rsidR="00FF1780" w:rsidRPr="000A71F7">
        <w:rPr>
          <w:rFonts w:eastAsia="Calibri"/>
          <w:sz w:val="24"/>
          <w:szCs w:val="24"/>
        </w:rPr>
        <w:t xml:space="preserve"> in examining the role of </w:t>
      </w:r>
      <w:r w:rsidR="00673467" w:rsidRPr="000A71F7">
        <w:rPr>
          <w:rFonts w:eastAsia="Calibri"/>
          <w:sz w:val="24"/>
          <w:szCs w:val="24"/>
        </w:rPr>
        <w:t xml:space="preserve"> </w:t>
      </w:r>
      <w:bookmarkStart w:id="2" w:name="_Hlk215174584"/>
      <w:r w:rsidR="00673467" w:rsidRPr="000A71F7">
        <w:rPr>
          <w:rFonts w:eastAsia="Calibri"/>
          <w:sz w:val="24"/>
          <w:szCs w:val="24"/>
        </w:rPr>
        <w:t>persuasion</w:t>
      </w:r>
      <w:r w:rsidR="00FF1780" w:rsidRPr="000A71F7">
        <w:rPr>
          <w:rFonts w:eastAsia="Calibri"/>
          <w:sz w:val="24"/>
          <w:szCs w:val="24"/>
        </w:rPr>
        <w:t xml:space="preserve"> and propaganda in PR</w:t>
      </w:r>
      <w:r w:rsidR="00BB759E" w:rsidRPr="000A71F7">
        <w:rPr>
          <w:rFonts w:eastAsia="Calibri"/>
          <w:sz w:val="24"/>
          <w:szCs w:val="24"/>
        </w:rPr>
        <w:t>.</w:t>
      </w:r>
      <w:r w:rsidR="00423B80" w:rsidRPr="000A71F7">
        <w:rPr>
          <w:rFonts w:eastAsia="Calibri"/>
          <w:sz w:val="24"/>
          <w:szCs w:val="24"/>
        </w:rPr>
        <w:t xml:space="preserve"> </w:t>
      </w:r>
      <w:bookmarkEnd w:id="2"/>
      <w:r w:rsidR="00423B80" w:rsidRPr="000A71F7">
        <w:rPr>
          <w:rFonts w:eastAsia="Calibri"/>
          <w:sz w:val="24"/>
          <w:szCs w:val="24"/>
        </w:rPr>
        <w:t>How relevant are they now.</w:t>
      </w:r>
      <w:r w:rsidR="00FF1780" w:rsidRPr="000A71F7">
        <w:rPr>
          <w:rFonts w:eastAsia="Calibri"/>
          <w:sz w:val="24"/>
          <w:szCs w:val="24"/>
        </w:rPr>
        <w:t xml:space="preserve"> </w:t>
      </w:r>
      <w:r w:rsidR="00423B80" w:rsidRPr="000A71F7">
        <w:rPr>
          <w:rFonts w:eastAsia="Calibri"/>
          <w:sz w:val="24"/>
          <w:szCs w:val="24"/>
        </w:rPr>
        <w:t xml:space="preserve"> Support &amp; illustrate your</w:t>
      </w:r>
      <w:r w:rsidR="00FF1780" w:rsidRPr="000A71F7">
        <w:rPr>
          <w:rFonts w:eastAsia="Calibri"/>
          <w:sz w:val="24"/>
          <w:szCs w:val="24"/>
        </w:rPr>
        <w:t xml:space="preserve"> answer with </w:t>
      </w:r>
      <w:r w:rsidR="00423B80" w:rsidRPr="000A71F7">
        <w:rPr>
          <w:rFonts w:eastAsia="Calibri"/>
          <w:sz w:val="24"/>
          <w:szCs w:val="24"/>
        </w:rPr>
        <w:t>contemporary examples.</w:t>
      </w:r>
      <w:r w:rsidRPr="000A71F7">
        <w:rPr>
          <w:rFonts w:eastAsia="Calibri" w:cs="Arial"/>
          <w:b/>
          <w:sz w:val="24"/>
          <w:szCs w:val="24"/>
        </w:rPr>
        <w:t xml:space="preserve">      </w:t>
      </w:r>
      <w:r w:rsidR="00EA2526">
        <w:rPr>
          <w:rFonts w:eastAsia="Calibri" w:cs="Arial"/>
          <w:b/>
          <w:sz w:val="24"/>
          <w:szCs w:val="24"/>
        </w:rPr>
        <w:t xml:space="preserve">                                                              </w:t>
      </w:r>
      <w:r w:rsidRPr="000A71F7">
        <w:rPr>
          <w:rFonts w:eastAsia="Calibri" w:cs="Arial"/>
          <w:b/>
          <w:sz w:val="24"/>
          <w:szCs w:val="24"/>
        </w:rPr>
        <w:t xml:space="preserve">  50 Marks</w:t>
      </w:r>
    </w:p>
    <w:p w14:paraId="4B76983A" w14:textId="77777777" w:rsidR="00BB759E" w:rsidRPr="000A71F7" w:rsidRDefault="00BB759E" w:rsidP="00871460">
      <w:pPr>
        <w:spacing w:after="200" w:line="276" w:lineRule="auto"/>
        <w:rPr>
          <w:rFonts w:eastAsia="Calibri" w:cs="Arial"/>
          <w:b/>
          <w:sz w:val="24"/>
          <w:szCs w:val="24"/>
        </w:rPr>
      </w:pPr>
    </w:p>
    <w:p w14:paraId="72BB6A39" w14:textId="4EF39F73" w:rsidR="00795939" w:rsidRPr="000A71F7" w:rsidRDefault="00871460" w:rsidP="00871460">
      <w:pPr>
        <w:spacing w:after="200" w:line="276" w:lineRule="auto"/>
        <w:rPr>
          <w:rFonts w:eastAsia="Calibri" w:cs="Arial"/>
          <w:bCs/>
          <w:sz w:val="24"/>
          <w:szCs w:val="24"/>
        </w:rPr>
      </w:pPr>
      <w:r w:rsidRPr="000A71F7">
        <w:rPr>
          <w:rFonts w:eastAsia="Calibri" w:cs="Arial"/>
          <w:b/>
          <w:sz w:val="24"/>
          <w:szCs w:val="24"/>
        </w:rPr>
        <w:t>B</w:t>
      </w:r>
      <w:r w:rsidR="000A71F7">
        <w:rPr>
          <w:rFonts w:eastAsia="Calibri" w:cs="Arial"/>
          <w:b/>
          <w:sz w:val="24"/>
          <w:szCs w:val="24"/>
        </w:rPr>
        <w:t>3</w:t>
      </w:r>
      <w:r w:rsidRPr="000A71F7">
        <w:rPr>
          <w:rFonts w:eastAsia="Calibri" w:cs="Arial"/>
          <w:b/>
          <w:sz w:val="24"/>
          <w:szCs w:val="24"/>
        </w:rPr>
        <w:t xml:space="preserve">.  </w:t>
      </w:r>
      <w:r w:rsidRPr="000A71F7">
        <w:rPr>
          <w:rFonts w:eastAsia="Calibri" w:cs="Arial"/>
          <w:bCs/>
          <w:sz w:val="24"/>
          <w:szCs w:val="24"/>
        </w:rPr>
        <w:t>Critically</w:t>
      </w:r>
      <w:r w:rsidR="00795939" w:rsidRPr="000A71F7">
        <w:rPr>
          <w:rFonts w:eastAsia="Calibri" w:cs="Arial"/>
          <w:bCs/>
          <w:sz w:val="24"/>
          <w:szCs w:val="24"/>
        </w:rPr>
        <w:t xml:space="preserve"> discuss how Khans (2014) revitalization of the Public Sphere addresses Habermas (1974) concept of feudalisation of the public sphere. Support your answer with contemporary examples.  </w:t>
      </w:r>
    </w:p>
    <w:p w14:paraId="1AE7138B" w14:textId="2CFA729E" w:rsidR="00795939" w:rsidRPr="000A71F7" w:rsidRDefault="00795939" w:rsidP="00795939">
      <w:pPr>
        <w:spacing w:after="200" w:line="276" w:lineRule="auto"/>
        <w:ind w:left="360"/>
        <w:jc w:val="both"/>
        <w:rPr>
          <w:rFonts w:eastAsia="Calibri" w:cs="Arial"/>
          <w:b/>
          <w:sz w:val="24"/>
          <w:szCs w:val="24"/>
        </w:rPr>
      </w:pPr>
      <w:r w:rsidRPr="000A71F7">
        <w:rPr>
          <w:rFonts w:eastAsia="Calibri" w:cs="Arial"/>
          <w:bCs/>
          <w:sz w:val="24"/>
          <w:szCs w:val="24"/>
        </w:rPr>
        <w:t xml:space="preserve">                                                                                                            </w:t>
      </w:r>
      <w:r w:rsidR="000A71F7">
        <w:rPr>
          <w:rFonts w:eastAsia="Calibri" w:cs="Arial"/>
          <w:bCs/>
          <w:sz w:val="24"/>
          <w:szCs w:val="24"/>
        </w:rPr>
        <w:t xml:space="preserve">                                </w:t>
      </w:r>
      <w:r w:rsidRPr="000A71F7">
        <w:rPr>
          <w:rFonts w:eastAsia="Calibri" w:cs="Arial"/>
          <w:bCs/>
          <w:sz w:val="24"/>
          <w:szCs w:val="24"/>
        </w:rPr>
        <w:t xml:space="preserve">              </w:t>
      </w:r>
      <w:r w:rsidRPr="000A71F7">
        <w:rPr>
          <w:rFonts w:eastAsia="Calibri" w:cs="Arial"/>
          <w:b/>
          <w:sz w:val="24"/>
          <w:szCs w:val="24"/>
        </w:rPr>
        <w:t>50 Marks</w:t>
      </w:r>
    </w:p>
    <w:p w14:paraId="79177F52" w14:textId="77777777" w:rsidR="00795939" w:rsidRDefault="00795939" w:rsidP="00795939">
      <w:pPr>
        <w:spacing w:after="200" w:line="276" w:lineRule="auto"/>
        <w:rPr>
          <w:rFonts w:eastAsia="Calibri" w:cs="Arial"/>
          <w:b/>
          <w:sz w:val="24"/>
          <w:szCs w:val="24"/>
        </w:rPr>
      </w:pPr>
    </w:p>
    <w:p w14:paraId="4B39B30F" w14:textId="77777777" w:rsidR="00DC6AB4" w:rsidRDefault="00DC6AB4" w:rsidP="00795939">
      <w:pPr>
        <w:spacing w:after="200" w:line="276" w:lineRule="auto"/>
        <w:rPr>
          <w:rFonts w:eastAsia="Calibri" w:cs="Arial"/>
          <w:b/>
          <w:sz w:val="24"/>
          <w:szCs w:val="24"/>
        </w:rPr>
      </w:pPr>
    </w:p>
    <w:p w14:paraId="67144225" w14:textId="77777777" w:rsidR="00DC6AB4" w:rsidRDefault="00DC6AB4" w:rsidP="00795939">
      <w:pPr>
        <w:spacing w:after="200" w:line="276" w:lineRule="auto"/>
        <w:rPr>
          <w:rFonts w:eastAsia="Calibri" w:cs="Arial"/>
          <w:b/>
          <w:sz w:val="24"/>
          <w:szCs w:val="24"/>
        </w:rPr>
      </w:pPr>
    </w:p>
    <w:p w14:paraId="4DE49923" w14:textId="77777777" w:rsidR="00DC6AB4" w:rsidRDefault="00DC6AB4" w:rsidP="00795939">
      <w:pPr>
        <w:spacing w:after="200" w:line="276" w:lineRule="auto"/>
        <w:rPr>
          <w:rFonts w:eastAsia="Calibri" w:cs="Arial"/>
          <w:b/>
          <w:sz w:val="24"/>
          <w:szCs w:val="24"/>
        </w:rPr>
      </w:pPr>
    </w:p>
    <w:p w14:paraId="363720EE" w14:textId="77777777" w:rsidR="00DC6AB4" w:rsidRDefault="00DC6AB4" w:rsidP="00795939">
      <w:pPr>
        <w:spacing w:after="200" w:line="276" w:lineRule="auto"/>
        <w:rPr>
          <w:rFonts w:eastAsia="Calibri" w:cs="Arial"/>
          <w:b/>
          <w:sz w:val="24"/>
          <w:szCs w:val="24"/>
        </w:rPr>
      </w:pPr>
    </w:p>
    <w:p w14:paraId="50E28A8B" w14:textId="77777777" w:rsidR="00DC6AB4" w:rsidRDefault="00DC6AB4" w:rsidP="00795939">
      <w:pPr>
        <w:spacing w:after="200" w:line="276" w:lineRule="auto"/>
        <w:rPr>
          <w:rFonts w:eastAsia="Calibri" w:cs="Arial"/>
          <w:b/>
          <w:sz w:val="24"/>
          <w:szCs w:val="24"/>
        </w:rPr>
      </w:pPr>
    </w:p>
    <w:p w14:paraId="2FD8AEAC" w14:textId="77777777" w:rsidR="00DC6AB4" w:rsidRDefault="00DC6AB4" w:rsidP="00795939">
      <w:pPr>
        <w:spacing w:after="200" w:line="276" w:lineRule="auto"/>
        <w:rPr>
          <w:rFonts w:eastAsia="Calibri" w:cs="Arial"/>
          <w:b/>
          <w:sz w:val="24"/>
          <w:szCs w:val="24"/>
        </w:rPr>
      </w:pPr>
    </w:p>
    <w:p w14:paraId="0CA96029" w14:textId="77777777" w:rsidR="00DC6AB4" w:rsidRDefault="00DC6AB4" w:rsidP="00795939">
      <w:pPr>
        <w:spacing w:after="200" w:line="276" w:lineRule="auto"/>
        <w:rPr>
          <w:rFonts w:eastAsia="Calibri" w:cs="Arial"/>
          <w:b/>
          <w:sz w:val="24"/>
          <w:szCs w:val="24"/>
        </w:rPr>
      </w:pPr>
    </w:p>
    <w:p w14:paraId="58F9F087" w14:textId="77777777" w:rsidR="00DC6AB4" w:rsidRDefault="00DC6AB4" w:rsidP="00795939">
      <w:pPr>
        <w:spacing w:after="200" w:line="276" w:lineRule="auto"/>
        <w:rPr>
          <w:rFonts w:eastAsia="Calibri" w:cs="Arial"/>
          <w:b/>
          <w:sz w:val="24"/>
          <w:szCs w:val="24"/>
        </w:rPr>
      </w:pPr>
    </w:p>
    <w:p w14:paraId="54F0FD3C" w14:textId="77777777" w:rsidR="00DC6AB4" w:rsidRDefault="00DC6AB4" w:rsidP="00795939">
      <w:pPr>
        <w:spacing w:after="200" w:line="276" w:lineRule="auto"/>
        <w:rPr>
          <w:rFonts w:eastAsia="Calibri" w:cs="Arial"/>
          <w:b/>
          <w:sz w:val="24"/>
          <w:szCs w:val="24"/>
        </w:rPr>
      </w:pPr>
    </w:p>
    <w:p w14:paraId="0EDB8071" w14:textId="77777777" w:rsidR="00DC6AB4" w:rsidRDefault="00DC6AB4" w:rsidP="00795939">
      <w:pPr>
        <w:spacing w:after="200" w:line="276" w:lineRule="auto"/>
        <w:rPr>
          <w:rFonts w:eastAsia="Calibri" w:cs="Arial"/>
          <w:b/>
          <w:sz w:val="24"/>
          <w:szCs w:val="24"/>
        </w:rPr>
      </w:pPr>
    </w:p>
    <w:p w14:paraId="1460945B" w14:textId="77777777" w:rsidR="00DC6AB4" w:rsidRDefault="00DC6AB4" w:rsidP="00795939">
      <w:pPr>
        <w:spacing w:after="200" w:line="276" w:lineRule="auto"/>
        <w:rPr>
          <w:rFonts w:eastAsia="Calibri" w:cs="Arial"/>
          <w:b/>
          <w:sz w:val="24"/>
          <w:szCs w:val="24"/>
        </w:rPr>
      </w:pPr>
    </w:p>
    <w:p w14:paraId="1407DD08" w14:textId="77777777" w:rsidR="00DC6AB4" w:rsidRDefault="00DC6AB4" w:rsidP="00795939">
      <w:pPr>
        <w:spacing w:after="200" w:line="276" w:lineRule="auto"/>
        <w:rPr>
          <w:rFonts w:eastAsia="Calibri" w:cs="Arial"/>
          <w:b/>
          <w:sz w:val="24"/>
          <w:szCs w:val="24"/>
        </w:rPr>
      </w:pPr>
    </w:p>
    <w:p w14:paraId="6E112CB2" w14:textId="77777777" w:rsidR="00DC6AB4" w:rsidRDefault="00DC6AB4" w:rsidP="00795939">
      <w:pPr>
        <w:spacing w:after="200" w:line="276" w:lineRule="auto"/>
        <w:rPr>
          <w:rFonts w:eastAsia="Calibri" w:cs="Arial"/>
          <w:b/>
          <w:sz w:val="24"/>
          <w:szCs w:val="24"/>
        </w:rPr>
      </w:pPr>
    </w:p>
    <w:p w14:paraId="49C396A3" w14:textId="77777777" w:rsidR="00DC6AB4" w:rsidRDefault="00DC6AB4" w:rsidP="00795939">
      <w:pPr>
        <w:spacing w:after="200" w:line="276" w:lineRule="auto"/>
        <w:rPr>
          <w:rFonts w:eastAsia="Calibri" w:cs="Arial"/>
          <w:b/>
          <w:sz w:val="24"/>
          <w:szCs w:val="24"/>
        </w:rPr>
      </w:pPr>
    </w:p>
    <w:p w14:paraId="68A9C23F" w14:textId="1A78FF26" w:rsidR="000A71F7" w:rsidRDefault="00D241D6" w:rsidP="00795939">
      <w:pPr>
        <w:spacing w:after="200" w:line="276" w:lineRule="auto"/>
        <w:rPr>
          <w:rFonts w:eastAsia="Calibri" w:cs="Arial"/>
          <w:b/>
          <w:sz w:val="24"/>
          <w:szCs w:val="24"/>
        </w:rPr>
      </w:pPr>
      <w:r>
        <w:rPr>
          <w:rFonts w:eastAsia="Calibri" w:cs="Arial"/>
          <w:b/>
          <w:sz w:val="24"/>
          <w:szCs w:val="24"/>
        </w:rPr>
        <w:lastRenderedPageBreak/>
        <w:t xml:space="preserve">Suggested sources </w:t>
      </w:r>
    </w:p>
    <w:p w14:paraId="55A6DA96" w14:textId="41F85EFA" w:rsidR="00871460" w:rsidRPr="005758CC" w:rsidRDefault="004F0430" w:rsidP="00871460">
      <w:r w:rsidRPr="005758CC">
        <w:t xml:space="preserve">A1. </w:t>
      </w:r>
      <w:r w:rsidR="00871460" w:rsidRPr="005758CC">
        <w:t>Mickey, T.  (</w:t>
      </w:r>
      <w:r w:rsidR="00D241D6" w:rsidRPr="005758CC">
        <w:t>1997)</w:t>
      </w:r>
      <w:r w:rsidR="00871460" w:rsidRPr="005758CC">
        <w:t xml:space="preserve">  </w:t>
      </w:r>
      <w:r w:rsidR="00586904" w:rsidRPr="005758CC">
        <w:t xml:space="preserve">A Post Modern </w:t>
      </w:r>
      <w:r w:rsidR="00871460" w:rsidRPr="005758CC">
        <w:t xml:space="preserve"> view of public relations: Sign and reality, Public Relations Review, Volume 23, Issue 3, , Pages 271-284,</w:t>
      </w:r>
      <w:r w:rsidR="005758CC" w:rsidRPr="005758CC">
        <w:t xml:space="preserve"> Accessed via library</w:t>
      </w:r>
    </w:p>
    <w:p w14:paraId="12E5732F" w14:textId="77777777" w:rsidR="00871460" w:rsidRPr="005758CC" w:rsidRDefault="00871460"/>
    <w:p w14:paraId="6856C67B" w14:textId="1A550E65" w:rsidR="00871460" w:rsidRPr="005758CC" w:rsidRDefault="004F0430">
      <w:r w:rsidRPr="005758CC">
        <w:t>A2</w:t>
      </w:r>
      <w:r w:rsidR="00D241D6" w:rsidRPr="005758CC">
        <w:t xml:space="preserve">. </w:t>
      </w:r>
      <w:r w:rsidR="005758CC" w:rsidRPr="005758CC">
        <w:t xml:space="preserve">  Men L., Thelen P Qin Y. (2024 ) The impact of diversity communication on employee organizational identification and employee voice </w:t>
      </w:r>
      <w:proofErr w:type="spellStart"/>
      <w:r w:rsidR="005758CC" w:rsidRPr="005758CC">
        <w:t>behaviors</w:t>
      </w:r>
      <w:proofErr w:type="spellEnd"/>
      <w:r w:rsidR="005758CC" w:rsidRPr="005758CC">
        <w:t xml:space="preserve">: A moderated mediation model Public Relations Review, Volume 50, Issue 4, </w:t>
      </w:r>
      <w:bookmarkStart w:id="3" w:name="_Hlk215842589"/>
      <w:r w:rsidR="005758CC" w:rsidRPr="005758CC">
        <w:t>Accessed via library</w:t>
      </w:r>
    </w:p>
    <w:bookmarkEnd w:id="3"/>
    <w:p w14:paraId="0419F0DE" w14:textId="77777777" w:rsidR="005758CC" w:rsidRPr="005758CC" w:rsidRDefault="005758CC"/>
    <w:p w14:paraId="5B5658C6" w14:textId="7F83DCDB" w:rsidR="004F0430" w:rsidRPr="005758CC" w:rsidRDefault="004F0430">
      <w:r w:rsidRPr="005758CC">
        <w:t xml:space="preserve"> A3.</w:t>
      </w:r>
      <w:r w:rsidR="005758CC" w:rsidRPr="005758CC">
        <w:t xml:space="preserve"> Rice Atkin (2013) Public Communications Campaign sage publications Accessed via library</w:t>
      </w:r>
    </w:p>
    <w:p w14:paraId="1A794CA6" w14:textId="77777777" w:rsidR="004F0430" w:rsidRPr="005758CC" w:rsidRDefault="004F0430"/>
    <w:p w14:paraId="1694367A" w14:textId="5219D5CD" w:rsidR="004F0430" w:rsidRDefault="004F0430">
      <w:r w:rsidRPr="005758CC">
        <w:t>B1.</w:t>
      </w:r>
      <w:r w:rsidR="005758CC" w:rsidRPr="005758CC">
        <w:t xml:space="preserve"> Messina M. (2007) Public relations, the public interest and persuasion: an ethical approach", Journal of Communication Management, Vol. 11 Issue: 1, pp.29-52 Available web learn.</w:t>
      </w:r>
    </w:p>
    <w:p w14:paraId="3CACE5FC" w14:textId="77777777" w:rsidR="005758CC" w:rsidRPr="005758CC" w:rsidRDefault="005758CC"/>
    <w:p w14:paraId="1D45C0D0" w14:textId="0792450D" w:rsidR="00D77297" w:rsidRPr="005758CC" w:rsidRDefault="004F0430">
      <w:r w:rsidRPr="005758CC">
        <w:t>B2.</w:t>
      </w:r>
      <w:r w:rsidR="00423B80" w:rsidRPr="005758CC">
        <w:t xml:space="preserve">Jacquie </w:t>
      </w:r>
      <w:proofErr w:type="spellStart"/>
      <w:r w:rsidR="00423B80" w:rsidRPr="005758CC">
        <w:t>L'Etang</w:t>
      </w:r>
      <w:proofErr w:type="spellEnd"/>
      <w:r w:rsidR="00423B80" w:rsidRPr="005758CC">
        <w:t xml:space="preserve">, Magda </w:t>
      </w:r>
      <w:proofErr w:type="spellStart"/>
      <w:r w:rsidR="00423B80" w:rsidRPr="005758CC">
        <w:t>Pieczka</w:t>
      </w:r>
      <w:proofErr w:type="spellEnd"/>
      <w:r w:rsidR="00423B80" w:rsidRPr="005758CC">
        <w:t xml:space="preserve">  (  2012) </w:t>
      </w:r>
      <w:r w:rsidR="00FF1780" w:rsidRPr="005758CC">
        <w:t xml:space="preserve">Public Relations: Critical Debates and Contemporary Practice edited by Jacquie </w:t>
      </w:r>
      <w:proofErr w:type="spellStart"/>
      <w:r w:rsidR="00FF1780" w:rsidRPr="005758CC">
        <w:t>L'Etang</w:t>
      </w:r>
      <w:proofErr w:type="spellEnd"/>
      <w:r w:rsidR="00FF1780" w:rsidRPr="005758CC">
        <w:t xml:space="preserve">, Magda </w:t>
      </w:r>
      <w:proofErr w:type="spellStart"/>
      <w:r w:rsidR="00FF1780" w:rsidRPr="005758CC">
        <w:t>Pieczka</w:t>
      </w:r>
      <w:proofErr w:type="spellEnd"/>
      <w:r w:rsidR="005758CC" w:rsidRPr="005758CC">
        <w:t xml:space="preserve"> </w:t>
      </w:r>
      <w:r w:rsidR="00FF1780" w:rsidRPr="005758CC">
        <w:t xml:space="preserve">Chapter 1 &amp; 2 </w:t>
      </w:r>
      <w:r w:rsidR="005758CC" w:rsidRPr="005758CC">
        <w:t>Available via web learn week 10  &amp; accessed via library</w:t>
      </w:r>
    </w:p>
    <w:p w14:paraId="3A64F43C" w14:textId="77777777" w:rsidR="00D77297" w:rsidRPr="005758CC" w:rsidRDefault="00D77297"/>
    <w:p w14:paraId="19A5D916" w14:textId="32D0080B" w:rsidR="00D77297" w:rsidRPr="005758CC" w:rsidRDefault="005758CC" w:rsidP="005758CC">
      <w:r w:rsidRPr="005758CC">
        <w:t xml:space="preserve">B3. Khan M. (2014) Revitalization of the public sphere: A comparison between </w:t>
      </w:r>
      <w:proofErr w:type="spellStart"/>
      <w:r w:rsidRPr="005758CC">
        <w:t>Habermasian</w:t>
      </w:r>
      <w:proofErr w:type="spellEnd"/>
      <w:r w:rsidRPr="005758CC">
        <w:t xml:space="preserve"> and the new public sphere. Acta Universitatis </w:t>
      </w:r>
      <w:proofErr w:type="spellStart"/>
      <w:r w:rsidRPr="005758CC">
        <w:t>Danubius</w:t>
      </w:r>
      <w:proofErr w:type="spellEnd"/>
      <w:r w:rsidRPr="005758CC">
        <w:t xml:space="preserve">. </w:t>
      </w:r>
      <w:proofErr w:type="spellStart"/>
      <w:r w:rsidRPr="005758CC">
        <w:t>Communicatio</w:t>
      </w:r>
      <w:proofErr w:type="spellEnd"/>
      <w:r w:rsidRPr="005758CC">
        <w:t>, 8(1). http://journals.univ-danubius.ro/index.php/communicatio/article/viewFile/2387/2116 Available via web learn week 11</w:t>
      </w:r>
    </w:p>
    <w:p w14:paraId="4B437144" w14:textId="5525F088" w:rsidR="00D77297" w:rsidRDefault="00D77297"/>
    <w:sectPr w:rsidR="00D772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95306"/>
    <w:multiLevelType w:val="hybridMultilevel"/>
    <w:tmpl w:val="5E22B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5653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C8"/>
    <w:rsid w:val="000A71F7"/>
    <w:rsid w:val="000E7FFE"/>
    <w:rsid w:val="001477F9"/>
    <w:rsid w:val="001A2FD9"/>
    <w:rsid w:val="00230300"/>
    <w:rsid w:val="00253D72"/>
    <w:rsid w:val="0029018E"/>
    <w:rsid w:val="002F4F13"/>
    <w:rsid w:val="00305A28"/>
    <w:rsid w:val="003F3A40"/>
    <w:rsid w:val="00423B80"/>
    <w:rsid w:val="004A6D73"/>
    <w:rsid w:val="004F0430"/>
    <w:rsid w:val="005758CC"/>
    <w:rsid w:val="00586904"/>
    <w:rsid w:val="00673467"/>
    <w:rsid w:val="00745E98"/>
    <w:rsid w:val="00774C1E"/>
    <w:rsid w:val="0079391B"/>
    <w:rsid w:val="00795939"/>
    <w:rsid w:val="007A3E06"/>
    <w:rsid w:val="007C70AE"/>
    <w:rsid w:val="0084055C"/>
    <w:rsid w:val="00871460"/>
    <w:rsid w:val="008C22C8"/>
    <w:rsid w:val="00905CE4"/>
    <w:rsid w:val="00922525"/>
    <w:rsid w:val="00975CCC"/>
    <w:rsid w:val="00AE7494"/>
    <w:rsid w:val="00B53A57"/>
    <w:rsid w:val="00BB759E"/>
    <w:rsid w:val="00C032B4"/>
    <w:rsid w:val="00C03E12"/>
    <w:rsid w:val="00C3212B"/>
    <w:rsid w:val="00CA4706"/>
    <w:rsid w:val="00D241D6"/>
    <w:rsid w:val="00D46E05"/>
    <w:rsid w:val="00D67608"/>
    <w:rsid w:val="00D77297"/>
    <w:rsid w:val="00DA665F"/>
    <w:rsid w:val="00DC6AB4"/>
    <w:rsid w:val="00E607F3"/>
    <w:rsid w:val="00EA2526"/>
    <w:rsid w:val="00FF17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7CC1"/>
  <w15:chartTrackingRefBased/>
  <w15:docId w15:val="{41C56461-BE59-422F-BEEF-23E5EE32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C8"/>
    <w:rPr>
      <w:kern w:val="0"/>
      <w14:ligatures w14:val="none"/>
    </w:rPr>
  </w:style>
  <w:style w:type="paragraph" w:styleId="Heading1">
    <w:name w:val="heading 1"/>
    <w:basedOn w:val="Normal"/>
    <w:next w:val="Normal"/>
    <w:link w:val="Heading1Char"/>
    <w:uiPriority w:val="9"/>
    <w:qFormat/>
    <w:rsid w:val="008C2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2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2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2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2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2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2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2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2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2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2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2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2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2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2C8"/>
    <w:rPr>
      <w:rFonts w:eastAsiaTheme="majorEastAsia" w:cstheme="majorBidi"/>
      <w:color w:val="272727" w:themeColor="text1" w:themeTint="D8"/>
    </w:rPr>
  </w:style>
  <w:style w:type="paragraph" w:styleId="Title">
    <w:name w:val="Title"/>
    <w:basedOn w:val="Normal"/>
    <w:next w:val="Normal"/>
    <w:link w:val="TitleChar"/>
    <w:uiPriority w:val="10"/>
    <w:qFormat/>
    <w:rsid w:val="008C2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2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2C8"/>
    <w:pPr>
      <w:spacing w:before="160"/>
      <w:jc w:val="center"/>
    </w:pPr>
    <w:rPr>
      <w:i/>
      <w:iCs/>
      <w:color w:val="404040" w:themeColor="text1" w:themeTint="BF"/>
    </w:rPr>
  </w:style>
  <w:style w:type="character" w:customStyle="1" w:styleId="QuoteChar">
    <w:name w:val="Quote Char"/>
    <w:basedOn w:val="DefaultParagraphFont"/>
    <w:link w:val="Quote"/>
    <w:uiPriority w:val="29"/>
    <w:rsid w:val="008C22C8"/>
    <w:rPr>
      <w:i/>
      <w:iCs/>
      <w:color w:val="404040" w:themeColor="text1" w:themeTint="BF"/>
    </w:rPr>
  </w:style>
  <w:style w:type="paragraph" w:styleId="ListParagraph">
    <w:name w:val="List Paragraph"/>
    <w:basedOn w:val="Normal"/>
    <w:uiPriority w:val="34"/>
    <w:qFormat/>
    <w:rsid w:val="008C22C8"/>
    <w:pPr>
      <w:ind w:left="720"/>
      <w:contextualSpacing/>
    </w:pPr>
  </w:style>
  <w:style w:type="character" w:styleId="IntenseEmphasis">
    <w:name w:val="Intense Emphasis"/>
    <w:basedOn w:val="DefaultParagraphFont"/>
    <w:uiPriority w:val="21"/>
    <w:qFormat/>
    <w:rsid w:val="008C22C8"/>
    <w:rPr>
      <w:i/>
      <w:iCs/>
      <w:color w:val="0F4761" w:themeColor="accent1" w:themeShade="BF"/>
    </w:rPr>
  </w:style>
  <w:style w:type="paragraph" w:styleId="IntenseQuote">
    <w:name w:val="Intense Quote"/>
    <w:basedOn w:val="Normal"/>
    <w:next w:val="Normal"/>
    <w:link w:val="IntenseQuoteChar"/>
    <w:uiPriority w:val="30"/>
    <w:qFormat/>
    <w:rsid w:val="008C2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2C8"/>
    <w:rPr>
      <w:i/>
      <w:iCs/>
      <w:color w:val="0F4761" w:themeColor="accent1" w:themeShade="BF"/>
    </w:rPr>
  </w:style>
  <w:style w:type="character" w:styleId="IntenseReference">
    <w:name w:val="Intense Reference"/>
    <w:basedOn w:val="DefaultParagraphFont"/>
    <w:uiPriority w:val="32"/>
    <w:qFormat/>
    <w:rsid w:val="008C22C8"/>
    <w:rPr>
      <w:b/>
      <w:bCs/>
      <w:smallCaps/>
      <w:color w:val="0F4761" w:themeColor="accent1" w:themeShade="BF"/>
      <w:spacing w:val="5"/>
    </w:rPr>
  </w:style>
  <w:style w:type="character" w:styleId="Hyperlink">
    <w:name w:val="Hyperlink"/>
    <w:basedOn w:val="DefaultParagraphFont"/>
    <w:uiPriority w:val="99"/>
    <w:unhideWhenUsed/>
    <w:rsid w:val="00D77297"/>
    <w:rPr>
      <w:color w:val="467886" w:themeColor="hyperlink"/>
      <w:u w:val="single"/>
    </w:rPr>
  </w:style>
  <w:style w:type="character" w:styleId="UnresolvedMention">
    <w:name w:val="Unresolved Mention"/>
    <w:basedOn w:val="DefaultParagraphFont"/>
    <w:uiPriority w:val="99"/>
    <w:semiHidden/>
    <w:unhideWhenUsed/>
    <w:rsid w:val="00D77297"/>
    <w:rPr>
      <w:color w:val="605E5C"/>
      <w:shd w:val="clear" w:color="auto" w:fill="E1DFDD"/>
    </w:rPr>
  </w:style>
  <w:style w:type="paragraph" w:styleId="NoSpacing">
    <w:name w:val="No Spacing"/>
    <w:uiPriority w:val="1"/>
    <w:qFormat/>
    <w:rsid w:val="00DC6AB4"/>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s://lh3.googleusercontent.com/w4NyO_Cawkimrv61uOjKrGy-3rh4N-5aOZTbQBGSdH7HstkET-kcjM4KKQh2sU8GnpZalA=w1281-h8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D1524-2971-45A5-BD8D-8C151DBC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Gabriel</dc:creator>
  <cp:keywords/>
  <dc:description/>
  <cp:lastModifiedBy>Katrina Moore</cp:lastModifiedBy>
  <cp:revision>2</cp:revision>
  <dcterms:created xsi:type="dcterms:W3CDTF">2026-06-29T10:03:00Z</dcterms:created>
  <dcterms:modified xsi:type="dcterms:W3CDTF">2026-06-29T10:03:00Z</dcterms:modified>
</cp:coreProperties>
</file>