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353E7" w14:textId="67B80522" w:rsidR="00340691" w:rsidRDefault="00340691" w:rsidP="00340691">
      <w:pPr>
        <w:rPr>
          <w:rFonts w:ascii="Arial" w:hAnsi="Arial"/>
          <w:sz w:val="24"/>
        </w:rPr>
      </w:pPr>
      <w:bookmarkStart w:id="0" w:name="_Hlk121749782"/>
      <w:r>
        <w:rPr>
          <w:rFonts w:ascii="Arial" w:hAnsi="Arial"/>
          <w:noProof/>
          <w:sz w:val="24"/>
          <w:lang w:eastAsia="zh-CN"/>
        </w:rPr>
        <w:drawing>
          <wp:anchor distT="0" distB="0" distL="114300" distR="114300" simplePos="0" relativeHeight="251659264" behindDoc="0" locked="0" layoutInCell="1" allowOverlap="1" wp14:anchorId="0B8B51F1" wp14:editId="3CAD8444">
            <wp:simplePos x="0" y="0"/>
            <wp:positionH relativeFrom="column">
              <wp:posOffset>-336550</wp:posOffset>
            </wp:positionH>
            <wp:positionV relativeFrom="paragraph">
              <wp:posOffset>-93345</wp:posOffset>
            </wp:positionV>
            <wp:extent cx="2124075" cy="584200"/>
            <wp:effectExtent l="0" t="0" r="9525" b="6350"/>
            <wp:wrapSquare wrapText="bothSides"/>
            <wp:docPr id="21310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2407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4"/>
        </w:rPr>
        <w:t xml:space="preserve">                                                                                                                                                                                                                                                                                                                                                                                                                                                                              </w:t>
      </w:r>
    </w:p>
    <w:p w14:paraId="1846BE74" w14:textId="77777777" w:rsidR="00340691" w:rsidRDefault="00340691" w:rsidP="00340691">
      <w:pPr>
        <w:rPr>
          <w:rFonts w:ascii="Arial" w:hAnsi="Arial"/>
          <w:sz w:val="24"/>
        </w:rPr>
      </w:pPr>
    </w:p>
    <w:p w14:paraId="6D053397" w14:textId="77777777" w:rsidR="00340691" w:rsidRDefault="00340691" w:rsidP="00340691">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7B9924AF" w14:textId="77777777" w:rsidR="00340691" w:rsidRDefault="00340691" w:rsidP="00340691">
      <w:pPr>
        <w:rPr>
          <w:rFonts w:ascii="Arial" w:hAnsi="Arial"/>
          <w:sz w:val="24"/>
        </w:rPr>
      </w:pPr>
    </w:p>
    <w:p w14:paraId="3D213F17" w14:textId="77777777" w:rsidR="00340691" w:rsidRDefault="00340691" w:rsidP="00340691">
      <w:pPr>
        <w:rPr>
          <w:rFonts w:ascii="Arial" w:hAnsi="Arial"/>
          <w:sz w:val="24"/>
        </w:rPr>
      </w:pPr>
    </w:p>
    <w:tbl>
      <w:tblPr>
        <w:tblW w:w="9599" w:type="dxa"/>
        <w:tblLook w:val="0000" w:firstRow="0" w:lastRow="0" w:firstColumn="0" w:lastColumn="0" w:noHBand="0" w:noVBand="0"/>
      </w:tblPr>
      <w:tblGrid>
        <w:gridCol w:w="4644"/>
        <w:gridCol w:w="4955"/>
      </w:tblGrid>
      <w:tr w:rsidR="00340691" w:rsidRPr="003C51F6" w14:paraId="63753AA2" w14:textId="77777777" w:rsidTr="005049EA">
        <w:tblPrEx>
          <w:tblCellMar>
            <w:top w:w="0" w:type="dxa"/>
            <w:bottom w:w="0" w:type="dxa"/>
          </w:tblCellMar>
        </w:tblPrEx>
        <w:tc>
          <w:tcPr>
            <w:tcW w:w="4644" w:type="dxa"/>
          </w:tcPr>
          <w:p w14:paraId="3F7E3663" w14:textId="77777777" w:rsidR="00340691" w:rsidRPr="003036B4" w:rsidRDefault="00340691" w:rsidP="005049EA">
            <w:pPr>
              <w:rPr>
                <w:rFonts w:ascii="Arial" w:hAnsi="Arial"/>
                <w:b/>
                <w:sz w:val="32"/>
                <w:szCs w:val="32"/>
              </w:rPr>
            </w:pPr>
            <w:r w:rsidRPr="003036B4">
              <w:rPr>
                <w:rFonts w:ascii="Arial" w:hAnsi="Arial"/>
                <w:b/>
                <w:sz w:val="32"/>
                <w:szCs w:val="32"/>
              </w:rPr>
              <w:t xml:space="preserve">Examination question paper:  </w:t>
            </w:r>
          </w:p>
        </w:tc>
        <w:tc>
          <w:tcPr>
            <w:tcW w:w="4955" w:type="dxa"/>
          </w:tcPr>
          <w:p w14:paraId="67F9566B" w14:textId="77777777" w:rsidR="00340691" w:rsidRPr="003036B4" w:rsidRDefault="00340691" w:rsidP="005049EA">
            <w:pPr>
              <w:ind w:left="176" w:hanging="142"/>
              <w:rPr>
                <w:rFonts w:ascii="Arial" w:hAnsi="Arial"/>
                <w:b/>
                <w:sz w:val="32"/>
                <w:szCs w:val="32"/>
              </w:rPr>
            </w:pPr>
            <w:r>
              <w:rPr>
                <w:rFonts w:ascii="Arial" w:hAnsi="Arial"/>
                <w:b/>
                <w:sz w:val="32"/>
                <w:szCs w:val="32"/>
              </w:rPr>
              <w:t>May 2025</w:t>
            </w:r>
          </w:p>
        </w:tc>
      </w:tr>
    </w:tbl>
    <w:p w14:paraId="23574B0B" w14:textId="77777777" w:rsidR="00340691" w:rsidRPr="003C51F6" w:rsidRDefault="00340691" w:rsidP="0034069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30"/>
        <w:gridCol w:w="6386"/>
      </w:tblGrid>
      <w:tr w:rsidR="00340691" w:rsidRPr="003C51F6" w14:paraId="372579C7" w14:textId="77777777" w:rsidTr="005049EA">
        <w:tblPrEx>
          <w:tblCellMar>
            <w:top w:w="0" w:type="dxa"/>
            <w:bottom w:w="0" w:type="dxa"/>
          </w:tblCellMar>
        </w:tblPrEx>
        <w:tc>
          <w:tcPr>
            <w:tcW w:w="2660" w:type="dxa"/>
          </w:tcPr>
          <w:p w14:paraId="66E6B7F1" w14:textId="77777777" w:rsidR="00340691" w:rsidRPr="003036B4" w:rsidRDefault="00340691" w:rsidP="005049EA">
            <w:pPr>
              <w:rPr>
                <w:rFonts w:ascii="Arial" w:hAnsi="Arial"/>
                <w:b/>
                <w:sz w:val="24"/>
                <w:szCs w:val="24"/>
              </w:rPr>
            </w:pPr>
            <w:r w:rsidRPr="003036B4">
              <w:rPr>
                <w:rFonts w:ascii="Arial" w:hAnsi="Arial"/>
                <w:b/>
                <w:sz w:val="24"/>
                <w:szCs w:val="24"/>
              </w:rPr>
              <w:t>Module code:</w:t>
            </w:r>
          </w:p>
          <w:p w14:paraId="3C2B7550" w14:textId="77777777" w:rsidR="00340691" w:rsidRPr="003036B4" w:rsidRDefault="00340691" w:rsidP="005049EA">
            <w:pPr>
              <w:rPr>
                <w:rFonts w:ascii="Arial" w:hAnsi="Arial"/>
                <w:b/>
                <w:sz w:val="24"/>
                <w:szCs w:val="24"/>
              </w:rPr>
            </w:pPr>
          </w:p>
          <w:p w14:paraId="6A4052F4" w14:textId="77777777" w:rsidR="00340691" w:rsidRPr="003036B4" w:rsidRDefault="00340691" w:rsidP="005049EA">
            <w:pPr>
              <w:rPr>
                <w:rFonts w:ascii="Arial" w:hAnsi="Arial"/>
                <w:b/>
                <w:sz w:val="24"/>
                <w:szCs w:val="24"/>
              </w:rPr>
            </w:pPr>
            <w:r w:rsidRPr="003036B4">
              <w:rPr>
                <w:rFonts w:ascii="Arial" w:hAnsi="Arial"/>
                <w:b/>
                <w:sz w:val="24"/>
                <w:szCs w:val="24"/>
              </w:rPr>
              <w:t>Component number:</w:t>
            </w:r>
          </w:p>
          <w:p w14:paraId="40BB5320" w14:textId="77777777" w:rsidR="00340691" w:rsidRPr="003036B4" w:rsidRDefault="00340691" w:rsidP="005049EA">
            <w:pPr>
              <w:rPr>
                <w:rFonts w:ascii="Arial" w:hAnsi="Arial"/>
                <w:b/>
                <w:sz w:val="24"/>
                <w:szCs w:val="24"/>
              </w:rPr>
            </w:pPr>
          </w:p>
        </w:tc>
        <w:tc>
          <w:tcPr>
            <w:tcW w:w="6514" w:type="dxa"/>
          </w:tcPr>
          <w:p w14:paraId="6D70CF75" w14:textId="77777777" w:rsidR="00340691" w:rsidRDefault="00340691" w:rsidP="005049EA">
            <w:pPr>
              <w:rPr>
                <w:rFonts w:ascii="Arial" w:hAnsi="Arial"/>
                <w:b/>
                <w:sz w:val="24"/>
                <w:szCs w:val="24"/>
              </w:rPr>
            </w:pPr>
            <w:r>
              <w:rPr>
                <w:rFonts w:ascii="Arial" w:hAnsi="Arial"/>
                <w:b/>
                <w:sz w:val="24"/>
                <w:szCs w:val="24"/>
              </w:rPr>
              <w:t>CS5002</w:t>
            </w:r>
          </w:p>
          <w:p w14:paraId="1BD3BDBB" w14:textId="77777777" w:rsidR="00340691" w:rsidRDefault="00340691" w:rsidP="005049EA">
            <w:pPr>
              <w:ind w:left="720" w:hanging="720"/>
              <w:rPr>
                <w:rFonts w:ascii="Arial" w:hAnsi="Arial"/>
                <w:b/>
                <w:sz w:val="24"/>
                <w:szCs w:val="24"/>
              </w:rPr>
            </w:pPr>
          </w:p>
          <w:p w14:paraId="25227D16" w14:textId="77777777" w:rsidR="00340691" w:rsidRPr="003C51F6" w:rsidRDefault="00340691" w:rsidP="005049EA">
            <w:pPr>
              <w:ind w:left="720" w:hanging="720"/>
              <w:rPr>
                <w:rFonts w:ascii="Arial" w:hAnsi="Arial"/>
                <w:b/>
                <w:sz w:val="24"/>
                <w:szCs w:val="24"/>
              </w:rPr>
            </w:pPr>
            <w:r>
              <w:rPr>
                <w:rFonts w:ascii="Arial" w:hAnsi="Arial"/>
                <w:b/>
                <w:sz w:val="24"/>
                <w:szCs w:val="24"/>
              </w:rPr>
              <w:t>003</w:t>
            </w:r>
          </w:p>
        </w:tc>
      </w:tr>
      <w:tr w:rsidR="00340691" w:rsidRPr="003C51F6" w14:paraId="390936E8" w14:textId="77777777" w:rsidTr="005049EA">
        <w:tblPrEx>
          <w:tblCellMar>
            <w:top w:w="0" w:type="dxa"/>
            <w:bottom w:w="0" w:type="dxa"/>
          </w:tblCellMar>
        </w:tblPrEx>
        <w:tc>
          <w:tcPr>
            <w:tcW w:w="2660" w:type="dxa"/>
          </w:tcPr>
          <w:p w14:paraId="33BD9764" w14:textId="77777777" w:rsidR="00340691" w:rsidRPr="003036B4" w:rsidRDefault="00340691" w:rsidP="005049EA">
            <w:pPr>
              <w:rPr>
                <w:rFonts w:ascii="Arial" w:hAnsi="Arial"/>
                <w:b/>
                <w:sz w:val="24"/>
                <w:szCs w:val="24"/>
              </w:rPr>
            </w:pPr>
            <w:r w:rsidRPr="003036B4">
              <w:rPr>
                <w:rFonts w:ascii="Arial" w:hAnsi="Arial"/>
                <w:b/>
                <w:sz w:val="24"/>
                <w:szCs w:val="24"/>
              </w:rPr>
              <w:t>Module title:</w:t>
            </w:r>
          </w:p>
          <w:p w14:paraId="0B65B7D7" w14:textId="77777777" w:rsidR="00340691" w:rsidRPr="003036B4" w:rsidRDefault="00340691" w:rsidP="005049EA">
            <w:pPr>
              <w:rPr>
                <w:rFonts w:ascii="Arial" w:hAnsi="Arial"/>
                <w:b/>
                <w:sz w:val="24"/>
                <w:szCs w:val="24"/>
              </w:rPr>
            </w:pPr>
          </w:p>
        </w:tc>
        <w:tc>
          <w:tcPr>
            <w:tcW w:w="6514" w:type="dxa"/>
          </w:tcPr>
          <w:p w14:paraId="584A64C8" w14:textId="77777777" w:rsidR="00340691" w:rsidRPr="003C51F6" w:rsidRDefault="00340691" w:rsidP="005049EA">
            <w:pPr>
              <w:rPr>
                <w:rFonts w:ascii="Arial" w:hAnsi="Arial"/>
                <w:b/>
                <w:sz w:val="24"/>
                <w:szCs w:val="24"/>
              </w:rPr>
            </w:pPr>
            <w:r>
              <w:rPr>
                <w:rFonts w:ascii="Arial" w:hAnsi="Arial" w:cs="Arial"/>
                <w:b/>
                <w:bCs/>
                <w:sz w:val="24"/>
                <w:szCs w:val="24"/>
              </w:rPr>
              <w:t>Software Engineering</w:t>
            </w:r>
          </w:p>
        </w:tc>
      </w:tr>
      <w:tr w:rsidR="00340691" w:rsidRPr="003C51F6" w14:paraId="02421332" w14:textId="77777777" w:rsidTr="005049EA">
        <w:tblPrEx>
          <w:tblCellMar>
            <w:top w:w="0" w:type="dxa"/>
            <w:bottom w:w="0" w:type="dxa"/>
          </w:tblCellMar>
        </w:tblPrEx>
        <w:tc>
          <w:tcPr>
            <w:tcW w:w="2660" w:type="dxa"/>
          </w:tcPr>
          <w:p w14:paraId="318C2B7D" w14:textId="77777777" w:rsidR="00340691" w:rsidRPr="003036B4" w:rsidRDefault="00340691" w:rsidP="005049EA">
            <w:pPr>
              <w:rPr>
                <w:rFonts w:ascii="Arial" w:hAnsi="Arial"/>
                <w:b/>
                <w:sz w:val="24"/>
                <w:szCs w:val="24"/>
              </w:rPr>
            </w:pPr>
            <w:r w:rsidRPr="003036B4">
              <w:rPr>
                <w:rFonts w:ascii="Arial" w:hAnsi="Arial"/>
                <w:b/>
                <w:sz w:val="24"/>
                <w:szCs w:val="24"/>
              </w:rPr>
              <w:t>Module leader:</w:t>
            </w:r>
          </w:p>
          <w:p w14:paraId="696D1FA4" w14:textId="77777777" w:rsidR="00340691" w:rsidRPr="003036B4" w:rsidRDefault="00340691" w:rsidP="005049EA">
            <w:pPr>
              <w:rPr>
                <w:rFonts w:ascii="Arial" w:hAnsi="Arial"/>
                <w:b/>
                <w:sz w:val="24"/>
                <w:szCs w:val="24"/>
              </w:rPr>
            </w:pPr>
          </w:p>
        </w:tc>
        <w:tc>
          <w:tcPr>
            <w:tcW w:w="6514" w:type="dxa"/>
          </w:tcPr>
          <w:p w14:paraId="1A63D07D" w14:textId="77777777" w:rsidR="00340691" w:rsidRPr="003C51F6" w:rsidRDefault="00340691" w:rsidP="005049EA">
            <w:pPr>
              <w:rPr>
                <w:rFonts w:ascii="Arial" w:hAnsi="Arial"/>
                <w:b/>
                <w:sz w:val="24"/>
                <w:szCs w:val="24"/>
              </w:rPr>
            </w:pPr>
            <w:r>
              <w:rPr>
                <w:rFonts w:ascii="Arial" w:hAnsi="Arial" w:cs="Arial"/>
                <w:b/>
                <w:bCs/>
                <w:sz w:val="24"/>
                <w:szCs w:val="24"/>
              </w:rPr>
              <w:t>Ramzi Djemai</w:t>
            </w:r>
          </w:p>
        </w:tc>
      </w:tr>
    </w:tbl>
    <w:p w14:paraId="3BE71917" w14:textId="77777777" w:rsidR="00340691" w:rsidRPr="003C51F6" w:rsidRDefault="00340691" w:rsidP="00340691">
      <w:pPr>
        <w:rPr>
          <w:rFonts w:ascii="Arial" w:hAnsi="Arial"/>
          <w:b/>
          <w:sz w:val="24"/>
          <w:szCs w:val="24"/>
        </w:rPr>
      </w:pPr>
    </w:p>
    <w:p w14:paraId="2BBA5C7A" w14:textId="77777777" w:rsidR="00340691" w:rsidRPr="003C51F6" w:rsidRDefault="00340691" w:rsidP="00340691">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7"/>
        <w:gridCol w:w="6389"/>
      </w:tblGrid>
      <w:tr w:rsidR="00340691" w:rsidRPr="003C51F6" w14:paraId="12C7F486" w14:textId="77777777" w:rsidTr="001E7D01">
        <w:tblPrEx>
          <w:tblCellMar>
            <w:top w:w="0" w:type="dxa"/>
            <w:bottom w:w="0" w:type="dxa"/>
          </w:tblCellMar>
        </w:tblPrEx>
        <w:tc>
          <w:tcPr>
            <w:tcW w:w="2627" w:type="dxa"/>
          </w:tcPr>
          <w:p w14:paraId="277A8BFD" w14:textId="77777777" w:rsidR="00340691" w:rsidRPr="003036B4" w:rsidRDefault="00340691" w:rsidP="005049EA">
            <w:pPr>
              <w:rPr>
                <w:rFonts w:ascii="Arial" w:hAnsi="Arial"/>
                <w:b/>
                <w:sz w:val="24"/>
                <w:szCs w:val="24"/>
              </w:rPr>
            </w:pPr>
            <w:r w:rsidRPr="003036B4">
              <w:rPr>
                <w:rFonts w:ascii="Arial" w:hAnsi="Arial"/>
                <w:b/>
                <w:sz w:val="24"/>
                <w:szCs w:val="24"/>
              </w:rPr>
              <w:t>Date:</w:t>
            </w:r>
          </w:p>
          <w:p w14:paraId="23593052" w14:textId="77777777" w:rsidR="00340691" w:rsidRPr="003036B4" w:rsidRDefault="00340691" w:rsidP="005049EA">
            <w:pPr>
              <w:rPr>
                <w:rFonts w:ascii="Arial" w:hAnsi="Arial"/>
                <w:b/>
                <w:sz w:val="24"/>
                <w:szCs w:val="24"/>
              </w:rPr>
            </w:pPr>
          </w:p>
        </w:tc>
        <w:tc>
          <w:tcPr>
            <w:tcW w:w="6389" w:type="dxa"/>
          </w:tcPr>
          <w:p w14:paraId="2F9F713D" w14:textId="0E892287" w:rsidR="00340691" w:rsidRPr="003C51F6" w:rsidRDefault="00340691" w:rsidP="001E7D01">
            <w:pPr>
              <w:ind w:left="0" w:firstLine="0"/>
              <w:rPr>
                <w:rFonts w:ascii="Arial" w:hAnsi="Arial"/>
                <w:b/>
                <w:sz w:val="24"/>
                <w:szCs w:val="24"/>
              </w:rPr>
            </w:pPr>
            <w:r>
              <w:rPr>
                <w:rFonts w:ascii="Arial" w:hAnsi="Arial"/>
                <w:b/>
                <w:sz w:val="24"/>
                <w:szCs w:val="24"/>
              </w:rPr>
              <w:t>May 2025</w:t>
            </w:r>
          </w:p>
        </w:tc>
      </w:tr>
      <w:tr w:rsidR="00340691" w:rsidRPr="003C51F6" w14:paraId="4D446413" w14:textId="77777777" w:rsidTr="001E7D01">
        <w:tblPrEx>
          <w:tblCellMar>
            <w:top w:w="0" w:type="dxa"/>
            <w:bottom w:w="0" w:type="dxa"/>
          </w:tblCellMar>
        </w:tblPrEx>
        <w:tc>
          <w:tcPr>
            <w:tcW w:w="2627" w:type="dxa"/>
          </w:tcPr>
          <w:p w14:paraId="4ACBBC12" w14:textId="77777777" w:rsidR="00340691" w:rsidRPr="003036B4" w:rsidRDefault="00340691" w:rsidP="005049EA">
            <w:pPr>
              <w:rPr>
                <w:rFonts w:ascii="Arial" w:hAnsi="Arial"/>
                <w:b/>
                <w:sz w:val="24"/>
                <w:szCs w:val="24"/>
              </w:rPr>
            </w:pPr>
            <w:r w:rsidRPr="003036B4">
              <w:rPr>
                <w:rFonts w:ascii="Arial" w:hAnsi="Arial"/>
                <w:b/>
                <w:sz w:val="24"/>
                <w:szCs w:val="24"/>
              </w:rPr>
              <w:t>Duration:</w:t>
            </w:r>
          </w:p>
          <w:p w14:paraId="04FAECEA" w14:textId="77777777" w:rsidR="00340691" w:rsidRPr="003036B4" w:rsidRDefault="00340691" w:rsidP="005049EA">
            <w:pPr>
              <w:rPr>
                <w:rFonts w:ascii="Arial" w:hAnsi="Arial"/>
                <w:b/>
                <w:sz w:val="24"/>
                <w:szCs w:val="24"/>
              </w:rPr>
            </w:pPr>
          </w:p>
        </w:tc>
        <w:tc>
          <w:tcPr>
            <w:tcW w:w="6389" w:type="dxa"/>
          </w:tcPr>
          <w:p w14:paraId="295F6F7A" w14:textId="77777777" w:rsidR="00340691" w:rsidRPr="003C51F6" w:rsidRDefault="00340691" w:rsidP="005049EA">
            <w:pPr>
              <w:rPr>
                <w:rFonts w:ascii="Arial" w:hAnsi="Arial"/>
                <w:b/>
                <w:sz w:val="24"/>
                <w:szCs w:val="24"/>
              </w:rPr>
            </w:pPr>
            <w:r>
              <w:rPr>
                <w:rFonts w:ascii="Arial" w:hAnsi="Arial"/>
                <w:b/>
                <w:sz w:val="24"/>
                <w:szCs w:val="24"/>
              </w:rPr>
              <w:t>2 Hours</w:t>
            </w:r>
          </w:p>
        </w:tc>
      </w:tr>
    </w:tbl>
    <w:p w14:paraId="53C0150D" w14:textId="77777777" w:rsidR="00340691" w:rsidRPr="003C51F6" w:rsidRDefault="00340691" w:rsidP="00340691">
      <w:pPr>
        <w:rPr>
          <w:rFonts w:ascii="Arial" w:hAnsi="Arial"/>
          <w:b/>
          <w:sz w:val="24"/>
          <w:szCs w:val="24"/>
        </w:rPr>
      </w:pPr>
    </w:p>
    <w:p w14:paraId="0AF47FFF" w14:textId="77777777" w:rsidR="00340691" w:rsidRPr="003C51F6" w:rsidRDefault="00340691" w:rsidP="00340691">
      <w:pPr>
        <w:rPr>
          <w:rFonts w:ascii="Arial" w:hAnsi="Arial"/>
          <w:b/>
          <w:sz w:val="24"/>
          <w:szCs w:val="24"/>
        </w:rPr>
      </w:pPr>
    </w:p>
    <w:bookmarkEnd w:id="0"/>
    <w:p w14:paraId="6B057E39" w14:textId="77777777" w:rsidR="00CA7147" w:rsidRDefault="00CA7147" w:rsidP="00CA7147">
      <w:pPr>
        <w:jc w:val="center"/>
        <w:rPr>
          <w:rFonts w:asciiTheme="minorBidi" w:hAnsiTheme="minorBidi" w:cstheme="minorBidi"/>
          <w:b/>
          <w:sz w:val="28"/>
          <w:szCs w:val="28"/>
        </w:rPr>
      </w:pPr>
    </w:p>
    <w:p w14:paraId="70585C64" w14:textId="77777777" w:rsidR="001E7D01" w:rsidRDefault="001E7D01" w:rsidP="00CA7147">
      <w:pPr>
        <w:jc w:val="center"/>
        <w:rPr>
          <w:rFonts w:asciiTheme="minorBidi" w:hAnsiTheme="minorBidi" w:cstheme="minorBidi"/>
          <w:b/>
          <w:sz w:val="28"/>
          <w:szCs w:val="28"/>
        </w:rPr>
      </w:pPr>
    </w:p>
    <w:p w14:paraId="304523A3" w14:textId="77777777" w:rsidR="001E7D01" w:rsidRDefault="001E7D01" w:rsidP="00CA7147">
      <w:pPr>
        <w:jc w:val="center"/>
        <w:rPr>
          <w:rFonts w:asciiTheme="minorBidi" w:hAnsiTheme="minorBidi" w:cstheme="minorBidi"/>
          <w:b/>
          <w:sz w:val="28"/>
          <w:szCs w:val="28"/>
        </w:rPr>
      </w:pPr>
    </w:p>
    <w:p w14:paraId="0A6EFCDD" w14:textId="77777777" w:rsidR="001E7D01" w:rsidRDefault="001E7D01" w:rsidP="00CA7147">
      <w:pPr>
        <w:jc w:val="center"/>
        <w:rPr>
          <w:rFonts w:asciiTheme="minorBidi" w:hAnsiTheme="minorBidi" w:cstheme="minorBidi"/>
          <w:b/>
          <w:sz w:val="28"/>
          <w:szCs w:val="28"/>
        </w:rPr>
      </w:pPr>
    </w:p>
    <w:p w14:paraId="6AD44CBA" w14:textId="77777777" w:rsidR="001E7D01" w:rsidRDefault="001E7D01" w:rsidP="00CA7147">
      <w:pPr>
        <w:jc w:val="center"/>
        <w:rPr>
          <w:rFonts w:asciiTheme="minorBidi" w:hAnsiTheme="minorBidi" w:cstheme="minorBidi"/>
          <w:b/>
          <w:sz w:val="28"/>
          <w:szCs w:val="28"/>
        </w:rPr>
      </w:pPr>
    </w:p>
    <w:p w14:paraId="5A8A5105" w14:textId="77777777" w:rsidR="001E7D01" w:rsidRDefault="001E7D01" w:rsidP="00CA7147">
      <w:pPr>
        <w:jc w:val="center"/>
        <w:rPr>
          <w:rFonts w:asciiTheme="minorBidi" w:hAnsiTheme="minorBidi" w:cstheme="minorBidi"/>
          <w:b/>
          <w:sz w:val="28"/>
          <w:szCs w:val="28"/>
        </w:rPr>
      </w:pPr>
    </w:p>
    <w:p w14:paraId="169DB36E" w14:textId="77777777" w:rsidR="001E7D01" w:rsidRDefault="001E7D01" w:rsidP="00CA7147">
      <w:pPr>
        <w:jc w:val="center"/>
        <w:rPr>
          <w:rFonts w:asciiTheme="minorBidi" w:hAnsiTheme="minorBidi" w:cstheme="minorBidi"/>
          <w:b/>
          <w:sz w:val="28"/>
          <w:szCs w:val="28"/>
        </w:rPr>
      </w:pPr>
    </w:p>
    <w:p w14:paraId="08F75257" w14:textId="77777777" w:rsidR="001E7D01" w:rsidRDefault="001E7D01" w:rsidP="00CA7147">
      <w:pPr>
        <w:jc w:val="center"/>
        <w:rPr>
          <w:rFonts w:asciiTheme="minorBidi" w:hAnsiTheme="minorBidi" w:cstheme="minorBidi"/>
          <w:b/>
          <w:sz w:val="28"/>
          <w:szCs w:val="28"/>
        </w:rPr>
      </w:pPr>
    </w:p>
    <w:p w14:paraId="1786E767" w14:textId="77777777" w:rsidR="001E7D01" w:rsidRDefault="001E7D01" w:rsidP="00CA7147">
      <w:pPr>
        <w:jc w:val="center"/>
        <w:rPr>
          <w:rFonts w:asciiTheme="minorBidi" w:hAnsiTheme="minorBidi" w:cstheme="minorBidi"/>
          <w:b/>
          <w:sz w:val="28"/>
          <w:szCs w:val="28"/>
        </w:rPr>
      </w:pPr>
    </w:p>
    <w:p w14:paraId="0F9E7130" w14:textId="77777777" w:rsidR="001E7D01" w:rsidRDefault="001E7D01" w:rsidP="00CA7147">
      <w:pPr>
        <w:jc w:val="center"/>
        <w:rPr>
          <w:rFonts w:asciiTheme="minorBidi" w:hAnsiTheme="minorBidi" w:cstheme="minorBidi"/>
          <w:b/>
          <w:sz w:val="28"/>
          <w:szCs w:val="28"/>
        </w:rPr>
      </w:pPr>
    </w:p>
    <w:p w14:paraId="742ECBFC" w14:textId="77777777" w:rsidR="001E7D01" w:rsidRDefault="001E7D01" w:rsidP="00CA7147">
      <w:pPr>
        <w:jc w:val="center"/>
        <w:rPr>
          <w:rFonts w:asciiTheme="minorBidi" w:hAnsiTheme="minorBidi" w:cstheme="minorBidi"/>
          <w:b/>
          <w:sz w:val="28"/>
          <w:szCs w:val="28"/>
        </w:rPr>
      </w:pPr>
    </w:p>
    <w:p w14:paraId="3B5D3D36" w14:textId="77777777" w:rsidR="001E7D01" w:rsidRDefault="001E7D01" w:rsidP="00CA7147">
      <w:pPr>
        <w:jc w:val="center"/>
        <w:rPr>
          <w:rFonts w:asciiTheme="minorBidi" w:hAnsiTheme="minorBidi" w:cstheme="minorBidi"/>
          <w:b/>
          <w:sz w:val="28"/>
          <w:szCs w:val="28"/>
        </w:rPr>
      </w:pPr>
    </w:p>
    <w:p w14:paraId="7FBE4EB4" w14:textId="77777777" w:rsidR="001E7D01" w:rsidRDefault="001E7D01" w:rsidP="00CA7147">
      <w:pPr>
        <w:jc w:val="center"/>
        <w:rPr>
          <w:rFonts w:asciiTheme="minorBidi" w:hAnsiTheme="minorBidi" w:cstheme="minorBidi"/>
          <w:b/>
          <w:sz w:val="28"/>
          <w:szCs w:val="28"/>
        </w:rPr>
      </w:pPr>
    </w:p>
    <w:p w14:paraId="63BA98D3" w14:textId="77777777" w:rsidR="001E7D01" w:rsidRDefault="001E7D01" w:rsidP="00CA7147">
      <w:pPr>
        <w:jc w:val="center"/>
        <w:rPr>
          <w:rFonts w:asciiTheme="minorBidi" w:hAnsiTheme="minorBidi" w:cstheme="minorBidi"/>
          <w:b/>
          <w:sz w:val="28"/>
          <w:szCs w:val="28"/>
        </w:rPr>
      </w:pPr>
    </w:p>
    <w:p w14:paraId="0C51FDA1" w14:textId="77777777" w:rsidR="001E7D01" w:rsidRDefault="001E7D01" w:rsidP="00CA7147">
      <w:pPr>
        <w:jc w:val="center"/>
        <w:rPr>
          <w:rFonts w:asciiTheme="minorBidi" w:hAnsiTheme="minorBidi" w:cstheme="minorBidi"/>
          <w:b/>
          <w:sz w:val="28"/>
          <w:szCs w:val="28"/>
        </w:rPr>
      </w:pPr>
    </w:p>
    <w:p w14:paraId="66F0372F" w14:textId="77777777" w:rsidR="001E7D01" w:rsidRDefault="001E7D01" w:rsidP="00CA7147">
      <w:pPr>
        <w:jc w:val="center"/>
        <w:rPr>
          <w:rFonts w:asciiTheme="minorBidi" w:hAnsiTheme="minorBidi" w:cstheme="minorBidi"/>
          <w:b/>
          <w:sz w:val="28"/>
          <w:szCs w:val="28"/>
        </w:rPr>
      </w:pPr>
    </w:p>
    <w:p w14:paraId="1C5AA472" w14:textId="77777777" w:rsidR="001E7D01" w:rsidRDefault="001E7D01" w:rsidP="00CA7147">
      <w:pPr>
        <w:jc w:val="center"/>
        <w:rPr>
          <w:rFonts w:asciiTheme="minorBidi" w:hAnsiTheme="minorBidi" w:cstheme="minorBidi"/>
          <w:b/>
          <w:sz w:val="28"/>
          <w:szCs w:val="28"/>
        </w:rPr>
      </w:pPr>
    </w:p>
    <w:p w14:paraId="6D1FEF47" w14:textId="77777777" w:rsidR="001E7D01" w:rsidRDefault="001E7D01" w:rsidP="00CA7147">
      <w:pPr>
        <w:jc w:val="center"/>
        <w:rPr>
          <w:rFonts w:asciiTheme="minorBidi" w:hAnsiTheme="minorBidi" w:cstheme="minorBidi"/>
          <w:b/>
          <w:sz w:val="28"/>
          <w:szCs w:val="28"/>
        </w:rPr>
      </w:pPr>
    </w:p>
    <w:p w14:paraId="5F028E15" w14:textId="77777777" w:rsidR="001E7D01" w:rsidRDefault="001E7D01" w:rsidP="00CA7147">
      <w:pPr>
        <w:jc w:val="center"/>
        <w:rPr>
          <w:rFonts w:asciiTheme="minorBidi" w:hAnsiTheme="minorBidi" w:cstheme="minorBidi"/>
          <w:b/>
          <w:sz w:val="28"/>
          <w:szCs w:val="28"/>
        </w:rPr>
      </w:pPr>
    </w:p>
    <w:p w14:paraId="3F073E1A" w14:textId="77777777" w:rsidR="001E7D01" w:rsidRDefault="001E7D01" w:rsidP="00CA7147">
      <w:pPr>
        <w:jc w:val="center"/>
        <w:rPr>
          <w:rFonts w:asciiTheme="minorBidi" w:hAnsiTheme="minorBidi" w:cstheme="minorBidi"/>
          <w:b/>
          <w:sz w:val="28"/>
          <w:szCs w:val="28"/>
        </w:rPr>
      </w:pPr>
    </w:p>
    <w:p w14:paraId="01761DEE" w14:textId="77777777" w:rsidR="001E7D01" w:rsidRDefault="001E7D01" w:rsidP="00CA7147">
      <w:pPr>
        <w:jc w:val="center"/>
        <w:rPr>
          <w:rFonts w:asciiTheme="minorBidi" w:hAnsiTheme="minorBidi" w:cstheme="minorBidi"/>
          <w:b/>
          <w:sz w:val="28"/>
          <w:szCs w:val="28"/>
        </w:rPr>
      </w:pPr>
    </w:p>
    <w:p w14:paraId="07BD4399" w14:textId="77777777" w:rsidR="001E7D01" w:rsidRPr="00CA7147" w:rsidRDefault="001E7D01" w:rsidP="00CA7147">
      <w:pPr>
        <w:jc w:val="center"/>
        <w:rPr>
          <w:rFonts w:asciiTheme="minorBidi" w:hAnsiTheme="minorBidi" w:cstheme="minorBidi"/>
          <w:b/>
          <w:sz w:val="28"/>
          <w:szCs w:val="28"/>
        </w:rPr>
      </w:pPr>
    </w:p>
    <w:p w14:paraId="034334BF" w14:textId="77777777" w:rsidR="00954578" w:rsidRDefault="00954578" w:rsidP="00A17F2A">
      <w:pPr>
        <w:ind w:left="5245" w:hanging="5245"/>
        <w:jc w:val="center"/>
        <w:rPr>
          <w:rFonts w:asciiTheme="minorBidi" w:hAnsiTheme="minorBidi" w:cstheme="minorBidi"/>
          <w:b/>
          <w:sz w:val="36"/>
          <w:szCs w:val="36"/>
          <w:lang w:eastAsia="en-GB"/>
        </w:rPr>
      </w:pPr>
    </w:p>
    <w:p w14:paraId="7A52EB43" w14:textId="77777777" w:rsidR="00340691" w:rsidRDefault="00340691" w:rsidP="00A17F2A">
      <w:pPr>
        <w:ind w:left="5245" w:hanging="5245"/>
        <w:jc w:val="center"/>
        <w:rPr>
          <w:rFonts w:asciiTheme="minorBidi" w:hAnsiTheme="minorBidi" w:cstheme="minorBidi"/>
          <w:b/>
          <w:sz w:val="36"/>
          <w:szCs w:val="36"/>
          <w:lang w:eastAsia="en-GB"/>
        </w:rPr>
      </w:pPr>
    </w:p>
    <w:p w14:paraId="33537C5D" w14:textId="4E17D495" w:rsidR="00A17F2A" w:rsidRPr="00E82E97" w:rsidRDefault="00A17F2A" w:rsidP="00A17F2A">
      <w:pPr>
        <w:ind w:left="5245" w:hanging="5245"/>
        <w:jc w:val="center"/>
        <w:rPr>
          <w:rFonts w:asciiTheme="minorBidi" w:hAnsiTheme="minorBidi" w:cstheme="minorBidi"/>
          <w:b/>
          <w:sz w:val="36"/>
          <w:szCs w:val="36"/>
          <w:lang w:eastAsia="en-GB"/>
        </w:rPr>
      </w:pPr>
      <w:r w:rsidRPr="00E82E97">
        <w:rPr>
          <w:rFonts w:asciiTheme="minorBidi" w:hAnsiTheme="minorBidi" w:cstheme="minorBidi"/>
          <w:b/>
          <w:sz w:val="36"/>
          <w:szCs w:val="36"/>
          <w:lang w:eastAsia="en-GB"/>
        </w:rPr>
        <w:t>Section C</w:t>
      </w:r>
    </w:p>
    <w:p w14:paraId="24D6B7F4" w14:textId="77777777" w:rsidR="00A17F2A" w:rsidRPr="00E82E97" w:rsidRDefault="00A17F2A" w:rsidP="00A17F2A">
      <w:pPr>
        <w:ind w:left="5245" w:hanging="5245"/>
        <w:rPr>
          <w:rFonts w:asciiTheme="minorBidi" w:hAnsiTheme="minorBidi" w:cstheme="minorBidi"/>
          <w:b/>
          <w:sz w:val="24"/>
          <w:szCs w:val="24"/>
          <w:lang w:eastAsia="en-GB"/>
        </w:rPr>
      </w:pPr>
    </w:p>
    <w:p w14:paraId="5C5BE002" w14:textId="77777777" w:rsidR="00A17F2A" w:rsidRPr="00E82E97" w:rsidRDefault="00A17F2A" w:rsidP="00A17F2A">
      <w:pPr>
        <w:ind w:left="5245" w:hanging="5245"/>
        <w:rPr>
          <w:rFonts w:asciiTheme="minorBidi" w:hAnsiTheme="minorBidi" w:cstheme="minorBidi"/>
          <w:b/>
          <w:sz w:val="24"/>
          <w:szCs w:val="24"/>
          <w:lang w:eastAsia="en-GB"/>
        </w:rPr>
      </w:pPr>
    </w:p>
    <w:p w14:paraId="4BAD9ACC" w14:textId="77777777" w:rsidR="00A17F2A" w:rsidRPr="00E82E97" w:rsidRDefault="00A17F2A" w:rsidP="00A17F2A">
      <w:pPr>
        <w:ind w:left="5245" w:hanging="5245"/>
        <w:jc w:val="center"/>
        <w:rPr>
          <w:rFonts w:asciiTheme="minorBidi" w:hAnsiTheme="minorBidi" w:cstheme="minorBidi"/>
          <w:b/>
          <w:sz w:val="24"/>
          <w:szCs w:val="24"/>
          <w:lang w:eastAsia="en-GB"/>
        </w:rPr>
      </w:pPr>
      <w:r w:rsidRPr="00E82E97">
        <w:rPr>
          <w:rFonts w:asciiTheme="minorBidi" w:hAnsiTheme="minorBidi" w:cstheme="minorBidi"/>
          <w:b/>
          <w:sz w:val="24"/>
          <w:szCs w:val="24"/>
          <w:lang w:eastAsia="en-GB"/>
        </w:rPr>
        <w:t>SEEN CASE STUDY DESCRIPTION</w:t>
      </w:r>
    </w:p>
    <w:p w14:paraId="5E18576E" w14:textId="77777777" w:rsidR="00A17F2A" w:rsidRPr="00E82E97" w:rsidRDefault="00A17F2A" w:rsidP="00A17F2A">
      <w:pPr>
        <w:rPr>
          <w:rFonts w:asciiTheme="minorBidi" w:hAnsiTheme="minorBidi" w:cstheme="minorBidi"/>
          <w:sz w:val="24"/>
          <w:szCs w:val="24"/>
          <w:lang w:eastAsia="en-GB"/>
        </w:rPr>
      </w:pPr>
    </w:p>
    <w:p w14:paraId="66DEF033" w14:textId="77777777" w:rsidR="00A17F2A" w:rsidRPr="00E82E97" w:rsidRDefault="00A17F2A" w:rsidP="00A17F2A">
      <w:pPr>
        <w:ind w:left="720" w:hanging="720"/>
        <w:rPr>
          <w:rFonts w:asciiTheme="minorBidi" w:hAnsiTheme="minorBidi" w:cstheme="minorBidi"/>
          <w:sz w:val="24"/>
          <w:szCs w:val="24"/>
          <w:lang w:eastAsia="en-GB"/>
        </w:rPr>
      </w:pPr>
    </w:p>
    <w:p w14:paraId="69EC0BE6" w14:textId="77777777" w:rsidR="00A17F2A" w:rsidRPr="001E0E26" w:rsidRDefault="00A17F2A" w:rsidP="001E0E26">
      <w:pPr>
        <w:ind w:left="0" w:firstLine="0"/>
        <w:jc w:val="both"/>
        <w:rPr>
          <w:rFonts w:asciiTheme="minorBidi" w:hAnsiTheme="minorBidi" w:cstheme="minorBidi"/>
          <w:b/>
          <w:bCs/>
          <w:sz w:val="24"/>
          <w:szCs w:val="24"/>
          <w:u w:val="single"/>
        </w:rPr>
      </w:pPr>
    </w:p>
    <w:p w14:paraId="703F1DF3" w14:textId="322D57E1" w:rsidR="001E0E26" w:rsidRDefault="001E0E26" w:rsidP="001E0E26">
      <w:pPr>
        <w:jc w:val="both"/>
        <w:rPr>
          <w:rFonts w:asciiTheme="minorBidi" w:hAnsiTheme="minorBidi" w:cstheme="minorBidi"/>
          <w:b/>
          <w:bCs/>
          <w:sz w:val="24"/>
          <w:szCs w:val="24"/>
          <w:u w:val="single"/>
        </w:rPr>
      </w:pPr>
      <w:r w:rsidRPr="001E0E26">
        <w:rPr>
          <w:rFonts w:asciiTheme="minorBidi" w:hAnsiTheme="minorBidi" w:cstheme="minorBidi"/>
          <w:b/>
          <w:bCs/>
          <w:sz w:val="24"/>
          <w:szCs w:val="24"/>
          <w:u w:val="single"/>
        </w:rPr>
        <w:t>EcoLifeStore.com</w:t>
      </w:r>
    </w:p>
    <w:p w14:paraId="74118882" w14:textId="77777777" w:rsidR="001E0E26" w:rsidRPr="001E0E26" w:rsidRDefault="001E0E26" w:rsidP="001E0E26">
      <w:pPr>
        <w:jc w:val="both"/>
        <w:rPr>
          <w:rFonts w:asciiTheme="minorBidi" w:hAnsiTheme="minorBidi" w:cstheme="minorBidi"/>
          <w:b/>
          <w:bCs/>
          <w:sz w:val="24"/>
          <w:szCs w:val="24"/>
          <w:u w:val="single"/>
        </w:rPr>
      </w:pPr>
    </w:p>
    <w:p w14:paraId="406CECBD" w14:textId="77777777" w:rsidR="001E0E26" w:rsidRDefault="001E0E26" w:rsidP="001E0E26">
      <w:pPr>
        <w:ind w:left="0" w:firstLine="0"/>
        <w:jc w:val="both"/>
      </w:pPr>
      <w:r w:rsidRPr="001E0E26">
        <w:t>EcoLifeStore.com is an e-commerce platform offering a variety of sustainable living products, including eco-friendly home goods, organic food, zero-waste personal care items, and sustainable fashion. The store serves customers through both its website and mobile app, providing an easy and transparent way to shop for environmentally conscious products.</w:t>
      </w:r>
    </w:p>
    <w:p w14:paraId="125EFDEB" w14:textId="77777777" w:rsidR="00620C85" w:rsidRPr="001E0E26" w:rsidRDefault="00620C85" w:rsidP="001E0E26">
      <w:pPr>
        <w:ind w:left="0" w:firstLine="0"/>
        <w:jc w:val="both"/>
      </w:pPr>
    </w:p>
    <w:p w14:paraId="2DC2D312" w14:textId="77777777" w:rsidR="001E0E26" w:rsidRPr="001E0E26" w:rsidRDefault="001E0E26" w:rsidP="001E0E26">
      <w:pPr>
        <w:ind w:left="0" w:firstLine="0"/>
        <w:jc w:val="both"/>
      </w:pPr>
      <w:r w:rsidRPr="001E0E26">
        <w:t>Customers can browse the product categories, such as Home Goods, Food, Fashion, and Personal Care, and purchase products directly from the site. Each product includes information about its sustainability certifications, price, and customer reviews.</w:t>
      </w:r>
    </w:p>
    <w:p w14:paraId="52BC8BB1" w14:textId="77777777" w:rsidR="001E0E26" w:rsidRDefault="001E0E26" w:rsidP="001E0E26">
      <w:pPr>
        <w:ind w:left="0" w:firstLine="0"/>
        <w:jc w:val="both"/>
      </w:pPr>
    </w:p>
    <w:p w14:paraId="26282D29" w14:textId="5FAEDF62" w:rsidR="001E0E26" w:rsidRDefault="001E0E26" w:rsidP="001E0E26">
      <w:pPr>
        <w:ind w:left="0" w:firstLine="0"/>
        <w:jc w:val="both"/>
      </w:pPr>
      <w:proofErr w:type="spellStart"/>
      <w:r w:rsidRPr="001E0E26">
        <w:t>EcoLifeStore</w:t>
      </w:r>
      <w:proofErr w:type="spellEnd"/>
      <w:r w:rsidRPr="001E0E26">
        <w:t xml:space="preserve"> offers a Green Member program, where users can sign up for free to receive discounts on selected products and exclusive content. Additionally, Premium Green Members receive a 5% discount on all items and free shipping on orders over £50.</w:t>
      </w:r>
    </w:p>
    <w:p w14:paraId="2E1D1BB1" w14:textId="77777777" w:rsidR="001E0E26" w:rsidRPr="001E0E26" w:rsidRDefault="001E0E26" w:rsidP="001E0E26">
      <w:pPr>
        <w:ind w:left="0" w:firstLine="0"/>
        <w:jc w:val="both"/>
      </w:pPr>
    </w:p>
    <w:p w14:paraId="6E594CA4" w14:textId="77777777" w:rsidR="001E0E26" w:rsidRPr="001E0E26" w:rsidRDefault="001E0E26" w:rsidP="001E0E26">
      <w:pPr>
        <w:ind w:left="0" w:firstLine="0"/>
        <w:jc w:val="both"/>
      </w:pPr>
      <w:r w:rsidRPr="001E0E26">
        <w:t>Once registered, customers can complete their purchase(s) by adding products to their shopping cart, applying applicable discounts, and making secure payments. The platform offers free standard shipping on orders above £30, with expedited options available for an additional fee. Returns are accepted within 30 days of purchase.</w:t>
      </w:r>
    </w:p>
    <w:p w14:paraId="72DE2C1B" w14:textId="77777777" w:rsidR="001E0E26" w:rsidRDefault="001E0E26" w:rsidP="001E0E26">
      <w:pPr>
        <w:ind w:left="0" w:firstLine="0"/>
        <w:jc w:val="both"/>
      </w:pPr>
      <w:proofErr w:type="spellStart"/>
      <w:r w:rsidRPr="001E0E26">
        <w:t>EcoLifeStore</w:t>
      </w:r>
      <w:proofErr w:type="spellEnd"/>
      <w:r w:rsidRPr="001E0E26">
        <w:t xml:space="preserve"> ensures that all products meet high sustainability standards, including organic certifications and cruelty-free status. The company partners with small businesses that focus on sustainable production practices, further supporting eco-conscious brands.</w:t>
      </w:r>
    </w:p>
    <w:p w14:paraId="251C0444" w14:textId="77777777" w:rsidR="001E0E26" w:rsidRPr="001E0E26" w:rsidRDefault="001E0E26" w:rsidP="001E0E26">
      <w:pPr>
        <w:ind w:left="0" w:firstLine="0"/>
        <w:jc w:val="both"/>
      </w:pPr>
    </w:p>
    <w:p w14:paraId="504F03AA" w14:textId="77777777" w:rsidR="001E0E26" w:rsidRPr="001E0E26" w:rsidRDefault="001E0E26" w:rsidP="001E0E26">
      <w:pPr>
        <w:ind w:left="0" w:firstLine="0"/>
        <w:jc w:val="both"/>
      </w:pPr>
      <w:r w:rsidRPr="001E0E26">
        <w:t xml:space="preserve">However, </w:t>
      </w:r>
      <w:proofErr w:type="spellStart"/>
      <w:r w:rsidRPr="001E0E26">
        <w:t>EcoLifeStore's</w:t>
      </w:r>
      <w:proofErr w:type="spellEnd"/>
      <w:r w:rsidRPr="001E0E26">
        <w:t xml:space="preserve"> current 15-year-old system no longer meets the growing needs of the business. The system struggles with handling customer inquiries, both through the website and over the phone. Management is considering upgrading to a more modern system that can scale with increasing demand and improve customer service across both channels.</w:t>
      </w:r>
    </w:p>
    <w:p w14:paraId="65066D53" w14:textId="77777777" w:rsidR="001E0E26" w:rsidRPr="001E0E26" w:rsidRDefault="001E0E26" w:rsidP="001E0E26">
      <w:pPr>
        <w:ind w:left="0" w:firstLine="0"/>
        <w:jc w:val="both"/>
      </w:pPr>
    </w:p>
    <w:p w14:paraId="1F9162C1" w14:textId="77777777" w:rsidR="00A17F2A" w:rsidRPr="001E0E26" w:rsidRDefault="00A17F2A" w:rsidP="001E0E26">
      <w:pPr>
        <w:ind w:left="0" w:firstLine="0"/>
        <w:jc w:val="both"/>
      </w:pPr>
    </w:p>
    <w:p w14:paraId="278644AE" w14:textId="77777777" w:rsidR="00A17F2A" w:rsidRPr="001E0E26" w:rsidRDefault="00A17F2A" w:rsidP="001E0E26">
      <w:pPr>
        <w:ind w:left="0" w:firstLine="0"/>
        <w:jc w:val="both"/>
      </w:pPr>
    </w:p>
    <w:p w14:paraId="6E749679" w14:textId="77777777" w:rsidR="00851E3F" w:rsidRPr="001E0E26" w:rsidRDefault="00851E3F" w:rsidP="001E0E26">
      <w:pPr>
        <w:ind w:left="0" w:firstLine="0"/>
        <w:jc w:val="both"/>
      </w:pPr>
    </w:p>
    <w:p w14:paraId="7B7EA98F" w14:textId="77777777" w:rsidR="00CA7147" w:rsidRPr="001E0E26" w:rsidRDefault="00CA7147" w:rsidP="001E0E26">
      <w:pPr>
        <w:ind w:left="0" w:firstLine="0"/>
        <w:jc w:val="both"/>
      </w:pPr>
    </w:p>
    <w:p w14:paraId="2051B140" w14:textId="77777777" w:rsidR="00CA7147" w:rsidRPr="001E0E26" w:rsidRDefault="00CA7147" w:rsidP="001E0E26">
      <w:pPr>
        <w:ind w:left="0" w:firstLine="0"/>
        <w:jc w:val="both"/>
      </w:pPr>
    </w:p>
    <w:p w14:paraId="65059463" w14:textId="77777777" w:rsidR="00A17F2A" w:rsidRPr="001E0E26" w:rsidRDefault="00A17F2A" w:rsidP="001E0E26">
      <w:pPr>
        <w:ind w:left="0" w:firstLine="0"/>
        <w:jc w:val="both"/>
      </w:pPr>
    </w:p>
    <w:p w14:paraId="221A7741" w14:textId="77777777" w:rsidR="00A17F2A" w:rsidRPr="00E82E97" w:rsidRDefault="00A17F2A" w:rsidP="00A17F2A">
      <w:pPr>
        <w:rPr>
          <w:rFonts w:asciiTheme="minorBidi" w:hAnsiTheme="minorBidi" w:cstheme="minorBidi"/>
          <w:b/>
          <w:sz w:val="40"/>
          <w:szCs w:val="40"/>
        </w:rPr>
      </w:pPr>
      <w:r w:rsidRPr="00E82E97">
        <w:rPr>
          <w:rFonts w:asciiTheme="minorBidi" w:hAnsiTheme="minorBidi" w:cstheme="minorBidi"/>
          <w:b/>
          <w:sz w:val="40"/>
          <w:szCs w:val="40"/>
        </w:rPr>
        <w:t xml:space="preserve">                     **** End of Paper *****</w:t>
      </w:r>
    </w:p>
    <w:p w14:paraId="14BA04EC" w14:textId="77777777" w:rsidR="000231B9" w:rsidRDefault="000231B9" w:rsidP="00A17F2A">
      <w:pPr>
        <w:spacing w:after="160" w:line="259" w:lineRule="auto"/>
        <w:jc w:val="center"/>
      </w:pPr>
    </w:p>
    <w:sectPr w:rsidR="000231B9" w:rsidSect="00C21E1E">
      <w:pgSz w:w="11906" w:h="16838"/>
      <w:pgMar w:top="10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rmata">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3A3"/>
    <w:multiLevelType w:val="hybridMultilevel"/>
    <w:tmpl w:val="CF0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42EFE"/>
    <w:multiLevelType w:val="hybridMultilevel"/>
    <w:tmpl w:val="70BEC09C"/>
    <w:lvl w:ilvl="0" w:tplc="D51E69C0">
      <w:start w:val="1"/>
      <w:numFmt w:val="lowerRoman"/>
      <w:lvlText w:val="%1)"/>
      <w:lvlJc w:val="left"/>
      <w:pPr>
        <w:ind w:left="2160" w:hanging="73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 w15:restartNumberingAfterBreak="0">
    <w:nsid w:val="26C04BE3"/>
    <w:multiLevelType w:val="hybridMultilevel"/>
    <w:tmpl w:val="E73C9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4AC2"/>
    <w:multiLevelType w:val="hybridMultilevel"/>
    <w:tmpl w:val="773A4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75ED2"/>
    <w:multiLevelType w:val="hybridMultilevel"/>
    <w:tmpl w:val="E1B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E73929"/>
    <w:multiLevelType w:val="hybridMultilevel"/>
    <w:tmpl w:val="FE12B34C"/>
    <w:lvl w:ilvl="0" w:tplc="11425E8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C4ADE"/>
    <w:multiLevelType w:val="hybridMultilevel"/>
    <w:tmpl w:val="F44A5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E8263B"/>
    <w:multiLevelType w:val="hybridMultilevel"/>
    <w:tmpl w:val="2B72201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2426154">
    <w:abstractNumId w:val="1"/>
  </w:num>
  <w:num w:numId="2" w16cid:durableId="613563715">
    <w:abstractNumId w:val="0"/>
  </w:num>
  <w:num w:numId="3" w16cid:durableId="2085253149">
    <w:abstractNumId w:val="4"/>
  </w:num>
  <w:num w:numId="4" w16cid:durableId="1548567057">
    <w:abstractNumId w:val="3"/>
  </w:num>
  <w:num w:numId="5" w16cid:durableId="441848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020203">
    <w:abstractNumId w:val="6"/>
  </w:num>
  <w:num w:numId="7" w16cid:durableId="1604990372">
    <w:abstractNumId w:val="5"/>
  </w:num>
  <w:num w:numId="8" w16cid:durableId="488055048">
    <w:abstractNumId w:val="2"/>
  </w:num>
  <w:num w:numId="9" w16cid:durableId="1747992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19"/>
    <w:rsid w:val="00010A80"/>
    <w:rsid w:val="000231B9"/>
    <w:rsid w:val="000248EC"/>
    <w:rsid w:val="000504C4"/>
    <w:rsid w:val="00061F0E"/>
    <w:rsid w:val="00076676"/>
    <w:rsid w:val="00081701"/>
    <w:rsid w:val="00083AD8"/>
    <w:rsid w:val="00097B1C"/>
    <w:rsid w:val="000A239E"/>
    <w:rsid w:val="001016D4"/>
    <w:rsid w:val="00102CDC"/>
    <w:rsid w:val="001406DD"/>
    <w:rsid w:val="00144F20"/>
    <w:rsid w:val="001550A2"/>
    <w:rsid w:val="00167F4A"/>
    <w:rsid w:val="001764F4"/>
    <w:rsid w:val="001864D2"/>
    <w:rsid w:val="00187A0C"/>
    <w:rsid w:val="001C713D"/>
    <w:rsid w:val="001D232B"/>
    <w:rsid w:val="001E0E26"/>
    <w:rsid w:val="001E7D01"/>
    <w:rsid w:val="001F5C5F"/>
    <w:rsid w:val="0023762B"/>
    <w:rsid w:val="00241D0F"/>
    <w:rsid w:val="002425E7"/>
    <w:rsid w:val="00254882"/>
    <w:rsid w:val="00260C60"/>
    <w:rsid w:val="00266DA9"/>
    <w:rsid w:val="00276087"/>
    <w:rsid w:val="00291FFF"/>
    <w:rsid w:val="00292292"/>
    <w:rsid w:val="002A3FC2"/>
    <w:rsid w:val="002A594C"/>
    <w:rsid w:val="002B1BA0"/>
    <w:rsid w:val="002C22A8"/>
    <w:rsid w:val="002D383F"/>
    <w:rsid w:val="002E15F7"/>
    <w:rsid w:val="002E4014"/>
    <w:rsid w:val="002F092D"/>
    <w:rsid w:val="002F623E"/>
    <w:rsid w:val="003044DB"/>
    <w:rsid w:val="00313F69"/>
    <w:rsid w:val="003167D3"/>
    <w:rsid w:val="00340691"/>
    <w:rsid w:val="00366D47"/>
    <w:rsid w:val="003860E1"/>
    <w:rsid w:val="003D4150"/>
    <w:rsid w:val="003F73F0"/>
    <w:rsid w:val="00422F25"/>
    <w:rsid w:val="004320BE"/>
    <w:rsid w:val="00450434"/>
    <w:rsid w:val="004B08DC"/>
    <w:rsid w:val="004D29AE"/>
    <w:rsid w:val="004F3685"/>
    <w:rsid w:val="004F3B43"/>
    <w:rsid w:val="004F69B0"/>
    <w:rsid w:val="004F7F30"/>
    <w:rsid w:val="00545B70"/>
    <w:rsid w:val="00553406"/>
    <w:rsid w:val="00557C7F"/>
    <w:rsid w:val="00591872"/>
    <w:rsid w:val="005950F8"/>
    <w:rsid w:val="00596438"/>
    <w:rsid w:val="0059687D"/>
    <w:rsid w:val="005B3BFC"/>
    <w:rsid w:val="005C7301"/>
    <w:rsid w:val="005E151E"/>
    <w:rsid w:val="005E1B6A"/>
    <w:rsid w:val="00620C85"/>
    <w:rsid w:val="006210E1"/>
    <w:rsid w:val="00622C8F"/>
    <w:rsid w:val="00632EBA"/>
    <w:rsid w:val="00635FDF"/>
    <w:rsid w:val="00672DDB"/>
    <w:rsid w:val="006C5D7D"/>
    <w:rsid w:val="006D2C19"/>
    <w:rsid w:val="006D7B35"/>
    <w:rsid w:val="006E294D"/>
    <w:rsid w:val="0072384B"/>
    <w:rsid w:val="007242E6"/>
    <w:rsid w:val="0076100A"/>
    <w:rsid w:val="00767BEF"/>
    <w:rsid w:val="00786D14"/>
    <w:rsid w:val="007907C1"/>
    <w:rsid w:val="00797C69"/>
    <w:rsid w:val="007A00D3"/>
    <w:rsid w:val="00826A3C"/>
    <w:rsid w:val="0083418A"/>
    <w:rsid w:val="00844540"/>
    <w:rsid w:val="00846D79"/>
    <w:rsid w:val="00851E3F"/>
    <w:rsid w:val="00860CEF"/>
    <w:rsid w:val="00864649"/>
    <w:rsid w:val="00875EB8"/>
    <w:rsid w:val="008B2FB0"/>
    <w:rsid w:val="008F3DAD"/>
    <w:rsid w:val="008F4700"/>
    <w:rsid w:val="0093267C"/>
    <w:rsid w:val="00943C7B"/>
    <w:rsid w:val="00954578"/>
    <w:rsid w:val="009623FB"/>
    <w:rsid w:val="009635B2"/>
    <w:rsid w:val="00973E4C"/>
    <w:rsid w:val="009F379C"/>
    <w:rsid w:val="009F5C12"/>
    <w:rsid w:val="00A012C9"/>
    <w:rsid w:val="00A06C1D"/>
    <w:rsid w:val="00A1399B"/>
    <w:rsid w:val="00A17F2A"/>
    <w:rsid w:val="00A20CAB"/>
    <w:rsid w:val="00A541C7"/>
    <w:rsid w:val="00AC183D"/>
    <w:rsid w:val="00AC625F"/>
    <w:rsid w:val="00AF03E6"/>
    <w:rsid w:val="00B467D6"/>
    <w:rsid w:val="00B5420F"/>
    <w:rsid w:val="00B81883"/>
    <w:rsid w:val="00BC3555"/>
    <w:rsid w:val="00BD1F5F"/>
    <w:rsid w:val="00C00370"/>
    <w:rsid w:val="00C12E01"/>
    <w:rsid w:val="00C1487B"/>
    <w:rsid w:val="00C21E1E"/>
    <w:rsid w:val="00C47A69"/>
    <w:rsid w:val="00C528F7"/>
    <w:rsid w:val="00C9622D"/>
    <w:rsid w:val="00CA232C"/>
    <w:rsid w:val="00CA7147"/>
    <w:rsid w:val="00CC5448"/>
    <w:rsid w:val="00CF6F85"/>
    <w:rsid w:val="00CF771F"/>
    <w:rsid w:val="00CF7A96"/>
    <w:rsid w:val="00D02FDE"/>
    <w:rsid w:val="00D04021"/>
    <w:rsid w:val="00D61FD4"/>
    <w:rsid w:val="00D64B1A"/>
    <w:rsid w:val="00D75F63"/>
    <w:rsid w:val="00D912F8"/>
    <w:rsid w:val="00DB6DFA"/>
    <w:rsid w:val="00DD3059"/>
    <w:rsid w:val="00E0145A"/>
    <w:rsid w:val="00E10233"/>
    <w:rsid w:val="00E45770"/>
    <w:rsid w:val="00E51797"/>
    <w:rsid w:val="00EC6BDB"/>
    <w:rsid w:val="00EF6DB7"/>
    <w:rsid w:val="00F361B5"/>
    <w:rsid w:val="00F52A46"/>
    <w:rsid w:val="00F869BD"/>
    <w:rsid w:val="00FA7A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813F28"/>
  <w15:docId w15:val="{077EA25D-C6B9-456D-9C05-6113B0EF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ind w:left="425" w:hanging="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C19"/>
    <w:rPr>
      <w:rFonts w:ascii="Times New Roman" w:eastAsia="Times New Roman" w:hAnsi="Times New Roman" w:cs="Times New Roman"/>
      <w:sz w:val="20"/>
      <w:szCs w:val="20"/>
      <w:lang w:eastAsia="en-US"/>
    </w:rPr>
  </w:style>
  <w:style w:type="paragraph" w:styleId="Heading2">
    <w:name w:val="heading 2"/>
    <w:basedOn w:val="Normal"/>
    <w:next w:val="Normal"/>
    <w:link w:val="Heading2Char"/>
    <w:uiPriority w:val="9"/>
    <w:unhideWhenUsed/>
    <w:qFormat/>
    <w:rsid w:val="006D2C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6D2C19"/>
    <w:pPr>
      <w:keepNext/>
      <w:outlineLvl w:val="6"/>
    </w:pPr>
    <w:rPr>
      <w:rFonts w:ascii="Arial" w:hAnsi="Arial" w:cs="Arial"/>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C19"/>
    <w:rPr>
      <w:rFonts w:asciiTheme="majorHAnsi" w:eastAsiaTheme="majorEastAsia" w:hAnsiTheme="majorHAnsi" w:cstheme="majorBidi"/>
      <w:color w:val="2E74B5" w:themeColor="accent1" w:themeShade="BF"/>
      <w:sz w:val="26"/>
      <w:szCs w:val="26"/>
      <w:lang w:eastAsia="en-US"/>
    </w:rPr>
  </w:style>
  <w:style w:type="character" w:customStyle="1" w:styleId="Heading7Char">
    <w:name w:val="Heading 7 Char"/>
    <w:basedOn w:val="DefaultParagraphFont"/>
    <w:link w:val="Heading7"/>
    <w:rsid w:val="006D2C19"/>
    <w:rPr>
      <w:rFonts w:ascii="Arial" w:eastAsia="Times New Roman" w:hAnsi="Arial" w:cs="Arial"/>
      <w:b/>
      <w:bCs/>
      <w:i/>
      <w:iCs/>
      <w:sz w:val="24"/>
      <w:szCs w:val="20"/>
      <w:lang w:eastAsia="en-US"/>
    </w:rPr>
  </w:style>
  <w:style w:type="paragraph" w:styleId="Header">
    <w:name w:val="header"/>
    <w:basedOn w:val="Normal"/>
    <w:link w:val="HeaderChar"/>
    <w:rsid w:val="006D2C19"/>
    <w:pPr>
      <w:tabs>
        <w:tab w:val="center" w:pos="4320"/>
        <w:tab w:val="right" w:pos="8640"/>
      </w:tabs>
    </w:pPr>
  </w:style>
  <w:style w:type="character" w:customStyle="1" w:styleId="HeaderChar">
    <w:name w:val="Header Char"/>
    <w:basedOn w:val="DefaultParagraphFont"/>
    <w:link w:val="Header"/>
    <w:rsid w:val="006D2C19"/>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6D2C19"/>
    <w:pPr>
      <w:ind w:left="720"/>
      <w:contextualSpacing/>
    </w:pPr>
  </w:style>
  <w:style w:type="paragraph" w:customStyle="1" w:styleId="uiqtextpara">
    <w:name w:val="ui_qtext_para"/>
    <w:basedOn w:val="Normal"/>
    <w:rsid w:val="006D2C19"/>
    <w:pPr>
      <w:spacing w:before="100" w:beforeAutospacing="1" w:after="100" w:afterAutospacing="1"/>
    </w:pPr>
    <w:rPr>
      <w:sz w:val="24"/>
      <w:szCs w:val="24"/>
      <w:lang w:eastAsia="zh-CN"/>
    </w:rPr>
  </w:style>
  <w:style w:type="character" w:styleId="Hyperlink">
    <w:name w:val="Hyperlink"/>
    <w:basedOn w:val="DefaultParagraphFont"/>
    <w:uiPriority w:val="99"/>
    <w:semiHidden/>
    <w:unhideWhenUsed/>
    <w:rsid w:val="00A012C9"/>
    <w:rPr>
      <w:color w:val="0000FF"/>
      <w:u w:val="single"/>
    </w:rPr>
  </w:style>
  <w:style w:type="character" w:styleId="FollowedHyperlink">
    <w:name w:val="FollowedHyperlink"/>
    <w:basedOn w:val="DefaultParagraphFont"/>
    <w:uiPriority w:val="99"/>
    <w:semiHidden/>
    <w:unhideWhenUsed/>
    <w:rsid w:val="00A012C9"/>
    <w:rPr>
      <w:color w:val="954F72" w:themeColor="followedHyperlink"/>
      <w:u w:val="single"/>
    </w:rPr>
  </w:style>
  <w:style w:type="paragraph" w:customStyle="1" w:styleId="Default">
    <w:name w:val="Default"/>
    <w:rsid w:val="00422F25"/>
    <w:pPr>
      <w:widowControl w:val="0"/>
      <w:autoSpaceDE w:val="0"/>
      <w:autoSpaceDN w:val="0"/>
      <w:adjustRightInd w:val="0"/>
    </w:pPr>
    <w:rPr>
      <w:rFonts w:ascii="Formata" w:eastAsiaTheme="minorHAnsi" w:hAnsi="Formata" w:cs="Formata"/>
      <w:color w:val="000000"/>
      <w:sz w:val="24"/>
      <w:szCs w:val="24"/>
      <w:lang w:val="en-US" w:eastAsia="en-US"/>
    </w:rPr>
  </w:style>
  <w:style w:type="character" w:styleId="Strong">
    <w:name w:val="Strong"/>
    <w:basedOn w:val="DefaultParagraphFont"/>
    <w:uiPriority w:val="22"/>
    <w:qFormat/>
    <w:rsid w:val="001E0E26"/>
    <w:rPr>
      <w:b/>
      <w:bCs/>
    </w:rPr>
  </w:style>
  <w:style w:type="paragraph" w:styleId="NoSpacing">
    <w:name w:val="No Spacing"/>
    <w:uiPriority w:val="1"/>
    <w:qFormat/>
    <w:rsid w:val="00340691"/>
    <w:pPr>
      <w:ind w:left="0" w:firstLine="0"/>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1669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3.googleusercontent.com/w4NyO_Cawkimrv61uOjKrGy-3rh4N-5aOZTbQBGSdH7HstkET-kcjM4KKQh2sU8GnpZalA=w1281-h8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Siva</dc:creator>
  <cp:keywords/>
  <dc:description/>
  <cp:lastModifiedBy>Katrina Moore</cp:lastModifiedBy>
  <cp:revision>2</cp:revision>
  <dcterms:created xsi:type="dcterms:W3CDTF">2025-04-25T15:25:00Z</dcterms:created>
  <dcterms:modified xsi:type="dcterms:W3CDTF">2025-04-25T15:25:00Z</dcterms:modified>
</cp:coreProperties>
</file>