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CDBF" w14:textId="1F910C81" w:rsidR="009B511C" w:rsidRDefault="009B511C" w:rsidP="009B511C">
      <w:pPr>
        <w:rPr>
          <w:rFonts w:ascii="Arial" w:hAnsi="Arial"/>
        </w:rPr>
      </w:pPr>
      <w:bookmarkStart w:id="0" w:name="_Hlk121749782"/>
      <w:r>
        <w:rPr>
          <w:rFonts w:ascii="Arial" w:hAnsi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48CE0AA" wp14:editId="2A4DFA4C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2007065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48F91F" w14:textId="77777777" w:rsidR="009B511C" w:rsidRDefault="009B511C" w:rsidP="009B511C">
      <w:pPr>
        <w:rPr>
          <w:rFonts w:ascii="Arial" w:hAnsi="Arial"/>
        </w:rPr>
      </w:pPr>
    </w:p>
    <w:p w14:paraId="7A89E0D7" w14:textId="77777777" w:rsidR="009B511C" w:rsidRDefault="009B511C" w:rsidP="009B511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39C5B" w14:textId="77777777" w:rsidR="009B511C" w:rsidRDefault="009B511C" w:rsidP="009B511C">
      <w:pPr>
        <w:rPr>
          <w:rFonts w:ascii="Arial" w:hAnsi="Arial"/>
        </w:rPr>
      </w:pPr>
    </w:p>
    <w:p w14:paraId="52121976" w14:textId="77777777" w:rsidR="009B511C" w:rsidRDefault="009B511C" w:rsidP="009B511C">
      <w:pPr>
        <w:rPr>
          <w:rFonts w:ascii="Arial" w:hAnsi="Arial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9B511C" w:rsidRPr="003C51F6" w14:paraId="76A52E52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1B67ABDF" w14:textId="77777777" w:rsidR="009B511C" w:rsidRPr="003036B4" w:rsidRDefault="009B511C" w:rsidP="000D6128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733941FB" w14:textId="77777777" w:rsidR="009B511C" w:rsidRPr="003036B4" w:rsidRDefault="009B511C" w:rsidP="000D6128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May 2025</w:t>
            </w:r>
          </w:p>
        </w:tc>
      </w:tr>
    </w:tbl>
    <w:p w14:paraId="39EEEE9C" w14:textId="77777777" w:rsidR="009B511C" w:rsidRPr="003C51F6" w:rsidRDefault="009B511C" w:rsidP="009B511C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9B511C" w:rsidRPr="003C51F6" w14:paraId="7D857EFD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E44A307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code:</w:t>
            </w:r>
          </w:p>
          <w:p w14:paraId="4A2EFA8A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  <w:p w14:paraId="074E666A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Component number:</w:t>
            </w:r>
          </w:p>
          <w:p w14:paraId="65BBA1A9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6A35B03A" w14:textId="77777777" w:rsidR="009B511C" w:rsidRDefault="009B511C" w:rsidP="000D61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BM7122</w:t>
            </w:r>
          </w:p>
          <w:p w14:paraId="28B68720" w14:textId="77777777" w:rsidR="009B511C" w:rsidRDefault="009B511C" w:rsidP="000D6128">
            <w:pPr>
              <w:ind w:left="720" w:hanging="720"/>
              <w:rPr>
                <w:rFonts w:ascii="Arial" w:hAnsi="Arial"/>
                <w:b/>
              </w:rPr>
            </w:pPr>
          </w:p>
          <w:p w14:paraId="7D6A993C" w14:textId="0D6D0463" w:rsidR="009B511C" w:rsidRPr="003C51F6" w:rsidRDefault="009B511C" w:rsidP="000D6128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  <w:r>
              <w:rPr>
                <w:rFonts w:ascii="Arial" w:hAnsi="Arial"/>
                <w:b/>
              </w:rPr>
              <w:t>3</w:t>
            </w:r>
          </w:p>
        </w:tc>
      </w:tr>
      <w:tr w:rsidR="009B511C" w:rsidRPr="003C51F6" w14:paraId="149D9431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565BB35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title:</w:t>
            </w:r>
          </w:p>
          <w:p w14:paraId="2ACB8725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5D0C5455" w14:textId="4A61C5A2" w:rsidR="009B511C" w:rsidRPr="001649D1" w:rsidRDefault="009B511C" w:rsidP="000D6128">
            <w:pPr>
              <w:rPr>
                <w:rFonts w:ascii="Arial" w:hAnsi="Arial"/>
                <w:b/>
              </w:rPr>
            </w:pPr>
            <w:r w:rsidRPr="001649D1">
              <w:rPr>
                <w:rFonts w:ascii="Arial" w:hAnsi="Arial"/>
                <w:b/>
              </w:rPr>
              <w:t>Medical Genetics</w:t>
            </w:r>
            <w:r>
              <w:rPr>
                <w:rFonts w:ascii="Arial" w:hAnsi="Arial"/>
                <w:b/>
              </w:rPr>
              <w:t xml:space="preserve"> and Genomics</w:t>
            </w:r>
          </w:p>
          <w:p w14:paraId="3D0C1C11" w14:textId="77777777" w:rsidR="009B511C" w:rsidRPr="003C51F6" w:rsidRDefault="009B511C" w:rsidP="000D6128">
            <w:pPr>
              <w:rPr>
                <w:rFonts w:ascii="Arial" w:hAnsi="Arial"/>
                <w:b/>
              </w:rPr>
            </w:pPr>
          </w:p>
        </w:tc>
      </w:tr>
      <w:tr w:rsidR="009B511C" w:rsidRPr="003C51F6" w14:paraId="3D764568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C4AD15F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leader:</w:t>
            </w:r>
          </w:p>
          <w:p w14:paraId="5D4F24D8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40454BB5" w14:textId="77777777" w:rsidR="009B511C" w:rsidRPr="003C51F6" w:rsidRDefault="009B511C" w:rsidP="000D6128">
            <w:pPr>
              <w:rPr>
                <w:rFonts w:ascii="Arial" w:hAnsi="Arial"/>
                <w:b/>
              </w:rPr>
            </w:pPr>
            <w:r w:rsidRPr="001649D1">
              <w:rPr>
                <w:rFonts w:ascii="Arial" w:hAnsi="Arial"/>
                <w:b/>
              </w:rPr>
              <w:t xml:space="preserve">Dr Sarah </w:t>
            </w:r>
            <w:proofErr w:type="spellStart"/>
            <w:r w:rsidRPr="001649D1">
              <w:rPr>
                <w:rFonts w:ascii="Arial" w:hAnsi="Arial"/>
                <w:b/>
              </w:rPr>
              <w:t>Alokozai</w:t>
            </w:r>
            <w:proofErr w:type="spellEnd"/>
          </w:p>
        </w:tc>
      </w:tr>
    </w:tbl>
    <w:p w14:paraId="7D517AC6" w14:textId="77777777" w:rsidR="009B511C" w:rsidRPr="003C51F6" w:rsidRDefault="009B511C" w:rsidP="009B511C">
      <w:pPr>
        <w:rPr>
          <w:rFonts w:ascii="Arial" w:hAnsi="Arial"/>
          <w:b/>
        </w:rPr>
      </w:pPr>
    </w:p>
    <w:p w14:paraId="39DFEF86" w14:textId="77777777" w:rsidR="009B511C" w:rsidRPr="003C51F6" w:rsidRDefault="009B511C" w:rsidP="009B511C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8"/>
      </w:tblGrid>
      <w:tr w:rsidR="009B511C" w:rsidRPr="003C51F6" w14:paraId="782E6993" w14:textId="77777777" w:rsidTr="003460B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5EF4A93E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Date:</w:t>
            </w:r>
          </w:p>
          <w:p w14:paraId="6B0D86E3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</w:tc>
        <w:tc>
          <w:tcPr>
            <w:tcW w:w="6388" w:type="dxa"/>
          </w:tcPr>
          <w:p w14:paraId="00FCAABB" w14:textId="22F9CCFC" w:rsidR="009B511C" w:rsidRPr="003C51F6" w:rsidRDefault="009B511C" w:rsidP="000D61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2025</w:t>
            </w:r>
          </w:p>
        </w:tc>
      </w:tr>
      <w:tr w:rsidR="009B511C" w:rsidRPr="003C51F6" w14:paraId="3E08CD3C" w14:textId="77777777" w:rsidTr="003460B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7A395CB4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Duration:</w:t>
            </w:r>
          </w:p>
          <w:p w14:paraId="05A64F91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</w:tc>
        <w:tc>
          <w:tcPr>
            <w:tcW w:w="6388" w:type="dxa"/>
          </w:tcPr>
          <w:p w14:paraId="58472FFC" w14:textId="77777777" w:rsidR="009B511C" w:rsidRPr="003C51F6" w:rsidRDefault="009B511C" w:rsidP="000D61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Hour 30 Minutes</w:t>
            </w:r>
          </w:p>
        </w:tc>
      </w:tr>
    </w:tbl>
    <w:p w14:paraId="72B645D8" w14:textId="77777777" w:rsidR="009B511C" w:rsidRPr="003C51F6" w:rsidRDefault="009B511C" w:rsidP="009B511C">
      <w:pPr>
        <w:rPr>
          <w:rFonts w:ascii="Arial" w:hAnsi="Arial"/>
          <w:b/>
        </w:rPr>
      </w:pPr>
    </w:p>
    <w:p w14:paraId="55A26182" w14:textId="77777777" w:rsidR="009B511C" w:rsidRPr="003C51F6" w:rsidRDefault="009B511C" w:rsidP="009B511C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6391"/>
      </w:tblGrid>
      <w:tr w:rsidR="009B511C" w:rsidRPr="003C51F6" w14:paraId="72394DC8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183A3BF" w14:textId="77777777" w:rsidR="009B511C" w:rsidRPr="003036B4" w:rsidRDefault="009B511C" w:rsidP="000D6128">
            <w:pPr>
              <w:rPr>
                <w:rFonts w:ascii="Arial" w:hAnsi="Arial" w:cs="Arial"/>
                <w:b/>
                <w:bCs/>
              </w:rPr>
            </w:pPr>
            <w:r w:rsidRPr="003036B4">
              <w:rPr>
                <w:rFonts w:ascii="Arial" w:hAnsi="Arial" w:cs="Arial"/>
                <w:b/>
                <w:bCs/>
              </w:rPr>
              <w:t>Exam type:</w:t>
            </w:r>
          </w:p>
          <w:p w14:paraId="422DC954" w14:textId="77777777" w:rsidR="009B511C" w:rsidRPr="003036B4" w:rsidRDefault="009B511C" w:rsidP="000D61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4" w:type="dxa"/>
          </w:tcPr>
          <w:p w14:paraId="7191676A" w14:textId="77777777" w:rsidR="009B511C" w:rsidRPr="003C51F6" w:rsidRDefault="009B511C" w:rsidP="000D6128">
            <w:pPr>
              <w:pStyle w:val="Heading7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Seen, Closed</w:t>
            </w:r>
          </w:p>
        </w:tc>
      </w:tr>
      <w:tr w:rsidR="009B511C" w:rsidRPr="003C51F6" w14:paraId="06083B8C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B69F0AA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supplied:</w:t>
            </w:r>
          </w:p>
          <w:p w14:paraId="4A4258BD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6E53203A" w14:textId="77777777" w:rsidR="009B511C" w:rsidRPr="003C51F6" w:rsidRDefault="009B511C" w:rsidP="000D61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None</w:t>
            </w:r>
          </w:p>
        </w:tc>
      </w:tr>
      <w:tr w:rsidR="009B511C" w:rsidRPr="003C51F6" w14:paraId="42AA2A0A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4E121AF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permitted:</w:t>
            </w:r>
          </w:p>
        </w:tc>
        <w:tc>
          <w:tcPr>
            <w:tcW w:w="6514" w:type="dxa"/>
          </w:tcPr>
          <w:p w14:paraId="4BD5F66A" w14:textId="77777777" w:rsidR="009B511C" w:rsidRDefault="009B511C" w:rsidP="000D6128">
            <w:pPr>
              <w:spacing w:before="2"/>
              <w:ind w:right="10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  <w:p w14:paraId="6A5B110E" w14:textId="77777777" w:rsidR="009B511C" w:rsidRPr="003C51F6" w:rsidRDefault="009B511C" w:rsidP="000D6128">
            <w:pPr>
              <w:spacing w:before="2"/>
              <w:ind w:right="104"/>
              <w:rPr>
                <w:rFonts w:ascii="Arial" w:hAnsi="Arial"/>
                <w:b/>
              </w:rPr>
            </w:pPr>
          </w:p>
        </w:tc>
      </w:tr>
      <w:tr w:rsidR="009B511C" w:rsidRPr="003C51F6" w14:paraId="36064E9A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51BA750" w14:textId="77777777" w:rsidR="009B511C" w:rsidRPr="003036B4" w:rsidRDefault="009B511C" w:rsidP="000D6128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Warning:</w:t>
            </w:r>
          </w:p>
        </w:tc>
        <w:tc>
          <w:tcPr>
            <w:tcW w:w="6514" w:type="dxa"/>
          </w:tcPr>
          <w:p w14:paraId="60EE6E32" w14:textId="77777777" w:rsidR="009B511C" w:rsidRPr="003036B4" w:rsidRDefault="009B511C" w:rsidP="000D6128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2B024D01" w14:textId="77777777" w:rsidR="009B511C" w:rsidRPr="003C51F6" w:rsidRDefault="009B511C" w:rsidP="009B511C">
      <w:pPr>
        <w:rPr>
          <w:rFonts w:ascii="Arial" w:hAnsi="Arial"/>
          <w:b/>
        </w:rPr>
      </w:pPr>
    </w:p>
    <w:p w14:paraId="1250D7CA" w14:textId="77777777" w:rsidR="009B511C" w:rsidRPr="00520B98" w:rsidRDefault="009B511C" w:rsidP="009B511C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9B511C" w:rsidRPr="00520B98" w14:paraId="3CFC7794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2730B3E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20B98">
              <w:rPr>
                <w:rFonts w:ascii="Arial" w:hAnsi="Arial" w:cs="Arial"/>
                <w:b/>
                <w:sz w:val="24"/>
                <w:szCs w:val="28"/>
              </w:rPr>
              <w:t>Instructions to candidates:</w:t>
            </w:r>
          </w:p>
        </w:tc>
        <w:tc>
          <w:tcPr>
            <w:tcW w:w="6514" w:type="dxa"/>
          </w:tcPr>
          <w:p w14:paraId="52831F77" w14:textId="77F21DD9" w:rsidR="009B511C" w:rsidRPr="001649D1" w:rsidRDefault="003460B4" w:rsidP="000D61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Candidates will be required to a</w:t>
            </w:r>
            <w:r w:rsidR="009B511C" w:rsidRPr="001649D1">
              <w:rPr>
                <w:rFonts w:ascii="Arial" w:hAnsi="Arial"/>
              </w:rPr>
              <w:t xml:space="preserve">nswer </w:t>
            </w:r>
            <w:r w:rsidR="009B511C" w:rsidRPr="001649D1">
              <w:rPr>
                <w:rFonts w:ascii="Arial" w:hAnsi="Arial"/>
                <w:b/>
              </w:rPr>
              <w:t>Three</w:t>
            </w:r>
            <w:r w:rsidR="009B511C" w:rsidRPr="001649D1">
              <w:rPr>
                <w:rFonts w:ascii="Arial" w:hAnsi="Arial"/>
              </w:rPr>
              <w:t xml:space="preserve"> questions out of five. </w:t>
            </w:r>
          </w:p>
          <w:p w14:paraId="0B5AFF2F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B511C" w:rsidRPr="00520B98" w14:paraId="4277044C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C8449E0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3A12D970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02C66F9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B511C" w:rsidRPr="00520B98" w14:paraId="679A498A" w14:textId="77777777" w:rsidTr="000D612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AECA708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13D0DAD1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E672F9C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B511C" w:rsidRPr="00520B98" w14:paraId="2510B518" w14:textId="77777777" w:rsidTr="000D612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2504131E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285E3387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40EB7C6A" w14:textId="77777777" w:rsidR="009B511C" w:rsidRPr="00520B98" w:rsidRDefault="009B511C" w:rsidP="000D612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20B98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0D00113E" w14:textId="77777777" w:rsidR="009B511C" w:rsidRPr="00520B98" w:rsidRDefault="009B511C" w:rsidP="009B511C">
      <w:pPr>
        <w:pStyle w:val="NoSpacing"/>
        <w:rPr>
          <w:rFonts w:ascii="Arial" w:hAnsi="Arial" w:cs="Arial"/>
          <w:b/>
        </w:rPr>
      </w:pPr>
    </w:p>
    <w:p w14:paraId="56A241DA" w14:textId="77777777" w:rsidR="009B511C" w:rsidRDefault="009B511C" w:rsidP="009B51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bookmarkEnd w:id="0"/>
    <w:bookmarkEnd w:id="1"/>
    <w:p w14:paraId="040540CB" w14:textId="77777777" w:rsidR="008F2CE7" w:rsidRPr="00720FDE" w:rsidRDefault="008F2CE7" w:rsidP="00E36E5F">
      <w:pPr>
        <w:pStyle w:val="ListParagraph"/>
        <w:spacing w:line="240" w:lineRule="auto"/>
        <w:ind w:left="567" w:hanging="283"/>
        <w:rPr>
          <w:rFonts w:asciiTheme="majorBidi" w:hAnsiTheme="majorBidi" w:cstheme="majorBidi"/>
          <w:b/>
        </w:rPr>
      </w:pPr>
    </w:p>
    <w:p w14:paraId="1B470F0A" w14:textId="77777777" w:rsidR="00DB5272" w:rsidRDefault="00DB5272" w:rsidP="00E36E5F">
      <w:pPr>
        <w:pStyle w:val="ListParagraph"/>
        <w:ind w:left="567" w:hanging="283"/>
        <w:rPr>
          <w:rFonts w:asciiTheme="majorBidi" w:hAnsiTheme="majorBidi" w:cstheme="majorBidi"/>
          <w:color w:val="FF0000"/>
        </w:rPr>
      </w:pPr>
    </w:p>
    <w:p w14:paraId="266F6E1A" w14:textId="77777777" w:rsidR="00460E2F" w:rsidRDefault="00460E2F" w:rsidP="00E36E5F">
      <w:pPr>
        <w:pStyle w:val="ListParagraph"/>
        <w:ind w:left="567" w:hanging="283"/>
        <w:rPr>
          <w:rFonts w:asciiTheme="majorBidi" w:hAnsiTheme="majorBidi" w:cstheme="majorBidi"/>
          <w:color w:val="FF0000"/>
        </w:rPr>
      </w:pPr>
    </w:p>
    <w:p w14:paraId="4B39D369" w14:textId="77777777" w:rsidR="00460E2F" w:rsidRPr="005944B5" w:rsidRDefault="00460E2F" w:rsidP="00460E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</w:pPr>
      <w:r w:rsidRPr="005944B5"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  <w:lastRenderedPageBreak/>
        <w:t>Question 1</w:t>
      </w:r>
    </w:p>
    <w:p w14:paraId="5ECF7903" w14:textId="77777777" w:rsidR="00460E2F" w:rsidRPr="000155BB" w:rsidRDefault="0074342D" w:rsidP="00460E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eastAsiaTheme="minorHAns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 </w:t>
      </w:r>
    </w:p>
    <w:p w14:paraId="650FF8BC" w14:textId="04702F33" w:rsidR="0074342D" w:rsidRPr="000155BB" w:rsidRDefault="0074342D" w:rsidP="00460E2F">
      <w:pPr>
        <w:pStyle w:val="paragraph"/>
        <w:spacing w:before="0" w:beforeAutospacing="0" w:after="0" w:afterAutospacing="0"/>
        <w:textAlignment w:val="baseline"/>
        <w:rPr>
          <w:rFonts w:asciiTheme="majorBidi" w:eastAsiaTheme="minorHAnsi" w:hAnsiTheme="majorBidi" w:cstheme="majorBidi"/>
          <w:sz w:val="22"/>
          <w:szCs w:val="22"/>
        </w:rPr>
      </w:pPr>
      <w:proofErr w:type="spellStart"/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Thalassaemias</w:t>
      </w:r>
      <w:proofErr w:type="spellEnd"/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 are a common genetic disease. </w:t>
      </w: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30C62FBF" w14:textId="4AA3B378" w:rsidR="0074342D" w:rsidRPr="000155BB" w:rsidRDefault="0074342D" w:rsidP="0074342D">
      <w:pPr>
        <w:pStyle w:val="paragraph"/>
        <w:spacing w:before="0" w:beforeAutospacing="0" w:after="0" w:afterAutospacing="0"/>
        <w:ind w:firstLine="42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a) </w:t>
      </w:r>
      <w:r w:rsidRPr="000155BB">
        <w:rPr>
          <w:rStyle w:val="tabchar"/>
          <w:rFonts w:asciiTheme="majorBidi" w:hAnsiTheme="majorBidi" w:cstheme="majorBidi"/>
          <w:sz w:val="22"/>
          <w:szCs w:val="22"/>
        </w:rPr>
        <w:tab/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Briefly describe the molecular </w:t>
      </w:r>
      <w:r w:rsidR="00460E2F"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development</w:t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 of α and β thalassaemia. </w:t>
      </w: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3E2277FF" w14:textId="77777777" w:rsidR="0074342D" w:rsidRPr="000155BB" w:rsidRDefault="0074342D" w:rsidP="0074342D">
      <w:pPr>
        <w:pStyle w:val="paragraph"/>
        <w:spacing w:before="0" w:beforeAutospacing="0" w:after="0" w:afterAutospacing="0"/>
        <w:ind w:firstLine="420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b) </w:t>
      </w:r>
      <w:r w:rsidRPr="000155BB">
        <w:rPr>
          <w:rStyle w:val="tabchar"/>
          <w:rFonts w:asciiTheme="majorBidi" w:hAnsiTheme="majorBidi" w:cstheme="majorBidi"/>
          <w:sz w:val="22"/>
          <w:szCs w:val="22"/>
        </w:rPr>
        <w:tab/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Briefly discuss the potential for gene therapy to treat these diseases.</w:t>
      </w: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718E46E9" w14:textId="77777777" w:rsidR="0074342D" w:rsidRPr="000155BB" w:rsidRDefault="0074342D" w:rsidP="0074342D">
      <w:pPr>
        <w:pStyle w:val="paragraph"/>
        <w:spacing w:before="0" w:beforeAutospacing="0" w:after="0" w:afterAutospacing="0"/>
        <w:ind w:firstLine="420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3C48675C" w14:textId="15EC060D" w:rsidR="0074342D" w:rsidRPr="000155BB" w:rsidRDefault="0074342D" w:rsidP="0074342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Bidi" w:hAnsiTheme="majorBidi" w:cstheme="majorBidi"/>
          <w:color w:val="FF0000"/>
          <w:sz w:val="22"/>
          <w:szCs w:val="22"/>
        </w:rPr>
      </w:pPr>
    </w:p>
    <w:p w14:paraId="40B1FE87" w14:textId="5521F44E" w:rsidR="0074342D" w:rsidRPr="000155BB" w:rsidRDefault="00460E2F" w:rsidP="00985091">
      <w:pPr>
        <w:pStyle w:val="paragraph"/>
        <w:spacing w:before="0" w:beforeAutospacing="0" w:after="0" w:afterAutospacing="0"/>
        <w:ind w:left="7371"/>
        <w:textAlignment w:val="baseline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r w:rsidRPr="000155BB">
        <w:rPr>
          <w:rStyle w:val="eop"/>
          <w:rFonts w:asciiTheme="majorBidi" w:hAnsiTheme="majorBidi" w:cstheme="majorBidi"/>
          <w:b/>
          <w:bCs/>
          <w:sz w:val="22"/>
          <w:szCs w:val="22"/>
        </w:rPr>
        <w:t xml:space="preserve">        30 </w:t>
      </w:r>
      <w:r w:rsidR="0074342D" w:rsidRPr="000155BB">
        <w:rPr>
          <w:rStyle w:val="eop"/>
          <w:rFonts w:asciiTheme="majorBidi" w:hAnsiTheme="majorBidi" w:cstheme="majorBidi"/>
          <w:b/>
          <w:bCs/>
          <w:sz w:val="22"/>
          <w:szCs w:val="22"/>
        </w:rPr>
        <w:t>marks</w:t>
      </w:r>
    </w:p>
    <w:p w14:paraId="589371F2" w14:textId="62D8BE1F" w:rsidR="005944B5" w:rsidRPr="005944B5" w:rsidRDefault="005944B5" w:rsidP="00250FCB">
      <w:pPr>
        <w:spacing w:after="160" w:line="259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5944B5">
        <w:rPr>
          <w:rFonts w:asciiTheme="majorBidi" w:hAnsiTheme="majorBidi" w:cstheme="majorBidi"/>
          <w:b/>
          <w:bCs/>
          <w:sz w:val="22"/>
          <w:szCs w:val="22"/>
        </w:rPr>
        <w:t xml:space="preserve">Question </w:t>
      </w:r>
      <w:r w:rsidR="00056A63" w:rsidRPr="005944B5">
        <w:rPr>
          <w:rFonts w:asciiTheme="majorBidi" w:hAnsiTheme="majorBidi" w:cstheme="majorBidi"/>
          <w:b/>
          <w:bCs/>
          <w:sz w:val="22"/>
          <w:szCs w:val="22"/>
        </w:rPr>
        <w:t xml:space="preserve">2 </w:t>
      </w:r>
    </w:p>
    <w:p w14:paraId="60301727" w14:textId="76D4B0E6" w:rsidR="00460E2F" w:rsidRPr="000155BB" w:rsidRDefault="00250FCB" w:rsidP="00250FCB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  <w:r w:rsidRPr="000155BB">
        <w:rPr>
          <w:rFonts w:asciiTheme="majorBidi" w:hAnsiTheme="majorBidi" w:cstheme="majorBidi"/>
          <w:sz w:val="22"/>
          <w:szCs w:val="22"/>
        </w:rPr>
        <w:t>Discuss the genetic basis of inherited metabolic disorders</w:t>
      </w:r>
      <w:r w:rsidR="00460E2F" w:rsidRPr="000155BB">
        <w:rPr>
          <w:rFonts w:asciiTheme="majorBidi" w:hAnsiTheme="majorBidi" w:cstheme="majorBidi"/>
          <w:sz w:val="22"/>
          <w:szCs w:val="22"/>
        </w:rPr>
        <w:t xml:space="preserve"> </w:t>
      </w:r>
      <w:r w:rsidR="000155BB">
        <w:rPr>
          <w:rFonts w:asciiTheme="majorBidi" w:hAnsiTheme="majorBidi" w:cstheme="majorBidi"/>
          <w:sz w:val="22"/>
          <w:szCs w:val="22"/>
        </w:rPr>
        <w:t>o</w:t>
      </w:r>
      <w:r w:rsidR="00460E2F" w:rsidRPr="000155BB">
        <w:rPr>
          <w:rFonts w:asciiTheme="majorBidi" w:hAnsiTheme="majorBidi" w:cstheme="majorBidi"/>
          <w:sz w:val="22"/>
          <w:szCs w:val="22"/>
        </w:rPr>
        <w:t>f two inherited disorders including h</w:t>
      </w:r>
      <w:r w:rsidRPr="000155BB">
        <w:rPr>
          <w:rFonts w:asciiTheme="majorBidi" w:hAnsiTheme="majorBidi" w:cstheme="majorBidi"/>
          <w:sz w:val="22"/>
          <w:szCs w:val="22"/>
        </w:rPr>
        <w:t>ow do mutations in specific genes lead to enzyme deficiencies</w:t>
      </w:r>
      <w:r w:rsidR="00460E2F" w:rsidRPr="000155BB">
        <w:rPr>
          <w:rFonts w:asciiTheme="majorBidi" w:hAnsiTheme="majorBidi" w:cstheme="majorBidi"/>
          <w:sz w:val="22"/>
          <w:szCs w:val="22"/>
        </w:rPr>
        <w:t>.</w:t>
      </w:r>
    </w:p>
    <w:p w14:paraId="78EBBB10" w14:textId="77777777" w:rsidR="000C70EC" w:rsidRDefault="00460E2F" w:rsidP="000C70EC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  <w:r w:rsidRPr="000155BB">
        <w:rPr>
          <w:rFonts w:asciiTheme="majorBidi" w:hAnsiTheme="majorBidi" w:cstheme="majorBidi"/>
          <w:sz w:val="22"/>
          <w:szCs w:val="22"/>
        </w:rPr>
        <w:t>How are these</w:t>
      </w:r>
      <w:r w:rsidR="00250FCB" w:rsidRPr="000155BB">
        <w:rPr>
          <w:rFonts w:asciiTheme="majorBidi" w:hAnsiTheme="majorBidi" w:cstheme="majorBidi"/>
          <w:sz w:val="22"/>
          <w:szCs w:val="22"/>
        </w:rPr>
        <w:t xml:space="preserve"> treat</w:t>
      </w:r>
      <w:r w:rsidRPr="000155BB">
        <w:rPr>
          <w:rFonts w:asciiTheme="majorBidi" w:hAnsiTheme="majorBidi" w:cstheme="majorBidi"/>
          <w:sz w:val="22"/>
          <w:szCs w:val="22"/>
        </w:rPr>
        <w:t>ed</w:t>
      </w:r>
      <w:r w:rsidR="00250FCB" w:rsidRPr="000155BB">
        <w:rPr>
          <w:rFonts w:asciiTheme="majorBidi" w:hAnsiTheme="majorBidi" w:cstheme="majorBidi"/>
          <w:sz w:val="22"/>
          <w:szCs w:val="22"/>
        </w:rPr>
        <w:t xml:space="preserve"> and </w:t>
      </w:r>
      <w:r w:rsidRPr="000155BB">
        <w:rPr>
          <w:rFonts w:asciiTheme="majorBidi" w:hAnsiTheme="majorBidi" w:cstheme="majorBidi"/>
          <w:sz w:val="22"/>
          <w:szCs w:val="22"/>
        </w:rPr>
        <w:t>managed</w:t>
      </w:r>
      <w:r w:rsidR="00250FCB" w:rsidRPr="000155BB">
        <w:rPr>
          <w:rFonts w:asciiTheme="majorBidi" w:hAnsiTheme="majorBidi" w:cstheme="majorBidi"/>
          <w:sz w:val="22"/>
          <w:szCs w:val="22"/>
        </w:rPr>
        <w:t>?</w:t>
      </w:r>
    </w:p>
    <w:p w14:paraId="1C7C23ED" w14:textId="765963CD" w:rsidR="00460E2F" w:rsidRPr="000C70EC" w:rsidRDefault="000C70EC" w:rsidP="000C70EC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 xml:space="preserve">                       </w:t>
      </w:r>
      <w:r w:rsidR="00460E2F" w:rsidRPr="000155BB">
        <w:rPr>
          <w:rFonts w:asciiTheme="majorBidi" w:hAnsiTheme="majorBidi" w:cstheme="majorBidi"/>
          <w:sz w:val="22"/>
          <w:szCs w:val="22"/>
        </w:rPr>
        <w:tab/>
      </w:r>
      <w:r w:rsidR="00460E2F" w:rsidRPr="000155BB">
        <w:rPr>
          <w:rFonts w:asciiTheme="majorBidi" w:hAnsiTheme="majorBidi" w:cstheme="majorBidi"/>
          <w:sz w:val="22"/>
          <w:szCs w:val="22"/>
        </w:rPr>
        <w:tab/>
      </w:r>
      <w:r w:rsidR="00460E2F" w:rsidRPr="000155BB">
        <w:rPr>
          <w:rFonts w:asciiTheme="majorBidi" w:hAnsiTheme="majorBidi" w:cstheme="majorBidi"/>
          <w:sz w:val="22"/>
          <w:szCs w:val="22"/>
        </w:rPr>
        <w:tab/>
      </w:r>
      <w:r w:rsidR="00460E2F" w:rsidRPr="000155BB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="00460E2F" w:rsidRPr="000155BB">
        <w:rPr>
          <w:rStyle w:val="eop"/>
          <w:rFonts w:asciiTheme="majorBidi" w:hAnsiTheme="majorBidi" w:cstheme="majorBidi"/>
          <w:b/>
          <w:bCs/>
          <w:sz w:val="22"/>
          <w:szCs w:val="22"/>
        </w:rPr>
        <w:t>30 marks</w:t>
      </w:r>
    </w:p>
    <w:p w14:paraId="6CC17C37" w14:textId="47C7F927" w:rsidR="005944B5" w:rsidRPr="005944B5" w:rsidRDefault="005944B5" w:rsidP="00056A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</w:pPr>
      <w:r w:rsidRPr="005944B5"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  <w:t xml:space="preserve">Question </w:t>
      </w:r>
      <w:r w:rsidR="00056A63" w:rsidRPr="005944B5"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  <w:t xml:space="preserve">3 </w:t>
      </w:r>
    </w:p>
    <w:p w14:paraId="5A10F7D6" w14:textId="77777777" w:rsidR="005944B5" w:rsidRDefault="005944B5" w:rsidP="00056A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eastAsiaTheme="minorHAnsi" w:hAnsiTheme="majorBidi" w:cstheme="majorBidi"/>
          <w:sz w:val="22"/>
          <w:szCs w:val="22"/>
        </w:rPr>
      </w:pPr>
    </w:p>
    <w:p w14:paraId="771AF2F2" w14:textId="30028BFF" w:rsidR="00056A63" w:rsidRPr="000155BB" w:rsidRDefault="00503B2A" w:rsidP="00056A6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What specific molecular change takes place in SCD (sickle Cell Anaemia), which changes red blood cell morphology</w:t>
      </w:r>
      <w:r w:rsidR="00056A63"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. </w:t>
      </w:r>
      <w:r w:rsidR="00056A63"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5FE71E3B" w14:textId="77777777" w:rsidR="00056A63" w:rsidRPr="000155BB" w:rsidRDefault="00056A63" w:rsidP="00056A6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407FA210" w14:textId="5CF3A2DD" w:rsidR="00056A63" w:rsidRPr="000155BB" w:rsidRDefault="00503B2A" w:rsidP="00056A6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W</w:t>
      </w:r>
      <w:r w:rsidR="00056A63"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hy has this mutation persisted in the human population?</w:t>
      </w:r>
      <w:r w:rsidR="00056A63"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3D0C4B56" w14:textId="77777777" w:rsidR="00056A63" w:rsidRPr="000155BB" w:rsidRDefault="00056A63" w:rsidP="00056A63">
      <w:pPr>
        <w:pStyle w:val="paragraph"/>
        <w:spacing w:before="0" w:beforeAutospacing="0" w:after="0" w:afterAutospacing="0"/>
        <w:ind w:left="360"/>
        <w:textAlignment w:val="baseline"/>
        <w:rPr>
          <w:rFonts w:asciiTheme="majorBidi" w:hAnsiTheme="majorBidi" w:cstheme="majorBidi"/>
          <w:color w:val="C00000"/>
          <w:sz w:val="22"/>
          <w:szCs w:val="22"/>
        </w:rPr>
      </w:pPr>
      <w:r w:rsidRPr="000155BB">
        <w:rPr>
          <w:rStyle w:val="eop"/>
          <w:rFonts w:asciiTheme="majorBidi" w:hAnsiTheme="majorBidi" w:cstheme="majorBidi"/>
          <w:color w:val="C00000"/>
          <w:sz w:val="22"/>
          <w:szCs w:val="22"/>
        </w:rPr>
        <w:t> </w:t>
      </w:r>
    </w:p>
    <w:p w14:paraId="34E1EC19" w14:textId="77777777" w:rsidR="00056A63" w:rsidRPr="000155BB" w:rsidRDefault="00056A63" w:rsidP="00056A6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C00000"/>
          <w:sz w:val="22"/>
          <w:szCs w:val="22"/>
        </w:rPr>
      </w:pPr>
    </w:p>
    <w:p w14:paraId="2F84D336" w14:textId="77777777" w:rsidR="00503B2A" w:rsidRPr="000155BB" w:rsidRDefault="00503B2A" w:rsidP="000C70EC">
      <w:pPr>
        <w:pStyle w:val="paragraph"/>
        <w:spacing w:before="0" w:beforeAutospacing="0" w:after="0" w:afterAutospacing="0"/>
        <w:ind w:left="7371" w:firstLine="549"/>
        <w:textAlignment w:val="baseline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r w:rsidRPr="000155BB">
        <w:rPr>
          <w:rStyle w:val="eop"/>
          <w:rFonts w:asciiTheme="majorBidi" w:hAnsiTheme="majorBidi" w:cstheme="majorBidi"/>
          <w:b/>
          <w:bCs/>
          <w:sz w:val="22"/>
          <w:szCs w:val="22"/>
        </w:rPr>
        <w:t>30 marks</w:t>
      </w:r>
    </w:p>
    <w:p w14:paraId="0EF77F3B" w14:textId="607A5F75" w:rsidR="000C70EC" w:rsidRPr="005944B5" w:rsidRDefault="000C70EC" w:rsidP="000C70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</w:pPr>
      <w:r w:rsidRPr="005944B5"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  <w:t xml:space="preserve">Question </w:t>
      </w:r>
      <w:r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  <w:t>4</w:t>
      </w:r>
    </w:p>
    <w:p w14:paraId="439A08CF" w14:textId="77777777" w:rsidR="000C70EC" w:rsidRDefault="000C70EC" w:rsidP="00056A63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41AB73E6" w14:textId="77777777" w:rsidR="000C70EC" w:rsidRPr="000155BB" w:rsidRDefault="000C70EC" w:rsidP="00056A63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4779102A" w14:textId="3D5388FC" w:rsidR="00121946" w:rsidRPr="000155BB" w:rsidRDefault="00121946" w:rsidP="000C70EC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ENCODE have published data that suggests that around 80% of the genome encodes regulatory RNA and </w:t>
      </w:r>
      <w:r w:rsidR="00D1196F">
        <w:rPr>
          <w:rStyle w:val="normaltextrun"/>
          <w:rFonts w:asciiTheme="majorBidi" w:eastAsiaTheme="minorHAnsi" w:hAnsiTheme="majorBidi" w:cstheme="majorBidi"/>
          <w:sz w:val="22"/>
          <w:szCs w:val="22"/>
        </w:rPr>
        <w:t>bear</w:t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 crucial DNA regulatory domains.</w:t>
      </w: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0A6E0702" w14:textId="77777777" w:rsidR="00121946" w:rsidRPr="000155BB" w:rsidRDefault="00121946" w:rsidP="000C70EC">
      <w:pPr>
        <w:pStyle w:val="paragraph"/>
        <w:spacing w:before="0" w:beforeAutospacing="0" w:after="0" w:afterAutospacing="0"/>
        <w:ind w:left="27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 </w:t>
      </w: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3A0F92D8" w14:textId="256C6AE2" w:rsidR="00121946" w:rsidRPr="000155BB" w:rsidRDefault="00121946" w:rsidP="000C70EC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Discuss how this has </w:t>
      </w:r>
      <w:r w:rsidR="00460E2F"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affe</w:t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cted </w:t>
      </w:r>
      <w:r w:rsidR="00460E2F"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the</w:t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 interpretation of genome wide association studies</w:t>
      </w:r>
      <w:r w:rsidR="00503B2A"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 xml:space="preserve"> (GWAS)</w:t>
      </w:r>
      <w:r w:rsidRPr="000155BB">
        <w:rPr>
          <w:rStyle w:val="normaltextrun"/>
          <w:rFonts w:asciiTheme="majorBidi" w:eastAsiaTheme="minorHAnsi" w:hAnsiTheme="majorBidi" w:cstheme="majorBidi"/>
          <w:sz w:val="22"/>
          <w:szCs w:val="22"/>
        </w:rPr>
        <w:t>?</w:t>
      </w:r>
      <w:r w:rsidRPr="000155B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14:paraId="02814E60" w14:textId="2B26393B" w:rsidR="00121946" w:rsidRPr="000155BB" w:rsidRDefault="00121946" w:rsidP="00121946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normaltextrun"/>
          <w:rFonts w:asciiTheme="majorBidi" w:eastAsiaTheme="minorHAnsi" w:hAnsiTheme="majorBidi" w:cstheme="majorBidi"/>
          <w:b/>
          <w:bCs/>
          <w:sz w:val="22"/>
          <w:szCs w:val="22"/>
        </w:rPr>
        <w:t xml:space="preserve"> </w:t>
      </w:r>
    </w:p>
    <w:p w14:paraId="5A1C8893" w14:textId="75B29B6A" w:rsidR="00F205DA" w:rsidRPr="000155BB" w:rsidRDefault="00503B2A" w:rsidP="00503B2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eop"/>
          <w:rFonts w:asciiTheme="majorBidi" w:hAnsiTheme="majorBidi" w:cstheme="majorBidi"/>
          <w:color w:val="FF0000"/>
          <w:sz w:val="22"/>
          <w:szCs w:val="22"/>
        </w:rPr>
        <w:t xml:space="preserve">                                                                  </w:t>
      </w:r>
      <w:r w:rsidR="00985091" w:rsidRPr="000155BB">
        <w:rPr>
          <w:rFonts w:asciiTheme="majorBidi" w:hAnsiTheme="majorBidi" w:cstheme="majorBidi"/>
          <w:bCs/>
          <w:sz w:val="22"/>
          <w:szCs w:val="22"/>
        </w:rPr>
        <w:tab/>
      </w:r>
      <w:r w:rsidR="00985091" w:rsidRPr="000155BB">
        <w:rPr>
          <w:rFonts w:asciiTheme="majorBidi" w:hAnsiTheme="majorBidi" w:cstheme="majorBidi"/>
          <w:bCs/>
          <w:sz w:val="22"/>
          <w:szCs w:val="22"/>
        </w:rPr>
        <w:tab/>
      </w:r>
      <w:r w:rsidR="00985091" w:rsidRPr="000155BB">
        <w:rPr>
          <w:rFonts w:asciiTheme="majorBidi" w:hAnsiTheme="majorBidi" w:cstheme="majorBidi"/>
          <w:bCs/>
          <w:sz w:val="22"/>
          <w:szCs w:val="22"/>
        </w:rPr>
        <w:tab/>
      </w:r>
      <w:r w:rsidR="00985091" w:rsidRPr="000155BB">
        <w:rPr>
          <w:rFonts w:asciiTheme="majorBidi" w:hAnsiTheme="majorBidi" w:cstheme="majorBidi"/>
          <w:bCs/>
          <w:sz w:val="22"/>
          <w:szCs w:val="22"/>
        </w:rPr>
        <w:tab/>
      </w:r>
      <w:r w:rsidR="00985091" w:rsidRPr="000155BB">
        <w:rPr>
          <w:rFonts w:asciiTheme="majorBidi" w:hAnsiTheme="majorBidi" w:cstheme="majorBidi"/>
          <w:bCs/>
          <w:sz w:val="22"/>
          <w:szCs w:val="22"/>
        </w:rPr>
        <w:tab/>
      </w:r>
      <w:r w:rsidR="000C70EC">
        <w:rPr>
          <w:rFonts w:asciiTheme="majorBidi" w:hAnsiTheme="majorBidi" w:cstheme="majorBidi"/>
          <w:bCs/>
          <w:sz w:val="22"/>
          <w:szCs w:val="22"/>
        </w:rPr>
        <w:tab/>
      </w:r>
      <w:r w:rsidRPr="000155BB">
        <w:rPr>
          <w:rStyle w:val="eop"/>
          <w:rFonts w:asciiTheme="majorBidi" w:hAnsiTheme="majorBidi" w:cstheme="majorBidi"/>
          <w:b/>
          <w:bCs/>
          <w:sz w:val="22"/>
          <w:szCs w:val="22"/>
        </w:rPr>
        <w:t>30 marks</w:t>
      </w:r>
    </w:p>
    <w:p w14:paraId="07357043" w14:textId="77777777" w:rsidR="006C71FC" w:rsidRPr="000155BB" w:rsidRDefault="006C71FC" w:rsidP="00F205DA">
      <w:pPr>
        <w:ind w:left="360"/>
        <w:rPr>
          <w:rFonts w:asciiTheme="majorBidi" w:hAnsiTheme="majorBidi" w:cstheme="majorBidi"/>
          <w:color w:val="7030A0"/>
          <w:sz w:val="22"/>
          <w:szCs w:val="22"/>
        </w:rPr>
      </w:pPr>
    </w:p>
    <w:p w14:paraId="64DF8D0C" w14:textId="51AD0556" w:rsidR="006C71FC" w:rsidRPr="000155BB" w:rsidRDefault="006C71FC" w:rsidP="006C71FC">
      <w:p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0155BB">
        <w:rPr>
          <w:rFonts w:asciiTheme="majorBidi" w:hAnsiTheme="majorBidi" w:cstheme="majorBidi"/>
          <w:b/>
          <w:bCs/>
          <w:sz w:val="22"/>
          <w:szCs w:val="22"/>
          <w:lang w:val="en-US"/>
        </w:rPr>
        <w:t>Question 5</w:t>
      </w:r>
    </w:p>
    <w:p w14:paraId="1523495D" w14:textId="6CFC7A02" w:rsidR="00D1196F" w:rsidRPr="00D1196F" w:rsidRDefault="00D1196F" w:rsidP="00D1196F">
      <w:pPr>
        <w:pStyle w:val="NormalWeb"/>
        <w:rPr>
          <w:b/>
          <w:bCs/>
        </w:rPr>
      </w:pPr>
      <w:r w:rsidRPr="00D1196F">
        <w:rPr>
          <w:rStyle w:val="Strong"/>
          <w:b w:val="0"/>
          <w:bCs w:val="0"/>
        </w:rPr>
        <w:t>Tumours result from the dysregulation of the signals that control cell growth.</w:t>
      </w:r>
    </w:p>
    <w:p w14:paraId="05C23288" w14:textId="63B3D050" w:rsidR="00D1196F" w:rsidRDefault="00D1196F" w:rsidP="00D1196F">
      <w:pPr>
        <w:pStyle w:val="NormalWeb"/>
      </w:pPr>
      <w:r>
        <w:t>Discuss the mechanisms by which oncogenes, tumour suppressor genes and DNA repair genes contribute to cancer progression. In your answer, address the following statements:</w:t>
      </w:r>
    </w:p>
    <w:p w14:paraId="6C82C0D1" w14:textId="234AB0FE" w:rsidR="002453ED" w:rsidRDefault="00D1196F" w:rsidP="009B511C">
      <w:pPr>
        <w:pStyle w:val="NormalWeb"/>
      </w:pPr>
      <w:r>
        <w:t xml:space="preserve">a) Explain </w:t>
      </w:r>
      <w:r w:rsidRPr="00D1196F">
        <w:t xml:space="preserve">how </w:t>
      </w:r>
      <w:r w:rsidRPr="00D1196F">
        <w:rPr>
          <w:rStyle w:val="Strong"/>
          <w:b w:val="0"/>
          <w:bCs w:val="0"/>
        </w:rPr>
        <w:t>oncogenes</w:t>
      </w:r>
      <w:r w:rsidRPr="00D1196F">
        <w:t xml:space="preserve"> control</w:t>
      </w:r>
      <w:r>
        <w:t xml:space="preserve"> cell proliferation and describe their role in cancer development.</w:t>
      </w:r>
    </w:p>
    <w:p w14:paraId="56A7D850" w14:textId="60013647" w:rsidR="00D1196F" w:rsidRDefault="002453ED" w:rsidP="00D1196F">
      <w:pPr>
        <w:pStyle w:val="NormalWeb"/>
      </w:pPr>
      <w:r>
        <w:t xml:space="preserve">b) Explain the roles of </w:t>
      </w:r>
      <w:r w:rsidRPr="00D1196F">
        <w:rPr>
          <w:rStyle w:val="Strong"/>
          <w:b w:val="0"/>
          <w:bCs w:val="0"/>
        </w:rPr>
        <w:t>caretaker</w:t>
      </w:r>
      <w:r>
        <w:t xml:space="preserve"> and </w:t>
      </w:r>
      <w:r w:rsidRPr="00D1196F">
        <w:rPr>
          <w:rStyle w:val="Strong"/>
          <w:b w:val="0"/>
          <w:bCs w:val="0"/>
        </w:rPr>
        <w:t>gatekeeper</w:t>
      </w:r>
      <w:r w:rsidRPr="00D1196F">
        <w:rPr>
          <w:b/>
          <w:bCs/>
        </w:rPr>
        <w:t xml:space="preserve"> </w:t>
      </w:r>
      <w:r>
        <w:t>genes in cancer progression.</w:t>
      </w:r>
    </w:p>
    <w:p w14:paraId="1BB7CD39" w14:textId="77777777" w:rsidR="00D1196F" w:rsidRPr="000155BB" w:rsidRDefault="00D1196F" w:rsidP="00D1196F">
      <w:pPr>
        <w:pStyle w:val="paragraph"/>
        <w:spacing w:before="0" w:beforeAutospacing="0" w:after="0" w:afterAutospacing="0"/>
        <w:ind w:left="7200"/>
        <w:textAlignment w:val="baseline"/>
        <w:rPr>
          <w:rFonts w:asciiTheme="majorBidi" w:hAnsiTheme="majorBidi" w:cstheme="majorBidi"/>
          <w:sz w:val="22"/>
          <w:szCs w:val="22"/>
        </w:rPr>
      </w:pPr>
      <w:r w:rsidRPr="000155BB">
        <w:rPr>
          <w:rStyle w:val="eop"/>
          <w:rFonts w:asciiTheme="majorBidi" w:hAnsiTheme="majorBidi" w:cstheme="majorBidi"/>
          <w:b/>
          <w:bCs/>
          <w:sz w:val="22"/>
          <w:szCs w:val="22"/>
        </w:rPr>
        <w:t>30 marks</w:t>
      </w:r>
    </w:p>
    <w:p w14:paraId="7EAEC1C4" w14:textId="77777777" w:rsidR="006C71FC" w:rsidRPr="000155BB" w:rsidRDefault="006C71FC" w:rsidP="00F205DA">
      <w:pPr>
        <w:ind w:left="360"/>
        <w:rPr>
          <w:rFonts w:asciiTheme="majorBidi" w:hAnsiTheme="majorBidi" w:cstheme="majorBidi"/>
          <w:color w:val="7030A0"/>
          <w:sz w:val="22"/>
          <w:szCs w:val="22"/>
        </w:rPr>
      </w:pPr>
    </w:p>
    <w:p w14:paraId="3FF120A6" w14:textId="77777777" w:rsidR="006C71FC" w:rsidRDefault="006C71FC" w:rsidP="00F205DA">
      <w:pPr>
        <w:ind w:left="360"/>
        <w:rPr>
          <w:rFonts w:asciiTheme="majorBidi" w:hAnsiTheme="majorBidi" w:cstheme="majorBidi"/>
          <w:color w:val="7030A0"/>
        </w:rPr>
      </w:pPr>
    </w:p>
    <w:p w14:paraId="27611121" w14:textId="77777777" w:rsidR="006C71FC" w:rsidRDefault="006C71FC" w:rsidP="00F205DA">
      <w:pPr>
        <w:ind w:left="360"/>
        <w:rPr>
          <w:rFonts w:asciiTheme="majorBidi" w:hAnsiTheme="majorBidi" w:cstheme="majorBidi"/>
          <w:color w:val="7030A0"/>
        </w:rPr>
      </w:pPr>
    </w:p>
    <w:p w14:paraId="2F31ABD9" w14:textId="77777777" w:rsidR="00F205DA" w:rsidRPr="00720FDE" w:rsidRDefault="00F205DA" w:rsidP="00F205DA">
      <w:pPr>
        <w:tabs>
          <w:tab w:val="left" w:pos="1244"/>
        </w:tabs>
        <w:rPr>
          <w:rFonts w:asciiTheme="majorBidi" w:hAnsiTheme="majorBidi" w:cstheme="majorBidi"/>
          <w:color w:val="7030A0"/>
        </w:rPr>
      </w:pPr>
      <w:r w:rsidRPr="00720FDE">
        <w:rPr>
          <w:rFonts w:asciiTheme="majorBidi" w:hAnsiTheme="majorBidi" w:cstheme="majorBidi"/>
          <w:color w:val="7030A0"/>
        </w:rPr>
        <w:tab/>
      </w:r>
    </w:p>
    <w:p w14:paraId="71CC7606" w14:textId="72A5A2B3" w:rsidR="001177E1" w:rsidRPr="00720FDE" w:rsidRDefault="00F205DA" w:rsidP="005E7EDB">
      <w:pPr>
        <w:jc w:val="center"/>
        <w:rPr>
          <w:rFonts w:asciiTheme="majorBidi" w:hAnsiTheme="majorBidi" w:cstheme="majorBidi"/>
          <w:b/>
        </w:rPr>
      </w:pPr>
      <w:r w:rsidRPr="00720FDE">
        <w:rPr>
          <w:rFonts w:asciiTheme="majorBidi" w:hAnsiTheme="majorBidi" w:cstheme="majorBidi"/>
          <w:b/>
        </w:rPr>
        <w:t>END OF PAPER</w:t>
      </w:r>
    </w:p>
    <w:sectPr w:rsidR="001177E1" w:rsidRPr="00720F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B158" w14:textId="77777777" w:rsidR="00CB4488" w:rsidRDefault="00CB4488" w:rsidP="00C33F4A">
      <w:r>
        <w:separator/>
      </w:r>
    </w:p>
  </w:endnote>
  <w:endnote w:type="continuationSeparator" w:id="0">
    <w:p w14:paraId="37388908" w14:textId="77777777" w:rsidR="00CB4488" w:rsidRDefault="00CB4488" w:rsidP="00C3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669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FE3DB7" w14:textId="781AA598" w:rsidR="00C33F4A" w:rsidRDefault="00C33F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54F1BF" w14:textId="77777777" w:rsidR="00C33F4A" w:rsidRDefault="00C33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7BAD" w14:textId="77777777" w:rsidR="00CB4488" w:rsidRDefault="00CB4488" w:rsidP="00C33F4A">
      <w:r>
        <w:separator/>
      </w:r>
    </w:p>
  </w:footnote>
  <w:footnote w:type="continuationSeparator" w:id="0">
    <w:p w14:paraId="3311D6E1" w14:textId="77777777" w:rsidR="00CB4488" w:rsidRDefault="00CB4488" w:rsidP="00C3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929"/>
    <w:multiLevelType w:val="hybridMultilevel"/>
    <w:tmpl w:val="12B4CF86"/>
    <w:lvl w:ilvl="0" w:tplc="E1AC3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745"/>
    <w:multiLevelType w:val="multilevel"/>
    <w:tmpl w:val="BF268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E3EEF"/>
    <w:multiLevelType w:val="multilevel"/>
    <w:tmpl w:val="2452BF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87FAA"/>
    <w:multiLevelType w:val="multilevel"/>
    <w:tmpl w:val="C7AA64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865F2"/>
    <w:multiLevelType w:val="hybridMultilevel"/>
    <w:tmpl w:val="440845A8"/>
    <w:lvl w:ilvl="0" w:tplc="A28C494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204C"/>
    <w:multiLevelType w:val="multilevel"/>
    <w:tmpl w:val="7F0A3C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F661B"/>
    <w:multiLevelType w:val="hybridMultilevel"/>
    <w:tmpl w:val="15EA0BEC"/>
    <w:lvl w:ilvl="0" w:tplc="C86C7C2C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63A89"/>
    <w:multiLevelType w:val="hybridMultilevel"/>
    <w:tmpl w:val="2466CF1E"/>
    <w:lvl w:ilvl="0" w:tplc="9320A0D2">
      <w:start w:val="20"/>
      <w:numFmt w:val="decimal"/>
      <w:lvlText w:val="%1"/>
      <w:lvlJc w:val="left"/>
      <w:pPr>
        <w:ind w:left="773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451" w:hanging="360"/>
      </w:pPr>
    </w:lvl>
    <w:lvl w:ilvl="2" w:tplc="0809001B" w:tentative="1">
      <w:start w:val="1"/>
      <w:numFmt w:val="lowerRoman"/>
      <w:lvlText w:val="%3."/>
      <w:lvlJc w:val="right"/>
      <w:pPr>
        <w:ind w:left="9171" w:hanging="180"/>
      </w:pPr>
    </w:lvl>
    <w:lvl w:ilvl="3" w:tplc="0809000F" w:tentative="1">
      <w:start w:val="1"/>
      <w:numFmt w:val="decimal"/>
      <w:lvlText w:val="%4."/>
      <w:lvlJc w:val="left"/>
      <w:pPr>
        <w:ind w:left="9891" w:hanging="360"/>
      </w:pPr>
    </w:lvl>
    <w:lvl w:ilvl="4" w:tplc="08090019" w:tentative="1">
      <w:start w:val="1"/>
      <w:numFmt w:val="lowerLetter"/>
      <w:lvlText w:val="%5."/>
      <w:lvlJc w:val="left"/>
      <w:pPr>
        <w:ind w:left="10611" w:hanging="360"/>
      </w:pPr>
    </w:lvl>
    <w:lvl w:ilvl="5" w:tplc="0809001B" w:tentative="1">
      <w:start w:val="1"/>
      <w:numFmt w:val="lowerRoman"/>
      <w:lvlText w:val="%6."/>
      <w:lvlJc w:val="right"/>
      <w:pPr>
        <w:ind w:left="11331" w:hanging="180"/>
      </w:pPr>
    </w:lvl>
    <w:lvl w:ilvl="6" w:tplc="0809000F" w:tentative="1">
      <w:start w:val="1"/>
      <w:numFmt w:val="decimal"/>
      <w:lvlText w:val="%7."/>
      <w:lvlJc w:val="left"/>
      <w:pPr>
        <w:ind w:left="12051" w:hanging="360"/>
      </w:pPr>
    </w:lvl>
    <w:lvl w:ilvl="7" w:tplc="08090019" w:tentative="1">
      <w:start w:val="1"/>
      <w:numFmt w:val="lowerLetter"/>
      <w:lvlText w:val="%8."/>
      <w:lvlJc w:val="left"/>
      <w:pPr>
        <w:ind w:left="12771" w:hanging="360"/>
      </w:pPr>
    </w:lvl>
    <w:lvl w:ilvl="8" w:tplc="080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8" w15:restartNumberingAfterBreak="0">
    <w:nsid w:val="2C5A2B83"/>
    <w:multiLevelType w:val="hybridMultilevel"/>
    <w:tmpl w:val="91A4E55C"/>
    <w:lvl w:ilvl="0" w:tplc="0409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69A00AB"/>
    <w:multiLevelType w:val="multilevel"/>
    <w:tmpl w:val="95B02F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E4EB4"/>
    <w:multiLevelType w:val="hybridMultilevel"/>
    <w:tmpl w:val="33FE24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B1407"/>
    <w:multiLevelType w:val="multilevel"/>
    <w:tmpl w:val="243A43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22154"/>
    <w:multiLevelType w:val="hybridMultilevel"/>
    <w:tmpl w:val="8EF4AA68"/>
    <w:lvl w:ilvl="0" w:tplc="110C4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543EA"/>
    <w:multiLevelType w:val="hybridMultilevel"/>
    <w:tmpl w:val="407EB690"/>
    <w:lvl w:ilvl="0" w:tplc="63A8A8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C662AC"/>
    <w:multiLevelType w:val="multilevel"/>
    <w:tmpl w:val="4B0A1F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92598"/>
    <w:multiLevelType w:val="multilevel"/>
    <w:tmpl w:val="D19007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C29DF"/>
    <w:multiLevelType w:val="multilevel"/>
    <w:tmpl w:val="1598E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87BA1"/>
    <w:multiLevelType w:val="multilevel"/>
    <w:tmpl w:val="24AAD8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986159">
    <w:abstractNumId w:val="10"/>
  </w:num>
  <w:num w:numId="2" w16cid:durableId="2147044335">
    <w:abstractNumId w:val="8"/>
  </w:num>
  <w:num w:numId="3" w16cid:durableId="1680694634">
    <w:abstractNumId w:val="6"/>
  </w:num>
  <w:num w:numId="4" w16cid:durableId="356002872">
    <w:abstractNumId w:val="12"/>
  </w:num>
  <w:num w:numId="5" w16cid:durableId="1251742946">
    <w:abstractNumId w:val="13"/>
  </w:num>
  <w:num w:numId="6" w16cid:durableId="260190308">
    <w:abstractNumId w:val="0"/>
  </w:num>
  <w:num w:numId="7" w16cid:durableId="243540095">
    <w:abstractNumId w:val="16"/>
  </w:num>
  <w:num w:numId="8" w16cid:durableId="1388840921">
    <w:abstractNumId w:val="3"/>
  </w:num>
  <w:num w:numId="9" w16cid:durableId="827942415">
    <w:abstractNumId w:val="5"/>
  </w:num>
  <w:num w:numId="10" w16cid:durableId="687147799">
    <w:abstractNumId w:val="11"/>
  </w:num>
  <w:num w:numId="11" w16cid:durableId="1935900015">
    <w:abstractNumId w:val="1"/>
  </w:num>
  <w:num w:numId="12" w16cid:durableId="1367171234">
    <w:abstractNumId w:val="17"/>
  </w:num>
  <w:num w:numId="13" w16cid:durableId="78140444">
    <w:abstractNumId w:val="2"/>
  </w:num>
  <w:num w:numId="14" w16cid:durableId="98717636">
    <w:abstractNumId w:val="14"/>
  </w:num>
  <w:num w:numId="15" w16cid:durableId="1623074200">
    <w:abstractNumId w:val="9"/>
  </w:num>
  <w:num w:numId="16" w16cid:durableId="1986202627">
    <w:abstractNumId w:val="15"/>
  </w:num>
  <w:num w:numId="17" w16cid:durableId="1482696728">
    <w:abstractNumId w:val="4"/>
  </w:num>
  <w:num w:numId="18" w16cid:durableId="93785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DA"/>
    <w:rsid w:val="000155BB"/>
    <w:rsid w:val="00056A63"/>
    <w:rsid w:val="0008195A"/>
    <w:rsid w:val="000C70EC"/>
    <w:rsid w:val="001177E1"/>
    <w:rsid w:val="00121946"/>
    <w:rsid w:val="00214D1A"/>
    <w:rsid w:val="002453ED"/>
    <w:rsid w:val="00250FCB"/>
    <w:rsid w:val="00275D16"/>
    <w:rsid w:val="002F68C6"/>
    <w:rsid w:val="002F6E7D"/>
    <w:rsid w:val="00307940"/>
    <w:rsid w:val="003460B4"/>
    <w:rsid w:val="003C32A5"/>
    <w:rsid w:val="003E352F"/>
    <w:rsid w:val="00420E6D"/>
    <w:rsid w:val="00445AE8"/>
    <w:rsid w:val="00460E2F"/>
    <w:rsid w:val="00503B2A"/>
    <w:rsid w:val="0054150F"/>
    <w:rsid w:val="00550AF6"/>
    <w:rsid w:val="005944B5"/>
    <w:rsid w:val="005B37BF"/>
    <w:rsid w:val="005E7EDB"/>
    <w:rsid w:val="00607735"/>
    <w:rsid w:val="006A2B48"/>
    <w:rsid w:val="006C36AA"/>
    <w:rsid w:val="006C71FC"/>
    <w:rsid w:val="006D2B6C"/>
    <w:rsid w:val="00720FDE"/>
    <w:rsid w:val="0074342D"/>
    <w:rsid w:val="00755420"/>
    <w:rsid w:val="007B410A"/>
    <w:rsid w:val="007D0E75"/>
    <w:rsid w:val="0085094E"/>
    <w:rsid w:val="008B6F1A"/>
    <w:rsid w:val="008E3E41"/>
    <w:rsid w:val="008F1304"/>
    <w:rsid w:val="008F2CE7"/>
    <w:rsid w:val="00935EA9"/>
    <w:rsid w:val="00970B01"/>
    <w:rsid w:val="00985091"/>
    <w:rsid w:val="009B511C"/>
    <w:rsid w:val="009E17C6"/>
    <w:rsid w:val="00A531C0"/>
    <w:rsid w:val="00A53716"/>
    <w:rsid w:val="00AF216E"/>
    <w:rsid w:val="00B61173"/>
    <w:rsid w:val="00BE4592"/>
    <w:rsid w:val="00C07C76"/>
    <w:rsid w:val="00C33F4A"/>
    <w:rsid w:val="00C65CD6"/>
    <w:rsid w:val="00C8778D"/>
    <w:rsid w:val="00CB1614"/>
    <w:rsid w:val="00CB4488"/>
    <w:rsid w:val="00D01EC3"/>
    <w:rsid w:val="00D1196F"/>
    <w:rsid w:val="00D17771"/>
    <w:rsid w:val="00DB5272"/>
    <w:rsid w:val="00DF3D8E"/>
    <w:rsid w:val="00E36E5F"/>
    <w:rsid w:val="00E95F8C"/>
    <w:rsid w:val="00F205DA"/>
    <w:rsid w:val="00F5059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DDA0B0"/>
  <w15:chartTrackingRefBased/>
  <w15:docId w15:val="{5E911B3C-2D68-4D06-AFA9-589825A0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DA"/>
    <w:pPr>
      <w:spacing w:after="0" w:line="240" w:lineRule="auto"/>
    </w:pPr>
    <w:rPr>
      <w:rFonts w:eastAsiaTheme="minorHAns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205DA"/>
    <w:pPr>
      <w:keepNext/>
      <w:outlineLvl w:val="0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205DA"/>
    <w:pPr>
      <w:keepNext/>
      <w:outlineLvl w:val="6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5DA"/>
    <w:rPr>
      <w:rFonts w:eastAsiaTheme="minorHAnsi"/>
      <w:b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205DA"/>
    <w:rPr>
      <w:rFonts w:ascii="Arial" w:eastAsiaTheme="minorHAnsi" w:hAnsi="Arial"/>
      <w:b/>
      <w:i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205DA"/>
    <w:pPr>
      <w:ind w:left="720"/>
    </w:pPr>
    <w:rPr>
      <w:rFonts w:ascii="Arial" w:hAnsi="Arial" w:cs="Arial"/>
      <w:b/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205DA"/>
    <w:rPr>
      <w:rFonts w:ascii="Arial" w:eastAsiaTheme="minorHAnsi" w:hAnsi="Arial" w:cs="Arial"/>
      <w:b/>
      <w:bCs/>
      <w:sz w:val="24"/>
      <w:szCs w:val="24"/>
      <w:lang w:val="en-US" w:eastAsia="en-GB"/>
    </w:rPr>
  </w:style>
  <w:style w:type="paragraph" w:styleId="BodyText2">
    <w:name w:val="Body Text 2"/>
    <w:basedOn w:val="Normal"/>
    <w:link w:val="BodyText2Char"/>
    <w:rsid w:val="00F20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05DA"/>
    <w:rPr>
      <w:rFonts w:eastAsiaTheme="minorHAns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05DA"/>
    <w:pPr>
      <w:spacing w:after="200" w:line="276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C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F4A"/>
    <w:rPr>
      <w:rFonts w:eastAsiaTheme="minorHAns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3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4A"/>
    <w:rPr>
      <w:rFonts w:eastAsiaTheme="minorHAnsi"/>
      <w:sz w:val="24"/>
      <w:szCs w:val="24"/>
      <w:lang w:eastAsia="en-GB"/>
    </w:rPr>
  </w:style>
  <w:style w:type="paragraph" w:customStyle="1" w:styleId="paragraph">
    <w:name w:val="paragraph"/>
    <w:basedOn w:val="Normal"/>
    <w:rsid w:val="006C36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C36AA"/>
  </w:style>
  <w:style w:type="character" w:customStyle="1" w:styleId="eop">
    <w:name w:val="eop"/>
    <w:basedOn w:val="DefaultParagraphFont"/>
    <w:rsid w:val="006C36AA"/>
  </w:style>
  <w:style w:type="character" w:customStyle="1" w:styleId="tabchar">
    <w:name w:val="tabchar"/>
    <w:basedOn w:val="DefaultParagraphFont"/>
    <w:rsid w:val="006C36AA"/>
  </w:style>
  <w:style w:type="paragraph" w:styleId="NormalWeb">
    <w:name w:val="Normal (Web)"/>
    <w:basedOn w:val="Normal"/>
    <w:uiPriority w:val="99"/>
    <w:unhideWhenUsed/>
    <w:rsid w:val="00D119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1196F"/>
    <w:rPr>
      <w:b/>
      <w:bCs/>
    </w:rPr>
  </w:style>
  <w:style w:type="paragraph" w:styleId="NoSpacing">
    <w:name w:val="No Spacing"/>
    <w:uiPriority w:val="1"/>
    <w:qFormat/>
    <w:rsid w:val="009B51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w4NyO_Cawkimrv61uOjKrGy-3rh4N-5aOZTbQBGSdH7HstkET-kcjM4KKQh2sU8GnpZalA=w1281-h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19A2-7BCE-4DBF-9867-B084C92B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Fairbrother</dc:creator>
  <cp:keywords/>
  <dc:description/>
  <cp:lastModifiedBy>Katrina Moore</cp:lastModifiedBy>
  <cp:revision>2</cp:revision>
  <cp:lastPrinted>2025-03-12T14:26:00Z</cp:lastPrinted>
  <dcterms:created xsi:type="dcterms:W3CDTF">2025-04-24T12:25:00Z</dcterms:created>
  <dcterms:modified xsi:type="dcterms:W3CDTF">2025-04-24T12:25:00Z</dcterms:modified>
</cp:coreProperties>
</file>