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9DD9" w14:textId="77777777" w:rsidR="00A506BC" w:rsidRPr="00C205E5" w:rsidRDefault="00A506BC" w:rsidP="000C38F5">
      <w:pPr>
        <w:pStyle w:val="Title"/>
        <w:rPr>
          <w:color w:val="000000" w:themeColor="text1"/>
        </w:rPr>
      </w:pPr>
      <w:bookmarkStart w:id="0" w:name="_Hlk142390877"/>
    </w:p>
    <w:p w14:paraId="3CC658FC" w14:textId="77777777" w:rsidR="00A506BC" w:rsidRPr="00C205E5" w:rsidRDefault="00A506BC" w:rsidP="000C38F5">
      <w:pPr>
        <w:pStyle w:val="Title"/>
        <w:rPr>
          <w:color w:val="000000" w:themeColor="text1"/>
        </w:rPr>
      </w:pPr>
    </w:p>
    <w:p w14:paraId="4F90DC5A" w14:textId="77777777" w:rsidR="00A506BC" w:rsidRPr="00C205E5" w:rsidRDefault="00A506BC" w:rsidP="000C38F5">
      <w:pPr>
        <w:pStyle w:val="Title"/>
        <w:rPr>
          <w:color w:val="000000" w:themeColor="text1"/>
        </w:rPr>
      </w:pPr>
    </w:p>
    <w:p w14:paraId="03623A39" w14:textId="77777777" w:rsidR="00DB153F" w:rsidRPr="00C205E5" w:rsidRDefault="00DB153F" w:rsidP="000C38F5">
      <w:pPr>
        <w:pStyle w:val="Title"/>
        <w:rPr>
          <w:color w:val="000000" w:themeColor="text1"/>
        </w:rPr>
      </w:pPr>
    </w:p>
    <w:p w14:paraId="6A6041CB" w14:textId="77777777" w:rsidR="00A071E2" w:rsidRPr="00C205E5" w:rsidRDefault="00A071E2" w:rsidP="000C38F5">
      <w:pPr>
        <w:pStyle w:val="Title"/>
        <w:rPr>
          <w:color w:val="000000" w:themeColor="text1"/>
        </w:rPr>
      </w:pPr>
    </w:p>
    <w:p w14:paraId="09C90595" w14:textId="523A5945" w:rsidR="000C38F5" w:rsidRPr="00C205E5" w:rsidRDefault="00C72699" w:rsidP="00E00319">
      <w:pPr>
        <w:pStyle w:val="Title"/>
        <w:spacing w:line="360" w:lineRule="auto"/>
        <w:rPr>
          <w:color w:val="000000" w:themeColor="text1"/>
        </w:rPr>
      </w:pPr>
      <w:bookmarkStart w:id="1" w:name="_Toc110954726"/>
      <w:bookmarkStart w:id="2" w:name="_Toc110956452"/>
      <w:bookmarkStart w:id="3" w:name="_Toc111543483"/>
      <w:bookmarkStart w:id="4" w:name="_Toc142390657"/>
      <w:bookmarkStart w:id="5" w:name="_Hlk142392422"/>
      <w:r w:rsidRPr="00C205E5">
        <w:rPr>
          <w:color w:val="000000" w:themeColor="text1"/>
        </w:rPr>
        <w:t xml:space="preserve">Academic Regulations </w:t>
      </w:r>
      <w:r w:rsidR="00D519D1" w:rsidRPr="00C205E5">
        <w:rPr>
          <w:color w:val="000000" w:themeColor="text1"/>
        </w:rPr>
        <w:t>202</w:t>
      </w:r>
      <w:r w:rsidR="00D519D1">
        <w:rPr>
          <w:color w:val="000000" w:themeColor="text1"/>
        </w:rPr>
        <w:t>4</w:t>
      </w:r>
      <w:r w:rsidR="00AF654A" w:rsidRPr="00C205E5">
        <w:rPr>
          <w:color w:val="000000" w:themeColor="text1"/>
        </w:rPr>
        <w:t>-</w:t>
      </w:r>
      <w:bookmarkEnd w:id="1"/>
      <w:bookmarkEnd w:id="2"/>
      <w:bookmarkEnd w:id="3"/>
      <w:bookmarkEnd w:id="4"/>
      <w:r w:rsidR="00D519D1" w:rsidRPr="00C205E5">
        <w:rPr>
          <w:color w:val="000000" w:themeColor="text1"/>
        </w:rPr>
        <w:t>2</w:t>
      </w:r>
      <w:r w:rsidR="00D519D1">
        <w:rPr>
          <w:color w:val="000000" w:themeColor="text1"/>
        </w:rPr>
        <w:t>5</w:t>
      </w:r>
    </w:p>
    <w:p w14:paraId="7FE7C9C4" w14:textId="77777777" w:rsidR="005B3AE2" w:rsidRPr="00C205E5" w:rsidRDefault="005B3AE2" w:rsidP="005B3AE2">
      <w:pPr>
        <w:suppressAutoHyphens w:val="0"/>
        <w:spacing w:after="0" w:line="240" w:lineRule="auto"/>
        <w:rPr>
          <w:color w:val="000000" w:themeColor="text1"/>
        </w:rPr>
      </w:pPr>
    </w:p>
    <w:p w14:paraId="7A345D95" w14:textId="77777777" w:rsidR="005B3AE2" w:rsidRPr="00C205E5" w:rsidRDefault="005B3AE2" w:rsidP="005B3AE2">
      <w:pPr>
        <w:suppressAutoHyphens w:val="0"/>
        <w:spacing w:after="0" w:line="240" w:lineRule="auto"/>
        <w:rPr>
          <w:color w:val="000000" w:themeColor="text1"/>
        </w:rPr>
      </w:pPr>
    </w:p>
    <w:p w14:paraId="45F72739" w14:textId="77777777" w:rsidR="005B3AE2" w:rsidRPr="00C205E5" w:rsidRDefault="005B3AE2" w:rsidP="005B3AE2">
      <w:pPr>
        <w:suppressAutoHyphens w:val="0"/>
        <w:spacing w:after="0" w:line="240" w:lineRule="auto"/>
        <w:rPr>
          <w:color w:val="000000" w:themeColor="text1"/>
        </w:rPr>
      </w:pPr>
    </w:p>
    <w:p w14:paraId="35A8868E" w14:textId="77777777" w:rsidR="005B3AE2" w:rsidRPr="00C205E5" w:rsidRDefault="005B3AE2" w:rsidP="005B3AE2">
      <w:pPr>
        <w:suppressAutoHyphens w:val="0"/>
        <w:spacing w:after="0" w:line="240" w:lineRule="auto"/>
        <w:rPr>
          <w:color w:val="000000" w:themeColor="text1"/>
        </w:rPr>
      </w:pPr>
    </w:p>
    <w:p w14:paraId="1D3ECF0E" w14:textId="77777777" w:rsidR="005B3AE2" w:rsidRPr="00C205E5" w:rsidRDefault="005B3AE2" w:rsidP="005B3AE2">
      <w:pPr>
        <w:suppressAutoHyphens w:val="0"/>
        <w:spacing w:after="0" w:line="240" w:lineRule="auto"/>
        <w:rPr>
          <w:color w:val="000000" w:themeColor="text1"/>
        </w:rPr>
      </w:pPr>
    </w:p>
    <w:p w14:paraId="0D99FAEB" w14:textId="77777777" w:rsidR="005B3AE2" w:rsidRPr="00C205E5" w:rsidRDefault="005B3AE2" w:rsidP="005B3AE2">
      <w:pPr>
        <w:suppressAutoHyphens w:val="0"/>
        <w:spacing w:after="0" w:line="240" w:lineRule="auto"/>
        <w:rPr>
          <w:color w:val="000000" w:themeColor="text1"/>
        </w:rPr>
      </w:pPr>
    </w:p>
    <w:p w14:paraId="673BD100" w14:textId="77777777" w:rsidR="005B3AE2" w:rsidRPr="00C205E5" w:rsidRDefault="005B3AE2" w:rsidP="005B3AE2">
      <w:pPr>
        <w:suppressAutoHyphens w:val="0"/>
        <w:spacing w:after="0" w:line="240" w:lineRule="auto"/>
        <w:rPr>
          <w:color w:val="000000" w:themeColor="text1"/>
        </w:rPr>
      </w:pPr>
    </w:p>
    <w:p w14:paraId="7CCDDFB6" w14:textId="77777777" w:rsidR="005B3AE2" w:rsidRPr="00C205E5" w:rsidRDefault="005B3AE2" w:rsidP="005B3AE2">
      <w:pPr>
        <w:suppressAutoHyphens w:val="0"/>
        <w:spacing w:after="0" w:line="240" w:lineRule="auto"/>
        <w:rPr>
          <w:color w:val="000000" w:themeColor="text1"/>
        </w:rPr>
      </w:pPr>
    </w:p>
    <w:p w14:paraId="010C4CD8" w14:textId="77777777" w:rsidR="005B3AE2" w:rsidRPr="00C205E5" w:rsidRDefault="005B3AE2" w:rsidP="005B3AE2">
      <w:pPr>
        <w:suppressAutoHyphens w:val="0"/>
        <w:spacing w:after="0" w:line="240" w:lineRule="auto"/>
        <w:rPr>
          <w:color w:val="000000" w:themeColor="text1"/>
        </w:rPr>
      </w:pPr>
    </w:p>
    <w:p w14:paraId="4FECBA88" w14:textId="77777777" w:rsidR="005B3AE2" w:rsidRPr="00C205E5" w:rsidRDefault="005B3AE2" w:rsidP="005B3AE2">
      <w:pPr>
        <w:suppressAutoHyphens w:val="0"/>
        <w:spacing w:after="0" w:line="240" w:lineRule="auto"/>
        <w:rPr>
          <w:color w:val="000000" w:themeColor="text1"/>
        </w:rPr>
      </w:pPr>
    </w:p>
    <w:p w14:paraId="47BCD8DC" w14:textId="77777777" w:rsidR="005B3AE2" w:rsidRPr="00C205E5" w:rsidRDefault="005B3AE2" w:rsidP="005B3AE2">
      <w:pPr>
        <w:suppressAutoHyphens w:val="0"/>
        <w:spacing w:after="0" w:line="240" w:lineRule="auto"/>
        <w:rPr>
          <w:color w:val="000000" w:themeColor="text1"/>
        </w:rPr>
      </w:pPr>
    </w:p>
    <w:p w14:paraId="32D852FA" w14:textId="77777777" w:rsidR="005B3AE2" w:rsidRPr="00C205E5" w:rsidRDefault="005B3AE2" w:rsidP="005B3AE2">
      <w:pPr>
        <w:suppressAutoHyphens w:val="0"/>
        <w:spacing w:after="0" w:line="240" w:lineRule="auto"/>
        <w:rPr>
          <w:color w:val="000000" w:themeColor="text1"/>
        </w:rPr>
      </w:pPr>
    </w:p>
    <w:p w14:paraId="2FF41F9B" w14:textId="77777777" w:rsidR="005B3AE2" w:rsidRPr="00C205E5" w:rsidRDefault="005B3AE2" w:rsidP="005B3AE2">
      <w:pPr>
        <w:suppressAutoHyphens w:val="0"/>
        <w:spacing w:after="0" w:line="240" w:lineRule="auto"/>
        <w:rPr>
          <w:color w:val="000000" w:themeColor="text1"/>
        </w:rPr>
      </w:pPr>
    </w:p>
    <w:p w14:paraId="3347D67B" w14:textId="77777777" w:rsidR="001E1196" w:rsidRPr="00C205E5" w:rsidRDefault="001E1196" w:rsidP="005B3AE2">
      <w:pPr>
        <w:suppressAutoHyphens w:val="0"/>
        <w:spacing w:after="0" w:line="240" w:lineRule="auto"/>
        <w:rPr>
          <w:color w:val="000000" w:themeColor="text1"/>
        </w:rPr>
      </w:pPr>
    </w:p>
    <w:p w14:paraId="0C3206CB" w14:textId="77777777" w:rsidR="001E1196" w:rsidRPr="00C205E5" w:rsidRDefault="001E1196" w:rsidP="005B3AE2">
      <w:pPr>
        <w:suppressAutoHyphens w:val="0"/>
        <w:spacing w:after="0" w:line="240" w:lineRule="auto"/>
        <w:rPr>
          <w:color w:val="000000" w:themeColor="text1"/>
        </w:rPr>
      </w:pPr>
    </w:p>
    <w:p w14:paraId="5B61DD23" w14:textId="77777777" w:rsidR="001E1196" w:rsidRPr="00C205E5" w:rsidRDefault="001E1196" w:rsidP="005B3AE2">
      <w:pPr>
        <w:suppressAutoHyphens w:val="0"/>
        <w:spacing w:after="0" w:line="240" w:lineRule="auto"/>
        <w:rPr>
          <w:color w:val="000000" w:themeColor="text1"/>
        </w:rPr>
      </w:pPr>
    </w:p>
    <w:p w14:paraId="05C8394B" w14:textId="77777777" w:rsidR="001E1196" w:rsidRPr="00C205E5" w:rsidRDefault="001E1196" w:rsidP="005B3AE2">
      <w:pPr>
        <w:suppressAutoHyphens w:val="0"/>
        <w:spacing w:after="0" w:line="240" w:lineRule="auto"/>
        <w:rPr>
          <w:color w:val="000000" w:themeColor="text1"/>
        </w:rPr>
      </w:pPr>
    </w:p>
    <w:p w14:paraId="436D4E88" w14:textId="77777777" w:rsidR="005B3AE2" w:rsidRPr="00C205E5" w:rsidRDefault="005B3AE2" w:rsidP="005B3AE2">
      <w:pPr>
        <w:suppressAutoHyphens w:val="0"/>
        <w:spacing w:after="0" w:line="240" w:lineRule="auto"/>
        <w:rPr>
          <w:color w:val="000000" w:themeColor="text1"/>
        </w:rPr>
      </w:pPr>
    </w:p>
    <w:p w14:paraId="536A8D59" w14:textId="77777777" w:rsidR="005B3AE2" w:rsidRPr="00C205E5" w:rsidRDefault="005B3AE2" w:rsidP="005B3AE2">
      <w:pPr>
        <w:suppressAutoHyphens w:val="0"/>
        <w:spacing w:after="0" w:line="240" w:lineRule="auto"/>
        <w:rPr>
          <w:color w:val="000000" w:themeColor="text1"/>
        </w:rPr>
      </w:pPr>
    </w:p>
    <w:p w14:paraId="39BD7649" w14:textId="05D4E190" w:rsidR="005B3AE2" w:rsidRPr="00C205E5" w:rsidRDefault="000514E3" w:rsidP="00A071E2">
      <w:pPr>
        <w:suppressAutoHyphens w:val="0"/>
        <w:spacing w:after="0"/>
        <w:rPr>
          <w:color w:val="000000" w:themeColor="text1"/>
        </w:rPr>
      </w:pPr>
      <w:r w:rsidRPr="00C205E5">
        <w:rPr>
          <w:color w:val="000000" w:themeColor="text1"/>
        </w:rPr>
        <w:t>Owner</w:t>
      </w:r>
      <w:r w:rsidR="005B3AE2" w:rsidRPr="00C205E5">
        <w:rPr>
          <w:color w:val="000000" w:themeColor="text1"/>
        </w:rPr>
        <w:t>:</w:t>
      </w:r>
      <w:r w:rsidR="00C72699" w:rsidRPr="00C205E5">
        <w:rPr>
          <w:color w:val="000000" w:themeColor="text1"/>
        </w:rPr>
        <w:t xml:space="preserve"> </w:t>
      </w:r>
      <w:r w:rsidR="00921AE9" w:rsidRPr="00C205E5">
        <w:rPr>
          <w:color w:val="000000" w:themeColor="text1"/>
        </w:rPr>
        <w:t>Dean of Students</w:t>
      </w:r>
    </w:p>
    <w:p w14:paraId="346F9806" w14:textId="0A071AD3" w:rsidR="005B3AE2" w:rsidRPr="00C205E5" w:rsidRDefault="005B3AE2" w:rsidP="00A071E2">
      <w:pPr>
        <w:suppressAutoHyphens w:val="0"/>
        <w:spacing w:after="0"/>
        <w:rPr>
          <w:color w:val="000000" w:themeColor="text1"/>
        </w:rPr>
      </w:pPr>
      <w:r w:rsidRPr="00C205E5">
        <w:rPr>
          <w:color w:val="000000" w:themeColor="text1"/>
        </w:rPr>
        <w:t>Version:</w:t>
      </w:r>
      <w:r w:rsidR="00C72699" w:rsidRPr="00C205E5">
        <w:rPr>
          <w:color w:val="000000" w:themeColor="text1"/>
        </w:rPr>
        <w:t xml:space="preserve"> 1.0</w:t>
      </w:r>
    </w:p>
    <w:p w14:paraId="71797CF1" w14:textId="31D7D15A" w:rsidR="005B3AE2" w:rsidRPr="00C205E5" w:rsidRDefault="000514E3" w:rsidP="00A071E2">
      <w:pPr>
        <w:suppressAutoHyphens w:val="0"/>
        <w:spacing w:after="0"/>
        <w:rPr>
          <w:color w:val="000000" w:themeColor="text1"/>
        </w:rPr>
      </w:pPr>
      <w:r w:rsidRPr="00C205E5">
        <w:rPr>
          <w:color w:val="000000" w:themeColor="text1"/>
        </w:rPr>
        <w:t xml:space="preserve">Coming into </w:t>
      </w:r>
      <w:r w:rsidR="00C674B7" w:rsidRPr="00C205E5">
        <w:rPr>
          <w:color w:val="000000" w:themeColor="text1"/>
        </w:rPr>
        <w:t>effect:</w:t>
      </w:r>
      <w:r w:rsidRPr="00C205E5">
        <w:rPr>
          <w:color w:val="000000" w:themeColor="text1"/>
        </w:rPr>
        <w:t xml:space="preserve"> </w:t>
      </w:r>
      <w:r w:rsidR="00EF401B" w:rsidRPr="00C205E5">
        <w:rPr>
          <w:color w:val="000000" w:themeColor="text1"/>
        </w:rPr>
        <w:t>202</w:t>
      </w:r>
      <w:r w:rsidR="00EF401B">
        <w:rPr>
          <w:color w:val="000000" w:themeColor="text1"/>
        </w:rPr>
        <w:t>4</w:t>
      </w:r>
      <w:r w:rsidRPr="00C205E5">
        <w:rPr>
          <w:color w:val="000000" w:themeColor="text1"/>
        </w:rPr>
        <w:t>-09-01</w:t>
      </w:r>
    </w:p>
    <w:p w14:paraId="5CBB1931" w14:textId="12CDD39A" w:rsidR="00A506BC" w:rsidRPr="00C205E5" w:rsidRDefault="000514E3" w:rsidP="00A071E2">
      <w:pPr>
        <w:suppressAutoHyphens w:val="0"/>
        <w:spacing w:after="0"/>
        <w:rPr>
          <w:color w:val="000000" w:themeColor="text1"/>
        </w:rPr>
      </w:pPr>
      <w:r w:rsidRPr="00C205E5">
        <w:rPr>
          <w:color w:val="000000" w:themeColor="text1"/>
        </w:rPr>
        <w:t xml:space="preserve">Review date: </w:t>
      </w:r>
      <w:r w:rsidR="00EF401B" w:rsidRPr="00C205E5">
        <w:rPr>
          <w:color w:val="000000" w:themeColor="text1"/>
        </w:rPr>
        <w:t>202</w:t>
      </w:r>
      <w:r w:rsidR="00EF401B">
        <w:rPr>
          <w:color w:val="000000" w:themeColor="text1"/>
        </w:rPr>
        <w:t>5</w:t>
      </w:r>
      <w:r w:rsidRPr="00C205E5">
        <w:rPr>
          <w:color w:val="000000" w:themeColor="text1"/>
        </w:rPr>
        <w:t>-</w:t>
      </w:r>
      <w:r w:rsidR="00521FBD" w:rsidRPr="00C205E5">
        <w:rPr>
          <w:color w:val="000000" w:themeColor="text1"/>
        </w:rPr>
        <w:t>June</w:t>
      </w:r>
      <w:r w:rsidR="00A506BC" w:rsidRPr="00C205E5">
        <w:rPr>
          <w:color w:val="000000" w:themeColor="text1"/>
        </w:rPr>
        <w:br w:type="page"/>
      </w:r>
    </w:p>
    <w:sdt>
      <w:sdtPr>
        <w:rPr>
          <w:rFonts w:ascii="Arial" w:eastAsia="Times New Roman" w:hAnsi="Arial" w:cs="Arial"/>
          <w:b/>
          <w:bCs/>
          <w:snapToGrid w:val="0"/>
          <w:color w:val="000000" w:themeColor="text1"/>
          <w:sz w:val="22"/>
          <w:szCs w:val="18"/>
          <w:lang w:val="en-GB" w:eastAsia="en-GB"/>
        </w:rPr>
        <w:id w:val="-1807849341"/>
        <w:docPartObj>
          <w:docPartGallery w:val="Table of Contents"/>
          <w:docPartUnique/>
        </w:docPartObj>
      </w:sdtPr>
      <w:sdtEndPr>
        <w:rPr>
          <w:noProof/>
          <w:sz w:val="24"/>
          <w:szCs w:val="20"/>
        </w:rPr>
      </w:sdtEndPr>
      <w:sdtContent>
        <w:p w14:paraId="39017A5E" w14:textId="0F945F7A" w:rsidR="00E5506A" w:rsidRPr="00C205E5" w:rsidRDefault="00E5506A">
          <w:pPr>
            <w:pStyle w:val="TOCHeading"/>
            <w:rPr>
              <w:rFonts w:ascii="Arial" w:hAnsi="Arial" w:cs="Arial"/>
              <w:b/>
              <w:bCs/>
              <w:color w:val="000000" w:themeColor="text1"/>
              <w:sz w:val="28"/>
              <w:szCs w:val="28"/>
            </w:rPr>
          </w:pPr>
          <w:r w:rsidRPr="00C205E5">
            <w:rPr>
              <w:rFonts w:ascii="Arial" w:hAnsi="Arial" w:cs="Arial"/>
              <w:b/>
              <w:bCs/>
              <w:color w:val="000000" w:themeColor="text1"/>
              <w:sz w:val="28"/>
              <w:szCs w:val="28"/>
            </w:rPr>
            <w:t>Contents</w:t>
          </w:r>
        </w:p>
        <w:p w14:paraId="729AF65F" w14:textId="06B3D2BA" w:rsidR="00521FBD" w:rsidRPr="00C205E5" w:rsidRDefault="00E5506A">
          <w:pPr>
            <w:pStyle w:val="TOC1"/>
            <w:tabs>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r w:rsidRPr="00C205E5">
            <w:rPr>
              <w:color w:val="000000" w:themeColor="text1"/>
            </w:rPr>
            <w:fldChar w:fldCharType="begin"/>
          </w:r>
          <w:r w:rsidRPr="00C205E5">
            <w:rPr>
              <w:color w:val="000000" w:themeColor="text1"/>
            </w:rPr>
            <w:instrText xml:space="preserve"> TOC \o "1-3" \h \z \u </w:instrText>
          </w:r>
          <w:r w:rsidRPr="00C205E5">
            <w:rPr>
              <w:color w:val="000000" w:themeColor="text1"/>
            </w:rPr>
            <w:fldChar w:fldCharType="separate"/>
          </w:r>
        </w:p>
        <w:p w14:paraId="3DEA9745" w14:textId="38B6962F"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58" w:history="1">
            <w:r w:rsidR="00521FBD" w:rsidRPr="00C205E5">
              <w:rPr>
                <w:rStyle w:val="Hyperlink"/>
                <w:noProof/>
                <w:color w:val="000000" w:themeColor="text1"/>
              </w:rPr>
              <w:t>1.</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Background and scope</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_Toc142390658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w:t>
            </w:r>
            <w:r w:rsidR="00521FBD" w:rsidRPr="00C205E5">
              <w:rPr>
                <w:noProof/>
                <w:webHidden/>
                <w:color w:val="000000" w:themeColor="text1"/>
              </w:rPr>
              <w:fldChar w:fldCharType="end"/>
            </w:r>
          </w:hyperlink>
        </w:p>
        <w:p w14:paraId="6BB9F62D" w14:textId="575E36E8"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59" w:history="1">
            <w:r w:rsidR="00521FBD" w:rsidRPr="00C205E5">
              <w:rPr>
                <w:rStyle w:val="Hyperlink"/>
                <w:noProof/>
                <w:color w:val="000000" w:themeColor="text1"/>
              </w:rPr>
              <w:t>2.</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Making changes to the regulations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_Toc142390659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5</w:t>
            </w:r>
            <w:r w:rsidR="00521FBD" w:rsidRPr="00C205E5">
              <w:rPr>
                <w:noProof/>
                <w:webHidden/>
                <w:color w:val="000000" w:themeColor="text1"/>
              </w:rPr>
              <w:fldChar w:fldCharType="end"/>
            </w:r>
          </w:hyperlink>
        </w:p>
        <w:p w14:paraId="5825FA75" w14:textId="29C9550F"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0" w:history="1">
            <w:r w:rsidR="00521FBD" w:rsidRPr="00C205E5">
              <w:rPr>
                <w:rStyle w:val="Hyperlink"/>
                <w:noProof/>
                <w:color w:val="000000" w:themeColor="text1"/>
              </w:rPr>
              <w:t>3.</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Definitions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_Toc142390660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6</w:t>
            </w:r>
            <w:r w:rsidR="00521FBD" w:rsidRPr="00C205E5">
              <w:rPr>
                <w:noProof/>
                <w:webHidden/>
                <w:color w:val="000000" w:themeColor="text1"/>
              </w:rPr>
              <w:fldChar w:fldCharType="end"/>
            </w:r>
          </w:hyperlink>
        </w:p>
        <w:p w14:paraId="440639BD" w14:textId="224A9EC5"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1" w:history="1">
            <w:r w:rsidR="00521FBD" w:rsidRPr="00C205E5">
              <w:rPr>
                <w:rStyle w:val="Hyperlink"/>
                <w:noProof/>
                <w:color w:val="000000" w:themeColor="text1"/>
              </w:rPr>
              <w:t>4.</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Course information and registration</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_Toc142390661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7</w:t>
            </w:r>
            <w:r w:rsidR="00521FBD" w:rsidRPr="00C205E5">
              <w:rPr>
                <w:noProof/>
                <w:webHidden/>
                <w:color w:val="000000" w:themeColor="text1"/>
              </w:rPr>
              <w:fldChar w:fldCharType="end"/>
            </w:r>
          </w:hyperlink>
        </w:p>
        <w:p w14:paraId="3DE1DC54" w14:textId="7BE86AD9"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2" w:history="1">
            <w:r w:rsidR="00521FBD" w:rsidRPr="00C205E5">
              <w:rPr>
                <w:rStyle w:val="Hyperlink"/>
                <w:noProof/>
                <w:color w:val="000000" w:themeColor="text1"/>
              </w:rPr>
              <w:t>4.1.</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General</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_Toc142390662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7</w:t>
            </w:r>
            <w:r w:rsidR="00521FBD" w:rsidRPr="00C205E5">
              <w:rPr>
                <w:noProof/>
                <w:webHidden/>
                <w:color w:val="000000" w:themeColor="text1"/>
              </w:rPr>
              <w:fldChar w:fldCharType="end"/>
            </w:r>
          </w:hyperlink>
        </w:p>
        <w:p w14:paraId="1CCE6619" w14:textId="2941C041"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3" w:history="1">
            <w:r w:rsidR="00521FBD" w:rsidRPr="00C205E5">
              <w:rPr>
                <w:rStyle w:val="Hyperlink"/>
                <w:noProof/>
                <w:color w:val="000000" w:themeColor="text1"/>
              </w:rPr>
              <w:t>4.2.</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Undergraduate Courses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_Toc142390663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11</w:t>
            </w:r>
            <w:r w:rsidR="00521FBD" w:rsidRPr="00C205E5">
              <w:rPr>
                <w:noProof/>
                <w:webHidden/>
                <w:color w:val="000000" w:themeColor="text1"/>
              </w:rPr>
              <w:fldChar w:fldCharType="end"/>
            </w:r>
          </w:hyperlink>
        </w:p>
        <w:p w14:paraId="352F8FEB" w14:textId="4C8B4F60"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4" w:history="1">
            <w:r w:rsidR="00521FBD" w:rsidRPr="00C205E5">
              <w:rPr>
                <w:rStyle w:val="Hyperlink"/>
                <w:noProof/>
                <w:color w:val="000000" w:themeColor="text1"/>
              </w:rPr>
              <w:t>4.3.</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Graduate Certificate and Graduate Diploma courses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_Toc142390664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12</w:t>
            </w:r>
            <w:r w:rsidR="00521FBD" w:rsidRPr="00C205E5">
              <w:rPr>
                <w:noProof/>
                <w:webHidden/>
                <w:color w:val="000000" w:themeColor="text1"/>
              </w:rPr>
              <w:fldChar w:fldCharType="end"/>
            </w:r>
          </w:hyperlink>
        </w:p>
        <w:p w14:paraId="7CB1051B" w14:textId="141B608E"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5" w:history="1">
            <w:r w:rsidR="00521FBD" w:rsidRPr="00C205E5">
              <w:rPr>
                <w:rStyle w:val="Hyperlink"/>
                <w:noProof/>
                <w:color w:val="000000" w:themeColor="text1"/>
              </w:rPr>
              <w:t>4.4.</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Integrated Masters courses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_Toc142390665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12</w:t>
            </w:r>
            <w:r w:rsidR="00521FBD" w:rsidRPr="00C205E5">
              <w:rPr>
                <w:noProof/>
                <w:webHidden/>
                <w:color w:val="000000" w:themeColor="text1"/>
              </w:rPr>
              <w:fldChar w:fldCharType="end"/>
            </w:r>
          </w:hyperlink>
        </w:p>
        <w:p w14:paraId="2E1DDBBD" w14:textId="7235A8C5"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6" w:history="1">
            <w:r w:rsidR="00521FBD" w:rsidRPr="00C205E5">
              <w:rPr>
                <w:rStyle w:val="Hyperlink"/>
                <w:noProof/>
                <w:color w:val="000000" w:themeColor="text1"/>
              </w:rPr>
              <w:t>4.5.</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Postgraduate Taught courses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_Toc142390666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12</w:t>
            </w:r>
            <w:r w:rsidR="00521FBD" w:rsidRPr="00C205E5">
              <w:rPr>
                <w:noProof/>
                <w:webHidden/>
                <w:color w:val="000000" w:themeColor="text1"/>
              </w:rPr>
              <w:fldChar w:fldCharType="end"/>
            </w:r>
          </w:hyperlink>
        </w:p>
        <w:p w14:paraId="4A83B01C" w14:textId="650102F7"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7" w:history="1">
            <w:r w:rsidR="00521FBD" w:rsidRPr="00C205E5">
              <w:rPr>
                <w:rStyle w:val="Hyperlink"/>
                <w:noProof/>
                <w:color w:val="000000" w:themeColor="text1"/>
              </w:rPr>
              <w:t>4.6.</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Admission with prior credit</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_Toc142390667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12</w:t>
            </w:r>
            <w:r w:rsidR="00521FBD" w:rsidRPr="00C205E5">
              <w:rPr>
                <w:noProof/>
                <w:webHidden/>
                <w:color w:val="000000" w:themeColor="text1"/>
              </w:rPr>
              <w:fldChar w:fldCharType="end"/>
            </w:r>
          </w:hyperlink>
        </w:p>
        <w:p w14:paraId="390802D5" w14:textId="2AD09D5D"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8" w:history="1">
            <w:r w:rsidR="00521FBD" w:rsidRPr="00C205E5">
              <w:rPr>
                <w:rStyle w:val="Hyperlink"/>
                <w:noProof/>
                <w:color w:val="000000" w:themeColor="text1"/>
              </w:rPr>
              <w:t>4.7.</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Registration</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_Toc142390668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13</w:t>
            </w:r>
            <w:r w:rsidR="00521FBD" w:rsidRPr="00C205E5">
              <w:rPr>
                <w:noProof/>
                <w:webHidden/>
                <w:color w:val="000000" w:themeColor="text1"/>
              </w:rPr>
              <w:fldChar w:fldCharType="end"/>
            </w:r>
          </w:hyperlink>
        </w:p>
        <w:p w14:paraId="036164FF" w14:textId="53A9EF53"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69" w:history="1">
            <w:r w:rsidR="00521FBD" w:rsidRPr="00C205E5">
              <w:rPr>
                <w:rStyle w:val="Hyperlink"/>
                <w:noProof/>
                <w:color w:val="000000" w:themeColor="text1"/>
              </w:rPr>
              <w:t>4.8.</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Attendance</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_Toc142390669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17</w:t>
            </w:r>
            <w:r w:rsidR="00521FBD" w:rsidRPr="00C205E5">
              <w:rPr>
                <w:noProof/>
                <w:webHidden/>
                <w:color w:val="000000" w:themeColor="text1"/>
              </w:rPr>
              <w:fldChar w:fldCharType="end"/>
            </w:r>
          </w:hyperlink>
        </w:p>
        <w:p w14:paraId="4A6C4648" w14:textId="29DB4E5E"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0" w:history="1">
            <w:r w:rsidR="00521FBD" w:rsidRPr="00C205E5">
              <w:rPr>
                <w:rStyle w:val="Hyperlink"/>
                <w:noProof/>
                <w:color w:val="000000" w:themeColor="text1"/>
              </w:rPr>
              <w:t>5.</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Module information and assessment</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_Toc142390670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18</w:t>
            </w:r>
            <w:r w:rsidR="00521FBD" w:rsidRPr="00C205E5">
              <w:rPr>
                <w:noProof/>
                <w:webHidden/>
                <w:color w:val="000000" w:themeColor="text1"/>
              </w:rPr>
              <w:fldChar w:fldCharType="end"/>
            </w:r>
          </w:hyperlink>
        </w:p>
        <w:p w14:paraId="36D1021D" w14:textId="1E16A7B4"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1" w:history="1">
            <w:r w:rsidR="00521FBD" w:rsidRPr="00C205E5">
              <w:rPr>
                <w:rStyle w:val="Hyperlink"/>
                <w:noProof/>
                <w:color w:val="000000" w:themeColor="text1"/>
              </w:rPr>
              <w:t>5.1.</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General</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_Toc142390671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18</w:t>
            </w:r>
            <w:r w:rsidR="00521FBD" w:rsidRPr="00C205E5">
              <w:rPr>
                <w:noProof/>
                <w:webHidden/>
                <w:color w:val="000000" w:themeColor="text1"/>
              </w:rPr>
              <w:fldChar w:fldCharType="end"/>
            </w:r>
          </w:hyperlink>
        </w:p>
        <w:p w14:paraId="0B4AD0BB" w14:textId="33E81939"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2" w:history="1">
            <w:r w:rsidR="00521FBD" w:rsidRPr="00C205E5">
              <w:rPr>
                <w:rStyle w:val="Hyperlink"/>
                <w:noProof/>
                <w:color w:val="000000" w:themeColor="text1"/>
              </w:rPr>
              <w:t>5.2.</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Marking</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_Toc142390672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20</w:t>
            </w:r>
            <w:r w:rsidR="00521FBD" w:rsidRPr="00C205E5">
              <w:rPr>
                <w:noProof/>
                <w:webHidden/>
                <w:color w:val="000000" w:themeColor="text1"/>
              </w:rPr>
              <w:fldChar w:fldCharType="end"/>
            </w:r>
          </w:hyperlink>
        </w:p>
        <w:p w14:paraId="50364044" w14:textId="7E96D53B"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3" w:history="1">
            <w:r w:rsidR="00521FBD" w:rsidRPr="00C205E5">
              <w:rPr>
                <w:rStyle w:val="Hyperlink"/>
                <w:noProof/>
                <w:color w:val="000000" w:themeColor="text1"/>
              </w:rPr>
              <w:t>6.</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Assessment Boards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_Toc142390673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22</w:t>
            </w:r>
            <w:r w:rsidR="00521FBD" w:rsidRPr="00C205E5">
              <w:rPr>
                <w:noProof/>
                <w:webHidden/>
                <w:color w:val="000000" w:themeColor="text1"/>
              </w:rPr>
              <w:fldChar w:fldCharType="end"/>
            </w:r>
          </w:hyperlink>
        </w:p>
        <w:p w14:paraId="4C4C6298" w14:textId="70AB6CEC"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4" w:history="1">
            <w:r w:rsidR="00521FBD" w:rsidRPr="00C205E5">
              <w:rPr>
                <w:rStyle w:val="Hyperlink"/>
                <w:noProof/>
                <w:color w:val="000000" w:themeColor="text1"/>
              </w:rPr>
              <w:t>7.</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Award credits and calculations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_Toc142390674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24</w:t>
            </w:r>
            <w:r w:rsidR="00521FBD" w:rsidRPr="00C205E5">
              <w:rPr>
                <w:noProof/>
                <w:webHidden/>
                <w:color w:val="000000" w:themeColor="text1"/>
              </w:rPr>
              <w:fldChar w:fldCharType="end"/>
            </w:r>
          </w:hyperlink>
        </w:p>
        <w:p w14:paraId="296F3EA8" w14:textId="1F77D663"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5" w:history="1">
            <w:r w:rsidR="00521FBD" w:rsidRPr="00C205E5">
              <w:rPr>
                <w:rStyle w:val="Hyperlink"/>
                <w:noProof/>
                <w:color w:val="000000" w:themeColor="text1"/>
              </w:rPr>
              <w:t>8.</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Undergraduate awards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_Toc142390675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33</w:t>
            </w:r>
            <w:r w:rsidR="00521FBD" w:rsidRPr="00C205E5">
              <w:rPr>
                <w:noProof/>
                <w:webHidden/>
                <w:color w:val="000000" w:themeColor="text1"/>
              </w:rPr>
              <w:fldChar w:fldCharType="end"/>
            </w:r>
          </w:hyperlink>
        </w:p>
        <w:p w14:paraId="2BC379EA" w14:textId="60356403"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6" w:history="1">
            <w:r w:rsidR="00521FBD" w:rsidRPr="00C205E5">
              <w:rPr>
                <w:rStyle w:val="Hyperlink"/>
                <w:noProof/>
                <w:color w:val="000000" w:themeColor="text1"/>
              </w:rPr>
              <w:t>8.1.</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General</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_Toc142390676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33</w:t>
            </w:r>
            <w:r w:rsidR="00521FBD" w:rsidRPr="00C205E5">
              <w:rPr>
                <w:noProof/>
                <w:webHidden/>
                <w:color w:val="000000" w:themeColor="text1"/>
              </w:rPr>
              <w:fldChar w:fldCharType="end"/>
            </w:r>
          </w:hyperlink>
        </w:p>
        <w:p w14:paraId="0528D968" w14:textId="4EF0E60A"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7" w:history="1">
            <w:r w:rsidR="00521FBD" w:rsidRPr="00C205E5">
              <w:rPr>
                <w:rStyle w:val="Hyperlink"/>
                <w:noProof/>
                <w:color w:val="000000" w:themeColor="text1"/>
              </w:rPr>
              <w:t>8.3.</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Level 4 awards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_Toc142390677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34</w:t>
            </w:r>
            <w:r w:rsidR="00521FBD" w:rsidRPr="00C205E5">
              <w:rPr>
                <w:noProof/>
                <w:webHidden/>
                <w:color w:val="000000" w:themeColor="text1"/>
              </w:rPr>
              <w:fldChar w:fldCharType="end"/>
            </w:r>
          </w:hyperlink>
        </w:p>
        <w:p w14:paraId="0B2924A1" w14:textId="7D1C9781"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8" w:history="1">
            <w:r w:rsidR="00521FBD" w:rsidRPr="00C205E5">
              <w:rPr>
                <w:rStyle w:val="Hyperlink"/>
                <w:noProof/>
                <w:color w:val="000000" w:themeColor="text1"/>
              </w:rPr>
              <w:t>8.4.</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Level 5 awards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_Toc142390678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36</w:t>
            </w:r>
            <w:r w:rsidR="00521FBD" w:rsidRPr="00C205E5">
              <w:rPr>
                <w:noProof/>
                <w:webHidden/>
                <w:color w:val="000000" w:themeColor="text1"/>
              </w:rPr>
              <w:fldChar w:fldCharType="end"/>
            </w:r>
          </w:hyperlink>
        </w:p>
        <w:p w14:paraId="446EF0A8" w14:textId="763CE0CC"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79" w:history="1">
            <w:r w:rsidR="00521FBD" w:rsidRPr="00C205E5">
              <w:rPr>
                <w:rStyle w:val="Hyperlink"/>
                <w:noProof/>
                <w:color w:val="000000" w:themeColor="text1"/>
              </w:rPr>
              <w:t>8.5.</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Foundation Degrees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_Toc142390679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37</w:t>
            </w:r>
            <w:r w:rsidR="00521FBD" w:rsidRPr="00C205E5">
              <w:rPr>
                <w:noProof/>
                <w:webHidden/>
                <w:color w:val="000000" w:themeColor="text1"/>
              </w:rPr>
              <w:fldChar w:fldCharType="end"/>
            </w:r>
          </w:hyperlink>
        </w:p>
        <w:p w14:paraId="6F133166" w14:textId="70F889CC"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0" w:history="1">
            <w:r w:rsidR="00521FBD" w:rsidRPr="00C205E5">
              <w:rPr>
                <w:rStyle w:val="Hyperlink"/>
                <w:noProof/>
                <w:color w:val="000000" w:themeColor="text1"/>
              </w:rPr>
              <w:t>8.6.</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Diploma of Higher Education</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_Toc142390680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38</w:t>
            </w:r>
            <w:r w:rsidR="00521FBD" w:rsidRPr="00C205E5">
              <w:rPr>
                <w:noProof/>
                <w:webHidden/>
                <w:color w:val="000000" w:themeColor="text1"/>
              </w:rPr>
              <w:fldChar w:fldCharType="end"/>
            </w:r>
          </w:hyperlink>
        </w:p>
        <w:p w14:paraId="4E5B0420" w14:textId="67BE85F7"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1" w:history="1">
            <w:r w:rsidR="00521FBD" w:rsidRPr="00C205E5">
              <w:rPr>
                <w:rStyle w:val="Hyperlink"/>
                <w:noProof/>
                <w:color w:val="000000" w:themeColor="text1"/>
              </w:rPr>
              <w:t>8.7.</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Higher National Diploma</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_Toc142390681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38</w:t>
            </w:r>
            <w:r w:rsidR="00521FBD" w:rsidRPr="00C205E5">
              <w:rPr>
                <w:noProof/>
                <w:webHidden/>
                <w:color w:val="000000" w:themeColor="text1"/>
              </w:rPr>
              <w:fldChar w:fldCharType="end"/>
            </w:r>
          </w:hyperlink>
        </w:p>
        <w:p w14:paraId="14BA1306" w14:textId="38FD2A0A"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2" w:history="1">
            <w:r w:rsidR="00521FBD" w:rsidRPr="00C205E5">
              <w:rPr>
                <w:rStyle w:val="Hyperlink"/>
                <w:noProof/>
                <w:color w:val="000000" w:themeColor="text1"/>
              </w:rPr>
              <w:t>8.8.</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Level 6 awards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_Toc142390682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40</w:t>
            </w:r>
            <w:r w:rsidR="00521FBD" w:rsidRPr="00C205E5">
              <w:rPr>
                <w:noProof/>
                <w:webHidden/>
                <w:color w:val="000000" w:themeColor="text1"/>
              </w:rPr>
              <w:fldChar w:fldCharType="end"/>
            </w:r>
          </w:hyperlink>
        </w:p>
        <w:p w14:paraId="41788706" w14:textId="486AC80F" w:rsidR="00521FBD" w:rsidRPr="00C205E5" w:rsidRDefault="0010444B">
          <w:pPr>
            <w:pStyle w:val="TOC2"/>
            <w:tabs>
              <w:tab w:val="left" w:pos="8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3" w:history="1">
            <w:r w:rsidR="00521FBD" w:rsidRPr="00C205E5">
              <w:rPr>
                <w:rStyle w:val="Hyperlink"/>
                <w:noProof/>
                <w:color w:val="000000" w:themeColor="text1"/>
              </w:rPr>
              <w:t>8.9.</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Graduate Certificate and Graduate Diploma courses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_Toc142390683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42</w:t>
            </w:r>
            <w:r w:rsidR="00521FBD" w:rsidRPr="00C205E5">
              <w:rPr>
                <w:noProof/>
                <w:webHidden/>
                <w:color w:val="000000" w:themeColor="text1"/>
              </w:rPr>
              <w:fldChar w:fldCharType="end"/>
            </w:r>
          </w:hyperlink>
        </w:p>
        <w:p w14:paraId="47E0D3B6" w14:textId="4CBC5554" w:rsidR="00521FBD" w:rsidRPr="00C205E5" w:rsidRDefault="0010444B">
          <w:pPr>
            <w:pStyle w:val="TOC2"/>
            <w:tabs>
              <w:tab w:val="left" w:pos="110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4" w:history="1">
            <w:r w:rsidR="00521FBD" w:rsidRPr="00C205E5">
              <w:rPr>
                <w:rStyle w:val="Hyperlink"/>
                <w:noProof/>
                <w:color w:val="000000" w:themeColor="text1"/>
              </w:rPr>
              <w:t>8.10.</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Professional Graduate Certificate in Education (PGCE)</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_Toc142390684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42</w:t>
            </w:r>
            <w:r w:rsidR="00521FBD" w:rsidRPr="00C205E5">
              <w:rPr>
                <w:noProof/>
                <w:webHidden/>
                <w:color w:val="000000" w:themeColor="text1"/>
              </w:rPr>
              <w:fldChar w:fldCharType="end"/>
            </w:r>
          </w:hyperlink>
        </w:p>
        <w:p w14:paraId="1726C17D" w14:textId="6A8A672B" w:rsidR="00521FBD" w:rsidRPr="00C205E5" w:rsidRDefault="0010444B">
          <w:pPr>
            <w:pStyle w:val="TOC1"/>
            <w:tabs>
              <w:tab w:val="left" w:pos="48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5" w:history="1">
            <w:r w:rsidR="00521FBD" w:rsidRPr="00C205E5">
              <w:rPr>
                <w:rStyle w:val="Hyperlink"/>
                <w:noProof/>
                <w:color w:val="000000" w:themeColor="text1"/>
              </w:rPr>
              <w:t>9.</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Undergraduate student progression, reassessment, and compensation</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_Toc142390685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44</w:t>
            </w:r>
            <w:r w:rsidR="00521FBD" w:rsidRPr="00C205E5">
              <w:rPr>
                <w:noProof/>
                <w:webHidden/>
                <w:color w:val="000000" w:themeColor="text1"/>
              </w:rPr>
              <w:fldChar w:fldCharType="end"/>
            </w:r>
          </w:hyperlink>
        </w:p>
        <w:p w14:paraId="44D9A01E" w14:textId="66553D9E" w:rsidR="00521FBD" w:rsidRPr="00C205E5" w:rsidRDefault="0010444B">
          <w:pPr>
            <w:pStyle w:val="TOC1"/>
            <w:tabs>
              <w:tab w:val="left" w:pos="66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6" w:history="1">
            <w:r w:rsidR="00521FBD" w:rsidRPr="00C205E5">
              <w:rPr>
                <w:rStyle w:val="Hyperlink"/>
                <w:noProof/>
                <w:color w:val="000000" w:themeColor="text1"/>
              </w:rPr>
              <w:t>10.</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Undergraduate repeat</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_Toc142390686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48</w:t>
            </w:r>
            <w:r w:rsidR="00521FBD" w:rsidRPr="00C205E5">
              <w:rPr>
                <w:noProof/>
                <w:webHidden/>
                <w:color w:val="000000" w:themeColor="text1"/>
              </w:rPr>
              <w:fldChar w:fldCharType="end"/>
            </w:r>
          </w:hyperlink>
        </w:p>
        <w:p w14:paraId="6BE07237" w14:textId="6B8DA946" w:rsidR="00521FBD" w:rsidRPr="00C205E5" w:rsidRDefault="0010444B">
          <w:pPr>
            <w:pStyle w:val="TOC1"/>
            <w:tabs>
              <w:tab w:val="left" w:pos="66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7" w:history="1">
            <w:r w:rsidR="00521FBD" w:rsidRPr="00C205E5">
              <w:rPr>
                <w:rStyle w:val="Hyperlink"/>
                <w:noProof/>
                <w:color w:val="000000" w:themeColor="text1"/>
              </w:rPr>
              <w:t>11.</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Postgraduate taught programmes and awards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_Toc142390687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49</w:t>
            </w:r>
            <w:r w:rsidR="00521FBD" w:rsidRPr="00C205E5">
              <w:rPr>
                <w:noProof/>
                <w:webHidden/>
                <w:color w:val="000000" w:themeColor="text1"/>
              </w:rPr>
              <w:fldChar w:fldCharType="end"/>
            </w:r>
          </w:hyperlink>
        </w:p>
        <w:p w14:paraId="1C8AA796" w14:textId="0CE690C7" w:rsidR="00521FBD" w:rsidRPr="00C205E5" w:rsidRDefault="0010444B">
          <w:pPr>
            <w:pStyle w:val="TOC1"/>
            <w:tabs>
              <w:tab w:val="left" w:pos="66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8" w:history="1">
            <w:r w:rsidR="00521FBD" w:rsidRPr="00C205E5">
              <w:rPr>
                <w:rStyle w:val="Hyperlink"/>
                <w:noProof/>
                <w:color w:val="000000" w:themeColor="text1"/>
              </w:rPr>
              <w:t>12.</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Postgraduate assessment and reassessment</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_Toc142390688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58</w:t>
            </w:r>
            <w:r w:rsidR="00521FBD" w:rsidRPr="00C205E5">
              <w:rPr>
                <w:noProof/>
                <w:webHidden/>
                <w:color w:val="000000" w:themeColor="text1"/>
              </w:rPr>
              <w:fldChar w:fldCharType="end"/>
            </w:r>
          </w:hyperlink>
        </w:p>
        <w:p w14:paraId="0E4BE5DC" w14:textId="5EA2A7F8" w:rsidR="00521FBD" w:rsidRPr="00C205E5" w:rsidRDefault="0010444B">
          <w:pPr>
            <w:pStyle w:val="TOC1"/>
            <w:tabs>
              <w:tab w:val="left" w:pos="660"/>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89" w:history="1">
            <w:r w:rsidR="00521FBD" w:rsidRPr="00C205E5">
              <w:rPr>
                <w:rStyle w:val="Hyperlink"/>
                <w:noProof/>
                <w:color w:val="000000" w:themeColor="text1"/>
              </w:rPr>
              <w:t>13.</w:t>
            </w:r>
            <w:r w:rsidR="00521FBD" w:rsidRPr="00C205E5">
              <w:rPr>
                <w:rFonts w:asciiTheme="minorHAnsi" w:eastAsiaTheme="minorEastAsia" w:hAnsiTheme="minorHAnsi" w:cstheme="minorBidi"/>
                <w:noProof/>
                <w:snapToGrid/>
                <w:color w:val="000000" w:themeColor="text1"/>
                <w:kern w:val="2"/>
                <w:sz w:val="22"/>
                <w:szCs w:val="22"/>
                <w14:ligatures w14:val="standardContextual"/>
              </w:rPr>
              <w:tab/>
            </w:r>
            <w:r w:rsidR="00521FBD" w:rsidRPr="00C205E5">
              <w:rPr>
                <w:rStyle w:val="Hyperlink"/>
                <w:noProof/>
                <w:color w:val="000000" w:themeColor="text1"/>
              </w:rPr>
              <w:t>Postgraduate repeat</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_Toc142390689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60</w:t>
            </w:r>
            <w:r w:rsidR="00521FBD" w:rsidRPr="00C205E5">
              <w:rPr>
                <w:noProof/>
                <w:webHidden/>
                <w:color w:val="000000" w:themeColor="text1"/>
              </w:rPr>
              <w:fldChar w:fldCharType="end"/>
            </w:r>
          </w:hyperlink>
        </w:p>
        <w:p w14:paraId="08C03571" w14:textId="5CCFDCA5" w:rsidR="00E5506A" w:rsidRPr="00C205E5" w:rsidRDefault="0010444B" w:rsidP="00521FBD">
          <w:pPr>
            <w:pStyle w:val="TOC1"/>
            <w:tabs>
              <w:tab w:val="right" w:leader="dot" w:pos="9460"/>
            </w:tabs>
            <w:rPr>
              <w:rFonts w:asciiTheme="minorHAnsi" w:eastAsiaTheme="minorEastAsia" w:hAnsiTheme="minorHAnsi" w:cstheme="minorBidi"/>
              <w:noProof/>
              <w:snapToGrid/>
              <w:color w:val="000000" w:themeColor="text1"/>
              <w:kern w:val="2"/>
              <w:sz w:val="22"/>
              <w:szCs w:val="22"/>
              <w14:ligatures w14:val="standardContextual"/>
            </w:rPr>
          </w:pPr>
          <w:hyperlink w:anchor="_Toc142390690" w:history="1">
            <w:r w:rsidR="00521FBD" w:rsidRPr="00C205E5">
              <w:rPr>
                <w:rStyle w:val="Hyperlink"/>
                <w:noProof/>
                <w:color w:val="000000" w:themeColor="text1"/>
              </w:rPr>
              <w:t>Appendix A – Mark Conversion for Study Abroad Students</w:t>
            </w:r>
            <w:r w:rsidR="00521FBD" w:rsidRPr="00C205E5">
              <w:rPr>
                <w:noProof/>
                <w:webHidden/>
                <w:color w:val="000000" w:themeColor="text1"/>
              </w:rPr>
              <w:tab/>
            </w:r>
            <w:r w:rsidR="00521FBD" w:rsidRPr="00C205E5">
              <w:rPr>
                <w:noProof/>
                <w:webHidden/>
                <w:color w:val="000000" w:themeColor="text1"/>
              </w:rPr>
              <w:fldChar w:fldCharType="begin"/>
            </w:r>
            <w:r w:rsidR="00521FBD" w:rsidRPr="00C205E5">
              <w:rPr>
                <w:noProof/>
                <w:webHidden/>
                <w:color w:val="000000" w:themeColor="text1"/>
              </w:rPr>
              <w:instrText xml:space="preserve"> PAGEREF _Toc142390690 \h </w:instrText>
            </w:r>
            <w:r w:rsidR="00521FBD" w:rsidRPr="00C205E5">
              <w:rPr>
                <w:noProof/>
                <w:webHidden/>
                <w:color w:val="000000" w:themeColor="text1"/>
              </w:rPr>
            </w:r>
            <w:r w:rsidR="00521FBD" w:rsidRPr="00C205E5">
              <w:rPr>
                <w:noProof/>
                <w:webHidden/>
                <w:color w:val="000000" w:themeColor="text1"/>
              </w:rPr>
              <w:fldChar w:fldCharType="separate"/>
            </w:r>
            <w:r w:rsidR="00563B0F">
              <w:rPr>
                <w:noProof/>
                <w:webHidden/>
                <w:color w:val="000000" w:themeColor="text1"/>
              </w:rPr>
              <w:t>62</w:t>
            </w:r>
            <w:r w:rsidR="00521FBD" w:rsidRPr="00C205E5">
              <w:rPr>
                <w:noProof/>
                <w:webHidden/>
                <w:color w:val="000000" w:themeColor="text1"/>
              </w:rPr>
              <w:fldChar w:fldCharType="end"/>
            </w:r>
          </w:hyperlink>
          <w:r w:rsidR="00E5506A" w:rsidRPr="00C205E5">
            <w:rPr>
              <w:b/>
              <w:bCs/>
              <w:noProof/>
              <w:color w:val="000000" w:themeColor="text1"/>
            </w:rPr>
            <w:fldChar w:fldCharType="end"/>
          </w:r>
        </w:p>
      </w:sdtContent>
    </w:sdt>
    <w:p w14:paraId="4E3238A5" w14:textId="6184D552" w:rsidR="00292459" w:rsidRPr="00C205E5" w:rsidRDefault="00292459" w:rsidP="00292459">
      <w:pPr>
        <w:pStyle w:val="Heading1"/>
        <w:ind w:left="390"/>
        <w:rPr>
          <w:color w:val="000000" w:themeColor="text1"/>
        </w:rPr>
      </w:pPr>
    </w:p>
    <w:p w14:paraId="3FF8A286" w14:textId="407FD28F" w:rsidR="00E5506A" w:rsidRPr="00C205E5" w:rsidRDefault="00E5506A" w:rsidP="00E5506A">
      <w:pPr>
        <w:rPr>
          <w:color w:val="000000" w:themeColor="text1"/>
        </w:rPr>
      </w:pPr>
    </w:p>
    <w:p w14:paraId="02BD96AA" w14:textId="75A558BA" w:rsidR="00E5506A" w:rsidRPr="00C205E5" w:rsidRDefault="00E5506A" w:rsidP="00E5506A">
      <w:pPr>
        <w:rPr>
          <w:color w:val="000000" w:themeColor="text1"/>
        </w:rPr>
      </w:pPr>
    </w:p>
    <w:p w14:paraId="6349C1E4" w14:textId="429E1126" w:rsidR="00E5506A" w:rsidRPr="00C205E5" w:rsidRDefault="00E5506A" w:rsidP="00E5506A">
      <w:pPr>
        <w:rPr>
          <w:color w:val="000000" w:themeColor="text1"/>
        </w:rPr>
      </w:pPr>
    </w:p>
    <w:p w14:paraId="4504C9CD" w14:textId="36EE87F2" w:rsidR="00E5506A" w:rsidRPr="00C205E5" w:rsidRDefault="00AC5EAC" w:rsidP="00AC5EAC">
      <w:pPr>
        <w:tabs>
          <w:tab w:val="left" w:pos="5070"/>
        </w:tabs>
        <w:rPr>
          <w:color w:val="000000" w:themeColor="text1"/>
        </w:rPr>
      </w:pPr>
      <w:r w:rsidRPr="00C205E5">
        <w:rPr>
          <w:color w:val="000000" w:themeColor="text1"/>
        </w:rPr>
        <w:tab/>
      </w:r>
    </w:p>
    <w:p w14:paraId="2C7A17E8" w14:textId="5CD3ED55" w:rsidR="00E5506A" w:rsidRPr="00C205E5" w:rsidRDefault="00E5506A" w:rsidP="00E5506A">
      <w:pPr>
        <w:rPr>
          <w:color w:val="000000" w:themeColor="text1"/>
        </w:rPr>
      </w:pPr>
    </w:p>
    <w:p w14:paraId="4944ABE5" w14:textId="77777777" w:rsidR="00E5506A" w:rsidRPr="00C205E5" w:rsidRDefault="00E5506A" w:rsidP="00E5506A">
      <w:pPr>
        <w:rPr>
          <w:color w:val="000000" w:themeColor="text1"/>
        </w:rPr>
      </w:pPr>
    </w:p>
    <w:p w14:paraId="13E5F999" w14:textId="77777777" w:rsidR="00393A08" w:rsidRPr="00C205E5" w:rsidRDefault="00393A08">
      <w:pPr>
        <w:suppressAutoHyphens w:val="0"/>
        <w:spacing w:after="0" w:line="240" w:lineRule="auto"/>
        <w:rPr>
          <w:b/>
          <w:bCs/>
          <w:color w:val="000000" w:themeColor="text1"/>
          <w:sz w:val="32"/>
          <w:szCs w:val="28"/>
        </w:rPr>
      </w:pPr>
      <w:r w:rsidRPr="00C205E5">
        <w:rPr>
          <w:color w:val="000000" w:themeColor="text1"/>
        </w:rPr>
        <w:br w:type="page"/>
      </w:r>
    </w:p>
    <w:p w14:paraId="16F27F2D" w14:textId="1F58EE90" w:rsidR="00393A08" w:rsidRPr="00C205E5" w:rsidRDefault="00C72699" w:rsidP="00B45D04">
      <w:pPr>
        <w:pStyle w:val="Heading1"/>
        <w:numPr>
          <w:ilvl w:val="0"/>
          <w:numId w:val="4"/>
        </w:numPr>
        <w:rPr>
          <w:color w:val="000000" w:themeColor="text1"/>
        </w:rPr>
      </w:pPr>
      <w:bookmarkStart w:id="6" w:name="_Toc142390658"/>
      <w:r w:rsidRPr="00C205E5">
        <w:rPr>
          <w:color w:val="000000" w:themeColor="text1"/>
        </w:rPr>
        <w:t>Background and scope</w:t>
      </w:r>
      <w:bookmarkEnd w:id="6"/>
    </w:p>
    <w:p w14:paraId="2AF5A435" w14:textId="77777777" w:rsidR="00630339" w:rsidRPr="00C205E5" w:rsidRDefault="00C72699" w:rsidP="00630339">
      <w:pPr>
        <w:pStyle w:val="ListParagraph"/>
        <w:numPr>
          <w:ilvl w:val="1"/>
          <w:numId w:val="4"/>
        </w:numPr>
        <w:rPr>
          <w:color w:val="000000" w:themeColor="text1"/>
        </w:rPr>
      </w:pPr>
      <w:r w:rsidRPr="00C205E5">
        <w:rPr>
          <w:color w:val="000000" w:themeColor="text1"/>
        </w:rPr>
        <w:t>These regulations explain how our courses are structured, and how we make decisions about your progression through the levels of your course, how we calculate your final mark and award classification.</w:t>
      </w:r>
    </w:p>
    <w:p w14:paraId="67BEEDC7" w14:textId="77777777" w:rsidR="00630339" w:rsidRPr="00C205E5" w:rsidRDefault="00C72699" w:rsidP="00630339">
      <w:pPr>
        <w:pStyle w:val="ListParagraph"/>
        <w:numPr>
          <w:ilvl w:val="1"/>
          <w:numId w:val="4"/>
        </w:numPr>
        <w:rPr>
          <w:color w:val="000000" w:themeColor="text1"/>
        </w:rPr>
      </w:pPr>
      <w:r w:rsidRPr="00C205E5">
        <w:rPr>
          <w:rFonts w:eastAsiaTheme="minorEastAsia"/>
          <w:color w:val="000000" w:themeColor="text1"/>
          <w:szCs w:val="24"/>
        </w:rPr>
        <w:t>There are a number of policies which work alongside the regulations, which are available in the General Student Policies part of the website.  There is some reference to them through these academic regulations where relevant.</w:t>
      </w:r>
    </w:p>
    <w:p w14:paraId="6BFC78A5" w14:textId="77777777" w:rsidR="00A57930" w:rsidRPr="00C205E5" w:rsidRDefault="00C72699" w:rsidP="00A57930">
      <w:pPr>
        <w:pStyle w:val="ListParagraph"/>
        <w:numPr>
          <w:ilvl w:val="1"/>
          <w:numId w:val="4"/>
        </w:numPr>
        <w:rPr>
          <w:color w:val="000000" w:themeColor="text1"/>
        </w:rPr>
      </w:pPr>
      <w:r w:rsidRPr="00C205E5">
        <w:rPr>
          <w:rFonts w:eastAsiaTheme="minorEastAsia"/>
          <w:color w:val="000000" w:themeColor="text1"/>
          <w:szCs w:val="24"/>
        </w:rPr>
        <w:t>The related policies are as follows:</w:t>
      </w:r>
    </w:p>
    <w:p w14:paraId="02875574"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Principles for Admissions</w:t>
      </w:r>
    </w:p>
    <w:p w14:paraId="112C64E9"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Fitness to Study</w:t>
      </w:r>
    </w:p>
    <w:p w14:paraId="1AD2EF52"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Mitigating Circumstances</w:t>
      </w:r>
    </w:p>
    <w:p w14:paraId="0A16BB53"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Student Appeals</w:t>
      </w:r>
    </w:p>
    <w:p w14:paraId="7F164501"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Student Complaints</w:t>
      </w:r>
    </w:p>
    <w:p w14:paraId="3288B26B"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Academic Misconduct</w:t>
      </w:r>
    </w:p>
    <w:p w14:paraId="162F6935" w14:textId="77777777" w:rsidR="00A57930"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Student Conduct</w:t>
      </w:r>
    </w:p>
    <w:p w14:paraId="504315F7" w14:textId="75AA0284" w:rsidR="00501AAB" w:rsidRPr="00C205E5" w:rsidRDefault="00C72699" w:rsidP="00A57930">
      <w:pPr>
        <w:pStyle w:val="ListParagraph"/>
        <w:numPr>
          <w:ilvl w:val="2"/>
          <w:numId w:val="4"/>
        </w:numPr>
        <w:rPr>
          <w:color w:val="000000" w:themeColor="text1"/>
        </w:rPr>
      </w:pPr>
      <w:r w:rsidRPr="00C205E5">
        <w:rPr>
          <w:rFonts w:eastAsiaTheme="minorEastAsia"/>
          <w:color w:val="000000" w:themeColor="text1"/>
          <w:szCs w:val="24"/>
        </w:rPr>
        <w:t>Examinations</w:t>
      </w:r>
    </w:p>
    <w:p w14:paraId="1030EADB" w14:textId="77777777" w:rsidR="00630339" w:rsidRPr="00C205E5" w:rsidRDefault="00C72699" w:rsidP="00630339">
      <w:pPr>
        <w:pStyle w:val="ListParagraph"/>
        <w:numPr>
          <w:ilvl w:val="1"/>
          <w:numId w:val="4"/>
        </w:numPr>
        <w:rPr>
          <w:color w:val="000000" w:themeColor="text1"/>
        </w:rPr>
      </w:pPr>
      <w:r w:rsidRPr="00C205E5">
        <w:rPr>
          <w:color w:val="000000" w:themeColor="text1"/>
        </w:rPr>
        <w:t>These regulations apply to all taught courses at undergraduate and postgraduate level, but not postgraduate research courses.  Certain sections only apply to a particular type of award or groups of awards as identified in those sections.  Regulations for postgraduate research students are published and maintained separately.</w:t>
      </w:r>
    </w:p>
    <w:p w14:paraId="23121522" w14:textId="304273C5" w:rsidR="00C72699" w:rsidRPr="00C205E5" w:rsidRDefault="00C72699" w:rsidP="00630339">
      <w:pPr>
        <w:pStyle w:val="ListParagraph"/>
        <w:numPr>
          <w:ilvl w:val="1"/>
          <w:numId w:val="4"/>
        </w:numPr>
        <w:rPr>
          <w:color w:val="000000" w:themeColor="text1"/>
        </w:rPr>
      </w:pPr>
      <w:r w:rsidRPr="00C205E5">
        <w:rPr>
          <w:color w:val="000000" w:themeColor="text1"/>
        </w:rPr>
        <w:t xml:space="preserve">These regulations apply to all courses run at </w:t>
      </w:r>
      <w:r w:rsidR="006E2B86" w:rsidRPr="00C205E5">
        <w:rPr>
          <w:color w:val="000000" w:themeColor="text1"/>
        </w:rPr>
        <w:t>London Metropolitan University</w:t>
      </w:r>
      <w:r w:rsidRPr="00C205E5">
        <w:rPr>
          <w:color w:val="000000" w:themeColor="text1"/>
        </w:rPr>
        <w:t xml:space="preserve"> as well as courses run with collaborative partners.</w:t>
      </w:r>
    </w:p>
    <w:p w14:paraId="5DAF6E8A" w14:textId="7B09BE0B" w:rsidR="00501AAB" w:rsidRPr="00C205E5" w:rsidRDefault="00C72699" w:rsidP="00630339">
      <w:pPr>
        <w:pStyle w:val="ListParagraph"/>
        <w:numPr>
          <w:ilvl w:val="1"/>
          <w:numId w:val="4"/>
        </w:numPr>
        <w:rPr>
          <w:color w:val="000000" w:themeColor="text1"/>
        </w:rPr>
      </w:pPr>
      <w:r w:rsidRPr="00C205E5">
        <w:rPr>
          <w:color w:val="000000" w:themeColor="text1"/>
        </w:rPr>
        <w:t xml:space="preserve">In these regulations, ‘you’ and ‘your’ mean the student or applicant relevant to the context; ‘we’, ‘us’ and ‘our’ mean </w:t>
      </w:r>
      <w:r w:rsidR="006E2B86" w:rsidRPr="00C205E5">
        <w:rPr>
          <w:color w:val="000000" w:themeColor="text1"/>
        </w:rPr>
        <w:t xml:space="preserve">London Metropolitan </w:t>
      </w:r>
      <w:r w:rsidRPr="00C205E5">
        <w:rPr>
          <w:color w:val="000000" w:themeColor="text1"/>
        </w:rPr>
        <w:t>University.</w:t>
      </w:r>
    </w:p>
    <w:p w14:paraId="268EEBF0" w14:textId="110BD9E4" w:rsidR="00501AAB" w:rsidRPr="00C205E5" w:rsidRDefault="00C72699" w:rsidP="00B45D04">
      <w:pPr>
        <w:pStyle w:val="ListParagraph"/>
        <w:numPr>
          <w:ilvl w:val="1"/>
          <w:numId w:val="4"/>
        </w:numPr>
        <w:rPr>
          <w:color w:val="000000" w:themeColor="text1"/>
        </w:rPr>
      </w:pPr>
      <w:r w:rsidRPr="00C205E5">
        <w:rPr>
          <w:color w:val="000000" w:themeColor="text1"/>
        </w:rPr>
        <w:t>Courses, their objectives and learning outcomes and competency standards, will be designed in line with the obligation on us to set no unnecessary barriers to access to higher education by disabled people. On the recommendation of Student Services, and following appropriate consultation with the School and, Student Services, we will make reasonable adjustments to teaching, learning and assessment arrangements for individual disabled students.</w:t>
      </w:r>
    </w:p>
    <w:p w14:paraId="0EB2A8F8" w14:textId="77777777" w:rsidR="00B45D04" w:rsidRPr="00C205E5" w:rsidRDefault="00B45D04" w:rsidP="00B45D04">
      <w:pPr>
        <w:pStyle w:val="ListParagraph"/>
        <w:numPr>
          <w:ilvl w:val="0"/>
          <w:numId w:val="0"/>
        </w:numPr>
        <w:ind w:left="284"/>
        <w:rPr>
          <w:color w:val="000000" w:themeColor="text1"/>
        </w:rPr>
      </w:pPr>
    </w:p>
    <w:p w14:paraId="20BB195F" w14:textId="68211719" w:rsidR="00393A08" w:rsidRPr="00C205E5" w:rsidRDefault="00501AAB" w:rsidP="00B45D04">
      <w:pPr>
        <w:pStyle w:val="Heading1"/>
        <w:numPr>
          <w:ilvl w:val="0"/>
          <w:numId w:val="4"/>
        </w:numPr>
        <w:rPr>
          <w:color w:val="000000" w:themeColor="text1"/>
        </w:rPr>
      </w:pPr>
      <w:bookmarkStart w:id="7" w:name="_Toc142390659"/>
      <w:r w:rsidRPr="00C205E5">
        <w:rPr>
          <w:color w:val="000000" w:themeColor="text1"/>
        </w:rPr>
        <w:t>Making changes to the regulations</w:t>
      </w:r>
      <w:bookmarkEnd w:id="7"/>
    </w:p>
    <w:p w14:paraId="6FD9A3AE" w14:textId="3FCCB20B" w:rsidR="00393A08" w:rsidRPr="00C205E5" w:rsidRDefault="00501AAB" w:rsidP="00B45D04">
      <w:pPr>
        <w:pStyle w:val="ListParagraph"/>
        <w:numPr>
          <w:ilvl w:val="1"/>
          <w:numId w:val="4"/>
        </w:numPr>
        <w:rPr>
          <w:color w:val="000000" w:themeColor="text1"/>
        </w:rPr>
      </w:pPr>
      <w:r w:rsidRPr="00C205E5">
        <w:rPr>
          <w:color w:val="000000" w:themeColor="text1"/>
        </w:rPr>
        <w:t xml:space="preserve">These regulations and related policies and procedures form a part of the contract between you and us. When you sign up to study with us, you agree to the regulations, </w:t>
      </w:r>
      <w:r w:rsidR="00630289" w:rsidRPr="00C205E5">
        <w:rPr>
          <w:color w:val="000000" w:themeColor="text1"/>
        </w:rPr>
        <w:t>policies,</w:t>
      </w:r>
      <w:r w:rsidRPr="00C205E5">
        <w:rPr>
          <w:color w:val="000000" w:themeColor="text1"/>
        </w:rPr>
        <w:t xml:space="preserve"> and procedures. We regularly review the regulations and will involve students in any proposed changes. Further information on how we make changes to these regulations are set out below.</w:t>
      </w:r>
    </w:p>
    <w:p w14:paraId="61F3CF45" w14:textId="2AD72830" w:rsidR="00393A08" w:rsidRPr="00C205E5" w:rsidRDefault="00501AAB" w:rsidP="00B45D04">
      <w:pPr>
        <w:pStyle w:val="ListParagraph"/>
        <w:numPr>
          <w:ilvl w:val="1"/>
          <w:numId w:val="4"/>
        </w:numPr>
        <w:rPr>
          <w:color w:val="000000" w:themeColor="text1"/>
        </w:rPr>
      </w:pPr>
      <w:r w:rsidRPr="00C205E5">
        <w:rPr>
          <w:color w:val="000000" w:themeColor="text1"/>
        </w:rPr>
        <w:t xml:space="preserve">We may also occasionally need to change the regulations for continuing students (that is, those who have already enrolled with us as a student at the time of the proposed change).  If this is the case, we will provide those students with an opportunity to review the changes before they enrol on their next year of study.  They will then be asked to confirm agreement with the revised regulations when they enrol the following year. If you are a continuing student and you believe you will be negatively affected by a change to the regulations, you may make a request in writing to the </w:t>
      </w:r>
      <w:r w:rsidR="004D7A05" w:rsidRPr="00C205E5">
        <w:rPr>
          <w:color w:val="000000" w:themeColor="text1"/>
        </w:rPr>
        <w:t>Dean of Students</w:t>
      </w:r>
      <w:r w:rsidRPr="00C205E5">
        <w:rPr>
          <w:color w:val="000000" w:themeColor="text1"/>
        </w:rPr>
        <w:t xml:space="preserve"> (or nominee) that an exceptional change is made to your programme of studies or an alternative remedy given to you to mitigate any specific detriment to you.  We will notify all students of any changes and publish details on our website.</w:t>
      </w:r>
    </w:p>
    <w:p w14:paraId="510CFE30" w14:textId="5AD3EFFE" w:rsidR="003F08E9" w:rsidRPr="00C205E5" w:rsidRDefault="00501AAB" w:rsidP="003F08E9">
      <w:pPr>
        <w:pStyle w:val="ListParagraph"/>
        <w:numPr>
          <w:ilvl w:val="1"/>
          <w:numId w:val="4"/>
        </w:numPr>
        <w:rPr>
          <w:color w:val="000000" w:themeColor="text1"/>
        </w:rPr>
      </w:pPr>
      <w:r w:rsidRPr="00C205E5">
        <w:rPr>
          <w:color w:val="000000" w:themeColor="text1"/>
        </w:rPr>
        <w:t>Where we need to make changes, it is likely these would be:</w:t>
      </w:r>
    </w:p>
    <w:p w14:paraId="6E048F8D" w14:textId="77777777" w:rsidR="00630339" w:rsidRPr="00C205E5" w:rsidRDefault="00501AAB" w:rsidP="00630339">
      <w:pPr>
        <w:pStyle w:val="ListParagraph"/>
        <w:numPr>
          <w:ilvl w:val="2"/>
          <w:numId w:val="4"/>
        </w:numPr>
        <w:rPr>
          <w:color w:val="000000" w:themeColor="text1"/>
        </w:rPr>
      </w:pPr>
      <w:r w:rsidRPr="00C205E5">
        <w:rPr>
          <w:color w:val="000000" w:themeColor="text1"/>
        </w:rPr>
        <w:t xml:space="preserve">non-material; </w:t>
      </w:r>
    </w:p>
    <w:p w14:paraId="7AF845BF" w14:textId="77777777" w:rsidR="00630339" w:rsidRPr="00C205E5" w:rsidRDefault="00501AAB" w:rsidP="00630339">
      <w:pPr>
        <w:pStyle w:val="ListParagraph"/>
        <w:numPr>
          <w:ilvl w:val="2"/>
          <w:numId w:val="4"/>
        </w:numPr>
        <w:rPr>
          <w:color w:val="000000" w:themeColor="text1"/>
        </w:rPr>
      </w:pPr>
      <w:r w:rsidRPr="00C205E5">
        <w:rPr>
          <w:color w:val="000000" w:themeColor="text1"/>
        </w:rPr>
        <w:t>beneficial to students; or</w:t>
      </w:r>
    </w:p>
    <w:p w14:paraId="3E5D112F" w14:textId="77777777" w:rsidR="00630339" w:rsidRPr="00C205E5" w:rsidRDefault="00501AAB" w:rsidP="00630339">
      <w:pPr>
        <w:pStyle w:val="ListParagraph"/>
        <w:numPr>
          <w:ilvl w:val="2"/>
          <w:numId w:val="4"/>
        </w:numPr>
        <w:rPr>
          <w:color w:val="000000" w:themeColor="text1"/>
        </w:rPr>
      </w:pPr>
      <w:r w:rsidRPr="00C205E5">
        <w:rPr>
          <w:color w:val="000000" w:themeColor="text1"/>
        </w:rPr>
        <w:t xml:space="preserve">reasonably required to address unanticipated circumstances that affect the quality, </w:t>
      </w:r>
      <w:r w:rsidR="00630289" w:rsidRPr="00C205E5">
        <w:rPr>
          <w:color w:val="000000" w:themeColor="text1"/>
        </w:rPr>
        <w:t>standards,</w:t>
      </w:r>
      <w:r w:rsidRPr="00C205E5">
        <w:rPr>
          <w:color w:val="000000" w:themeColor="text1"/>
        </w:rPr>
        <w:t xml:space="preserve"> or delivery of a course; or</w:t>
      </w:r>
    </w:p>
    <w:p w14:paraId="046F7391" w14:textId="77777777" w:rsidR="00630339" w:rsidRPr="00C205E5" w:rsidRDefault="00501AAB" w:rsidP="00630339">
      <w:pPr>
        <w:pStyle w:val="ListParagraph"/>
        <w:numPr>
          <w:ilvl w:val="2"/>
          <w:numId w:val="4"/>
        </w:numPr>
        <w:rPr>
          <w:color w:val="000000" w:themeColor="text1"/>
        </w:rPr>
      </w:pPr>
      <w:r w:rsidRPr="00C205E5">
        <w:rPr>
          <w:color w:val="000000" w:themeColor="text1"/>
        </w:rPr>
        <w:t>reasonably required to comply with a recommendation, direction or order made by a court, or by a sector regulator such as the Office for Students (</w:t>
      </w:r>
      <w:proofErr w:type="spellStart"/>
      <w:r w:rsidRPr="00C205E5">
        <w:rPr>
          <w:color w:val="000000" w:themeColor="text1"/>
        </w:rPr>
        <w:t>OfS</w:t>
      </w:r>
      <w:proofErr w:type="spellEnd"/>
      <w:r w:rsidRPr="00C205E5">
        <w:rPr>
          <w:color w:val="000000" w:themeColor="text1"/>
        </w:rPr>
        <w:t>), the Quality Assurance Agency (QAA), the Office of the Independent Adjudicator (OIA);</w:t>
      </w:r>
    </w:p>
    <w:p w14:paraId="7BB4DDB7" w14:textId="77777777" w:rsidR="00630339" w:rsidRPr="00C205E5" w:rsidRDefault="00501AAB" w:rsidP="00630339">
      <w:pPr>
        <w:pStyle w:val="ListParagraph"/>
        <w:numPr>
          <w:ilvl w:val="2"/>
          <w:numId w:val="4"/>
        </w:numPr>
        <w:rPr>
          <w:color w:val="000000" w:themeColor="text1"/>
        </w:rPr>
      </w:pPr>
      <w:r w:rsidRPr="00C205E5">
        <w:rPr>
          <w:color w:val="000000" w:themeColor="text1"/>
        </w:rPr>
        <w:t xml:space="preserve">reasonably required by an external regulatory, </w:t>
      </w:r>
      <w:r w:rsidR="00630289" w:rsidRPr="00C205E5">
        <w:rPr>
          <w:color w:val="000000" w:themeColor="text1"/>
        </w:rPr>
        <w:t>validating,</w:t>
      </w:r>
      <w:r w:rsidRPr="00C205E5">
        <w:rPr>
          <w:color w:val="000000" w:themeColor="text1"/>
        </w:rPr>
        <w:t xml:space="preserve"> or accrediting body on specific courses; or</w:t>
      </w:r>
    </w:p>
    <w:p w14:paraId="3BC0340F" w14:textId="77777777" w:rsidR="00630339" w:rsidRPr="00C205E5" w:rsidRDefault="00501AAB" w:rsidP="00630339">
      <w:pPr>
        <w:pStyle w:val="ListParagraph"/>
        <w:numPr>
          <w:ilvl w:val="2"/>
          <w:numId w:val="4"/>
        </w:numPr>
        <w:rPr>
          <w:color w:val="000000" w:themeColor="text1"/>
        </w:rPr>
      </w:pPr>
      <w:r w:rsidRPr="00C205E5">
        <w:rPr>
          <w:color w:val="000000" w:themeColor="text1"/>
        </w:rPr>
        <w:t>reasonably required to comply with our legal obligations (including but not limited to health and safety obligations and equality obligations); o</w:t>
      </w:r>
      <w:r w:rsidR="00630339" w:rsidRPr="00C205E5">
        <w:rPr>
          <w:color w:val="000000" w:themeColor="text1"/>
        </w:rPr>
        <w:t>r</w:t>
      </w:r>
    </w:p>
    <w:p w14:paraId="60AF9CA6" w14:textId="77777777" w:rsidR="00630339" w:rsidRPr="00C205E5" w:rsidRDefault="00501AAB" w:rsidP="00630339">
      <w:pPr>
        <w:pStyle w:val="ListParagraph"/>
        <w:numPr>
          <w:ilvl w:val="2"/>
          <w:numId w:val="4"/>
        </w:numPr>
        <w:rPr>
          <w:color w:val="000000" w:themeColor="text1"/>
        </w:rPr>
      </w:pPr>
      <w:r w:rsidRPr="00C205E5">
        <w:rPr>
          <w:color w:val="000000" w:themeColor="text1"/>
        </w:rPr>
        <w:t>required as a result of circumstances outside of our control; or</w:t>
      </w:r>
    </w:p>
    <w:p w14:paraId="1BF7220D" w14:textId="41B5B389" w:rsidR="00393A08" w:rsidRPr="00C205E5" w:rsidRDefault="00501AAB" w:rsidP="00630339">
      <w:pPr>
        <w:pStyle w:val="ListParagraph"/>
        <w:numPr>
          <w:ilvl w:val="2"/>
          <w:numId w:val="4"/>
        </w:numPr>
        <w:rPr>
          <w:color w:val="000000" w:themeColor="text1"/>
        </w:rPr>
      </w:pPr>
      <w:r w:rsidRPr="00C205E5">
        <w:rPr>
          <w:color w:val="000000" w:themeColor="text1"/>
        </w:rPr>
        <w:t>agreed by the majority of affected students directly or by their representatives.</w:t>
      </w:r>
    </w:p>
    <w:p w14:paraId="0A17B51F" w14:textId="6D74783C" w:rsidR="003F08E9" w:rsidRPr="00C205E5" w:rsidRDefault="003F08E9" w:rsidP="00630339">
      <w:pPr>
        <w:pStyle w:val="ListParagraph"/>
        <w:numPr>
          <w:ilvl w:val="1"/>
          <w:numId w:val="4"/>
        </w:numPr>
        <w:rPr>
          <w:color w:val="000000" w:themeColor="text1"/>
        </w:rPr>
      </w:pPr>
      <w:r w:rsidRPr="00C205E5">
        <w:rPr>
          <w:color w:val="000000" w:themeColor="text1"/>
        </w:rPr>
        <w:t>Where a course is part-time or a student will not complete within the usual period for their course, it may not be reasonably practicable to continue to apply previous versions of the regulations. Where this is the case, we may make changes to the regulations for affected students and these will usually take effect at the start of the academic year.</w:t>
      </w:r>
    </w:p>
    <w:p w14:paraId="649E65A5" w14:textId="1807816A" w:rsidR="00393A08" w:rsidRPr="00C205E5" w:rsidRDefault="003F08E9" w:rsidP="00B45D04">
      <w:pPr>
        <w:pStyle w:val="Heading1"/>
        <w:numPr>
          <w:ilvl w:val="0"/>
          <w:numId w:val="4"/>
        </w:numPr>
        <w:rPr>
          <w:color w:val="000000" w:themeColor="text1"/>
        </w:rPr>
      </w:pPr>
      <w:bookmarkStart w:id="8" w:name="_Toc142390660"/>
      <w:r w:rsidRPr="00C205E5">
        <w:rPr>
          <w:color w:val="000000" w:themeColor="text1"/>
        </w:rPr>
        <w:t>Definitions</w:t>
      </w:r>
      <w:bookmarkEnd w:id="8"/>
    </w:p>
    <w:p w14:paraId="58F5EE4A" w14:textId="41050EFF" w:rsidR="00393A08" w:rsidRPr="00C205E5" w:rsidRDefault="003F08E9" w:rsidP="00630339">
      <w:pPr>
        <w:pStyle w:val="ListParagraph"/>
        <w:numPr>
          <w:ilvl w:val="1"/>
          <w:numId w:val="4"/>
        </w:numPr>
        <w:rPr>
          <w:color w:val="000000" w:themeColor="text1"/>
        </w:rPr>
      </w:pPr>
      <w:r w:rsidRPr="00C205E5">
        <w:rPr>
          <w:color w:val="000000" w:themeColor="text1"/>
        </w:rPr>
        <w:t>There are a number of terms we frequently use in these regulations.  We have defined their meaning below:</w:t>
      </w:r>
    </w:p>
    <w:p w14:paraId="001FACA7" w14:textId="06DF8067" w:rsidR="00393A08" w:rsidRPr="00C205E5" w:rsidRDefault="003F08E9" w:rsidP="00630339">
      <w:pPr>
        <w:pStyle w:val="ListParagraph"/>
        <w:numPr>
          <w:ilvl w:val="1"/>
          <w:numId w:val="4"/>
        </w:numPr>
        <w:rPr>
          <w:color w:val="000000" w:themeColor="text1"/>
        </w:rPr>
      </w:pPr>
      <w:r w:rsidRPr="00C205E5">
        <w:rPr>
          <w:b/>
          <w:bCs/>
          <w:color w:val="000000" w:themeColor="text1"/>
        </w:rPr>
        <w:t>Modules and credits</w:t>
      </w:r>
      <w:r w:rsidRPr="00C205E5">
        <w:rPr>
          <w:color w:val="000000" w:themeColor="text1"/>
        </w:rPr>
        <w:t xml:space="preserve"> – a module is a specific block of learning, which is credit-rated and which contributes to a course or a number of courses.  Modules at </w:t>
      </w:r>
      <w:r w:rsidR="006E2B86" w:rsidRPr="00C205E5">
        <w:rPr>
          <w:color w:val="000000" w:themeColor="text1"/>
        </w:rPr>
        <w:t>London Metropolitan University</w:t>
      </w:r>
      <w:r w:rsidRPr="00C205E5">
        <w:rPr>
          <w:color w:val="000000" w:themeColor="text1"/>
        </w:rPr>
        <w:t xml:space="preserve"> are usually 15, 20 or 30 credits.  The number of credits represents the amount of learning hours, with 1 credit representing 10 hours.</w:t>
      </w:r>
    </w:p>
    <w:p w14:paraId="2FE5DAF7" w14:textId="4DA08BC9" w:rsidR="00393A08" w:rsidRPr="00C205E5" w:rsidRDefault="003F08E9" w:rsidP="00630339">
      <w:pPr>
        <w:pStyle w:val="ListParagraph"/>
        <w:numPr>
          <w:ilvl w:val="1"/>
          <w:numId w:val="4"/>
        </w:numPr>
        <w:rPr>
          <w:color w:val="000000" w:themeColor="text1"/>
        </w:rPr>
      </w:pPr>
      <w:r w:rsidRPr="00C205E5">
        <w:rPr>
          <w:b/>
          <w:bCs/>
          <w:color w:val="000000" w:themeColor="text1"/>
        </w:rPr>
        <w:t>Courses and Levels</w:t>
      </w:r>
      <w:r w:rsidRPr="00C205E5">
        <w:rPr>
          <w:color w:val="000000" w:themeColor="text1"/>
        </w:rPr>
        <w:t xml:space="preserve"> – </w:t>
      </w:r>
      <w:r w:rsidR="006E2B86" w:rsidRPr="00C205E5">
        <w:rPr>
          <w:color w:val="000000" w:themeColor="text1"/>
        </w:rPr>
        <w:t>London Metropolitan University</w:t>
      </w:r>
      <w:r w:rsidRPr="00C205E5">
        <w:rPr>
          <w:color w:val="000000" w:themeColor="text1"/>
        </w:rPr>
        <w:t xml:space="preserve"> runs courses, and you will be registered on one of them.  Each course, or part of a course, which </w:t>
      </w:r>
      <w:r w:rsidR="006E2B86" w:rsidRPr="00C205E5">
        <w:rPr>
          <w:color w:val="000000" w:themeColor="text1"/>
        </w:rPr>
        <w:t>London Metropolitan University</w:t>
      </w:r>
      <w:r w:rsidRPr="00C205E5">
        <w:rPr>
          <w:color w:val="000000" w:themeColor="text1"/>
        </w:rPr>
        <w:t xml:space="preserve"> offers, is assigned a level in line with established sector regulation.  The number of credits required at each level of an award is outlined in these regulations.  Courses might also be referred to as programmes.</w:t>
      </w:r>
    </w:p>
    <w:p w14:paraId="45D376AA" w14:textId="72B4C01A" w:rsidR="00393A08" w:rsidRPr="00C205E5" w:rsidRDefault="003F08E9" w:rsidP="00630339">
      <w:pPr>
        <w:pStyle w:val="ListParagraph"/>
        <w:numPr>
          <w:ilvl w:val="1"/>
          <w:numId w:val="4"/>
        </w:numPr>
        <w:rPr>
          <w:color w:val="000000" w:themeColor="text1"/>
        </w:rPr>
      </w:pPr>
      <w:r w:rsidRPr="00C205E5">
        <w:rPr>
          <w:b/>
          <w:bCs/>
          <w:color w:val="000000" w:themeColor="text1"/>
        </w:rPr>
        <w:t>Learning Outcomes</w:t>
      </w:r>
      <w:r w:rsidRPr="00C205E5">
        <w:rPr>
          <w:color w:val="000000" w:themeColor="text1"/>
        </w:rPr>
        <w:t xml:space="preserve"> – each module, course and level of study has learning outcomes attached to it.  These are skills and knowledge-based outcomes which you will be able to demonstrate if you pass the module.</w:t>
      </w:r>
    </w:p>
    <w:p w14:paraId="1278A9DB" w14:textId="7006BB51" w:rsidR="00393A08" w:rsidRPr="00C205E5" w:rsidRDefault="003F08E9" w:rsidP="00630339">
      <w:pPr>
        <w:pStyle w:val="ListParagraph"/>
        <w:numPr>
          <w:ilvl w:val="1"/>
          <w:numId w:val="4"/>
        </w:numPr>
        <w:rPr>
          <w:color w:val="000000" w:themeColor="text1"/>
        </w:rPr>
      </w:pPr>
      <w:r w:rsidRPr="00C205E5">
        <w:rPr>
          <w:b/>
          <w:bCs/>
          <w:color w:val="000000" w:themeColor="text1"/>
        </w:rPr>
        <w:t xml:space="preserve">Award </w:t>
      </w:r>
      <w:r w:rsidRPr="00C205E5">
        <w:rPr>
          <w:color w:val="000000" w:themeColor="text1"/>
        </w:rPr>
        <w:t xml:space="preserve">– is the type of qualification you receive on successful completion of your course at </w:t>
      </w:r>
      <w:r w:rsidR="006E2B86" w:rsidRPr="00C205E5">
        <w:rPr>
          <w:color w:val="000000" w:themeColor="text1"/>
        </w:rPr>
        <w:t>London Metropolitan University</w:t>
      </w:r>
      <w:r w:rsidRPr="00C205E5">
        <w:rPr>
          <w:color w:val="000000" w:themeColor="text1"/>
        </w:rPr>
        <w:t xml:space="preserve"> – </w:t>
      </w:r>
      <w:r w:rsidR="001E6418" w:rsidRPr="00C205E5">
        <w:rPr>
          <w:color w:val="000000" w:themeColor="text1"/>
        </w:rPr>
        <w:t>e.g.</w:t>
      </w:r>
      <w:r w:rsidRPr="00C205E5">
        <w:rPr>
          <w:color w:val="000000" w:themeColor="text1"/>
        </w:rPr>
        <w:t xml:space="preserve"> BA (Hons) or MSc.  These awards meet criteria set out for all higher education providers.</w:t>
      </w:r>
    </w:p>
    <w:p w14:paraId="5D07CE60" w14:textId="3AF9D8F0" w:rsidR="00393A08" w:rsidRPr="00C205E5" w:rsidRDefault="003F08E9" w:rsidP="00630339">
      <w:pPr>
        <w:pStyle w:val="ListParagraph"/>
        <w:numPr>
          <w:ilvl w:val="1"/>
          <w:numId w:val="4"/>
        </w:numPr>
        <w:rPr>
          <w:color w:val="000000" w:themeColor="text1"/>
        </w:rPr>
      </w:pPr>
      <w:r w:rsidRPr="00C205E5">
        <w:rPr>
          <w:b/>
          <w:bCs/>
          <w:color w:val="000000" w:themeColor="text1"/>
        </w:rPr>
        <w:t>Core modules</w:t>
      </w:r>
      <w:r w:rsidRPr="00C205E5">
        <w:rPr>
          <w:color w:val="000000" w:themeColor="text1"/>
        </w:rPr>
        <w:t xml:space="preserve"> for a course are compulsory and must be taken all students enrolled on that course.</w:t>
      </w:r>
    </w:p>
    <w:p w14:paraId="6BED01AE" w14:textId="67B52419" w:rsidR="00DE6BEE" w:rsidRPr="00C205E5" w:rsidRDefault="003F08E9" w:rsidP="00630339">
      <w:pPr>
        <w:pStyle w:val="ListParagraph"/>
        <w:numPr>
          <w:ilvl w:val="1"/>
          <w:numId w:val="4"/>
        </w:numPr>
        <w:rPr>
          <w:color w:val="000000" w:themeColor="text1"/>
        </w:rPr>
      </w:pPr>
      <w:r w:rsidRPr="00C205E5">
        <w:rPr>
          <w:b/>
          <w:bCs/>
          <w:color w:val="000000" w:themeColor="text1"/>
        </w:rPr>
        <w:t>Option modules</w:t>
      </w:r>
      <w:r w:rsidRPr="00C205E5">
        <w:rPr>
          <w:color w:val="000000" w:themeColor="text1"/>
        </w:rPr>
        <w:t xml:space="preserve"> are chosen by students from a range of modules.</w:t>
      </w:r>
    </w:p>
    <w:p w14:paraId="1D68AECA" w14:textId="3DDAD7BF" w:rsidR="00DE6BEE" w:rsidRPr="00C205E5" w:rsidRDefault="003F08E9" w:rsidP="00305E2A">
      <w:pPr>
        <w:pStyle w:val="ListParagraph"/>
        <w:numPr>
          <w:ilvl w:val="1"/>
          <w:numId w:val="4"/>
        </w:numPr>
        <w:rPr>
          <w:color w:val="000000" w:themeColor="text1"/>
        </w:rPr>
      </w:pPr>
      <w:r w:rsidRPr="00C205E5">
        <w:rPr>
          <w:color w:val="000000" w:themeColor="text1"/>
        </w:rPr>
        <w:t xml:space="preserve">A </w:t>
      </w:r>
      <w:r w:rsidRPr="00C205E5">
        <w:rPr>
          <w:b/>
          <w:bCs/>
          <w:color w:val="000000" w:themeColor="text1"/>
        </w:rPr>
        <w:t>prerequisite module</w:t>
      </w:r>
      <w:r w:rsidRPr="00C205E5">
        <w:rPr>
          <w:color w:val="000000" w:themeColor="text1"/>
        </w:rPr>
        <w:t xml:space="preserve"> is a module which must already have been taken in order for a student to subsequently be able to take another module.  Prerequisite modules may be set between levels of a course but not within a single level.</w:t>
      </w:r>
      <w:r w:rsidR="00AF654A" w:rsidRPr="00C205E5">
        <w:rPr>
          <w:color w:val="000000" w:themeColor="text1"/>
        </w:rPr>
        <w:t xml:space="preserve">  In some cases, the module will also need to have been passed to be able to take the other module.  Details will appear in the module specification.</w:t>
      </w:r>
    </w:p>
    <w:p w14:paraId="1AF57578" w14:textId="3D1A5CA9" w:rsidR="00DE6BEE" w:rsidRPr="00C205E5" w:rsidRDefault="003F08E9" w:rsidP="00630339">
      <w:pPr>
        <w:pStyle w:val="ListParagraph"/>
        <w:numPr>
          <w:ilvl w:val="1"/>
          <w:numId w:val="4"/>
        </w:numPr>
        <w:rPr>
          <w:color w:val="000000" w:themeColor="text1"/>
        </w:rPr>
      </w:pPr>
      <w:r w:rsidRPr="00C205E5">
        <w:rPr>
          <w:color w:val="000000" w:themeColor="text1"/>
        </w:rPr>
        <w:t xml:space="preserve">A </w:t>
      </w:r>
      <w:r w:rsidRPr="00C205E5">
        <w:rPr>
          <w:b/>
          <w:bCs/>
          <w:color w:val="000000" w:themeColor="text1"/>
        </w:rPr>
        <w:t>corequisite module</w:t>
      </w:r>
      <w:r w:rsidRPr="00C205E5">
        <w:rPr>
          <w:color w:val="000000" w:themeColor="text1"/>
        </w:rPr>
        <w:t xml:space="preserve"> is a module which must be taken at the same time as another corequisite module. Corequisite modules may be set within a single level of a course.</w:t>
      </w:r>
    </w:p>
    <w:p w14:paraId="1E05E5D3" w14:textId="1ADFFBB0" w:rsidR="00DE6BEE" w:rsidRPr="00C205E5" w:rsidRDefault="003F08E9" w:rsidP="00630339">
      <w:pPr>
        <w:pStyle w:val="ListParagraph"/>
        <w:numPr>
          <w:ilvl w:val="1"/>
          <w:numId w:val="4"/>
        </w:numPr>
        <w:rPr>
          <w:color w:val="000000" w:themeColor="text1"/>
        </w:rPr>
      </w:pPr>
      <w:r w:rsidRPr="00C205E5">
        <w:rPr>
          <w:color w:val="000000" w:themeColor="text1"/>
        </w:rPr>
        <w:t xml:space="preserve">A </w:t>
      </w:r>
      <w:r w:rsidRPr="00C205E5">
        <w:rPr>
          <w:b/>
          <w:bCs/>
          <w:color w:val="000000" w:themeColor="text1"/>
        </w:rPr>
        <w:t>Subject Standards Board</w:t>
      </w:r>
      <w:r w:rsidRPr="00C205E5">
        <w:rPr>
          <w:color w:val="000000" w:themeColor="text1"/>
        </w:rPr>
        <w:t xml:space="preserve"> is a formal meeting of school staff and external examiners which agrees student module level marks, and ensures that due process has been undertaken in relation to the assessment process.</w:t>
      </w:r>
    </w:p>
    <w:p w14:paraId="072528FA" w14:textId="32C72FFE" w:rsidR="00DE6BEE" w:rsidRPr="00C205E5" w:rsidRDefault="003C1E75" w:rsidP="00630339">
      <w:pPr>
        <w:pStyle w:val="ListParagraph"/>
        <w:numPr>
          <w:ilvl w:val="1"/>
          <w:numId w:val="4"/>
        </w:numPr>
        <w:rPr>
          <w:color w:val="000000" w:themeColor="text1"/>
        </w:rPr>
      </w:pPr>
      <w:r w:rsidRPr="00C205E5">
        <w:rPr>
          <w:color w:val="000000" w:themeColor="text1"/>
        </w:rPr>
        <w:t xml:space="preserve">A </w:t>
      </w:r>
      <w:r w:rsidRPr="00C205E5">
        <w:rPr>
          <w:b/>
          <w:bCs/>
          <w:color w:val="000000" w:themeColor="text1"/>
        </w:rPr>
        <w:t>Progression and Award Board</w:t>
      </w:r>
      <w:r w:rsidRPr="00C205E5">
        <w:rPr>
          <w:color w:val="000000" w:themeColor="text1"/>
        </w:rPr>
        <w:t xml:space="preserve"> is a formal meeting of school staff and external examiners which agrees student progression between course levels and agrees student awards.  The Progression and Awards Board takes place after the Subject Standards Board has approved the module level marks.</w:t>
      </w:r>
    </w:p>
    <w:p w14:paraId="69F2638B" w14:textId="2E65E192" w:rsidR="00DE6BEE" w:rsidRPr="00C205E5" w:rsidRDefault="003C1E75" w:rsidP="00630339">
      <w:pPr>
        <w:pStyle w:val="ListParagraph"/>
        <w:numPr>
          <w:ilvl w:val="1"/>
          <w:numId w:val="4"/>
        </w:numPr>
        <w:rPr>
          <w:color w:val="000000" w:themeColor="text1"/>
        </w:rPr>
      </w:pPr>
      <w:r w:rsidRPr="00C205E5">
        <w:rPr>
          <w:b/>
          <w:bCs/>
          <w:color w:val="000000" w:themeColor="text1"/>
        </w:rPr>
        <w:t>(First) marking</w:t>
      </w:r>
      <w:r w:rsidRPr="00C205E5">
        <w:rPr>
          <w:color w:val="000000" w:themeColor="text1"/>
        </w:rPr>
        <w:t xml:space="preserve"> is the process of grading student work, which takes place soon after any assessment deadline.  </w:t>
      </w:r>
    </w:p>
    <w:p w14:paraId="262BF280" w14:textId="26012DD6" w:rsidR="00DE6BEE" w:rsidRPr="00C205E5" w:rsidRDefault="008F499E" w:rsidP="00630339">
      <w:pPr>
        <w:pStyle w:val="ListParagraph"/>
        <w:numPr>
          <w:ilvl w:val="1"/>
          <w:numId w:val="4"/>
        </w:numPr>
        <w:rPr>
          <w:color w:val="000000" w:themeColor="text1"/>
        </w:rPr>
      </w:pPr>
      <w:r w:rsidRPr="00C205E5">
        <w:rPr>
          <w:b/>
          <w:bCs/>
          <w:color w:val="000000" w:themeColor="text1"/>
        </w:rPr>
        <w:t>Second marking</w:t>
      </w:r>
      <w:r w:rsidRPr="00C205E5">
        <w:rPr>
          <w:color w:val="000000" w:themeColor="text1"/>
        </w:rPr>
        <w:t xml:space="preserve"> is the process of checking that first marking is fair and consistent.  A sample of the first marking is considered by a member of staff who has not been involved in first marking process.</w:t>
      </w:r>
    </w:p>
    <w:p w14:paraId="0926833A" w14:textId="322794D6" w:rsidR="00DE6BEE" w:rsidRPr="00C205E5" w:rsidRDefault="008F499E" w:rsidP="00630339">
      <w:pPr>
        <w:pStyle w:val="ListParagraph"/>
        <w:numPr>
          <w:ilvl w:val="1"/>
          <w:numId w:val="4"/>
        </w:numPr>
        <w:rPr>
          <w:color w:val="000000" w:themeColor="text1"/>
        </w:rPr>
      </w:pPr>
      <w:r w:rsidRPr="00C205E5">
        <w:rPr>
          <w:color w:val="000000" w:themeColor="text1"/>
        </w:rPr>
        <w:t>Where allowed at a course level, an undergraduate student has passed nearly all of the modules at a level of study, they may be eligible for a condonement in other modules where they have achieved a narrow fail.</w:t>
      </w:r>
    </w:p>
    <w:p w14:paraId="799CA4F0" w14:textId="0E79CA18" w:rsidR="00DE6BEE" w:rsidRPr="00C205E5" w:rsidRDefault="008F499E" w:rsidP="00630339">
      <w:pPr>
        <w:pStyle w:val="ListParagraph"/>
        <w:numPr>
          <w:ilvl w:val="1"/>
          <w:numId w:val="4"/>
        </w:numPr>
        <w:rPr>
          <w:color w:val="000000" w:themeColor="text1"/>
        </w:rPr>
      </w:pPr>
      <w:r w:rsidRPr="00C205E5">
        <w:rPr>
          <w:color w:val="000000" w:themeColor="text1"/>
        </w:rPr>
        <w:t xml:space="preserve">An </w:t>
      </w:r>
      <w:r w:rsidRPr="00C205E5">
        <w:rPr>
          <w:b/>
          <w:bCs/>
          <w:color w:val="000000" w:themeColor="text1"/>
        </w:rPr>
        <w:t>assessment component</w:t>
      </w:r>
      <w:r w:rsidRPr="00C205E5">
        <w:rPr>
          <w:color w:val="000000" w:themeColor="text1"/>
        </w:rPr>
        <w:t xml:space="preserve"> is an individual piece of work you need to complete to demonstrate an understanding of the knowledge, skills and competencies taught in a module. It would normally consist of coursework, an examination, a </w:t>
      </w:r>
      <w:r w:rsidR="00630289" w:rsidRPr="00C205E5">
        <w:rPr>
          <w:color w:val="000000" w:themeColor="text1"/>
        </w:rPr>
        <w:t>performance,</w:t>
      </w:r>
      <w:r w:rsidRPr="00C205E5">
        <w:rPr>
          <w:color w:val="000000" w:themeColor="text1"/>
        </w:rPr>
        <w:t xml:space="preserve"> or some group work.</w:t>
      </w:r>
    </w:p>
    <w:p w14:paraId="4E0FACF5" w14:textId="04344CC9" w:rsidR="00DE6BEE" w:rsidRPr="00C205E5" w:rsidRDefault="008F499E" w:rsidP="00630339">
      <w:pPr>
        <w:pStyle w:val="ListParagraph"/>
        <w:numPr>
          <w:ilvl w:val="1"/>
          <w:numId w:val="4"/>
        </w:numPr>
        <w:rPr>
          <w:color w:val="000000" w:themeColor="text1"/>
        </w:rPr>
      </w:pPr>
      <w:r w:rsidRPr="00C205E5">
        <w:rPr>
          <w:color w:val="000000" w:themeColor="text1"/>
        </w:rPr>
        <w:t>Many of our courses are approved or accredited by a Professional, Statutory or Regulatory Body, commonly known by the acronym PSRB.  These are organisations, who normally represent a particular subject or profession, and advise or prescribe course content to enable successful students to gain their approval or gain the status to be able to work in a specific job role on completion of the course.</w:t>
      </w:r>
    </w:p>
    <w:p w14:paraId="78538666" w14:textId="20C5AEE9" w:rsidR="00DE6BEE" w:rsidRPr="00C205E5" w:rsidRDefault="009467C4" w:rsidP="00B45D04">
      <w:pPr>
        <w:pStyle w:val="Heading1"/>
        <w:numPr>
          <w:ilvl w:val="0"/>
          <w:numId w:val="4"/>
        </w:numPr>
        <w:rPr>
          <w:color w:val="000000" w:themeColor="text1"/>
        </w:rPr>
      </w:pPr>
      <w:bookmarkStart w:id="9" w:name="_Toc142390661"/>
      <w:r w:rsidRPr="00C205E5">
        <w:rPr>
          <w:color w:val="000000" w:themeColor="text1"/>
        </w:rPr>
        <w:t>Course information and registration</w:t>
      </w:r>
      <w:bookmarkEnd w:id="9"/>
    </w:p>
    <w:p w14:paraId="67AB204E" w14:textId="470B02E6" w:rsidR="00347A0D" w:rsidRPr="00C205E5" w:rsidRDefault="00347A0D" w:rsidP="005E096C">
      <w:pPr>
        <w:pStyle w:val="Heading2"/>
        <w:numPr>
          <w:ilvl w:val="1"/>
          <w:numId w:val="4"/>
        </w:numPr>
        <w:rPr>
          <w:color w:val="000000" w:themeColor="text1"/>
        </w:rPr>
      </w:pPr>
      <w:bookmarkStart w:id="10" w:name="_Toc142390662"/>
      <w:r w:rsidRPr="00C205E5">
        <w:rPr>
          <w:color w:val="000000" w:themeColor="text1"/>
        </w:rPr>
        <w:t>General</w:t>
      </w:r>
      <w:bookmarkEnd w:id="10"/>
    </w:p>
    <w:p w14:paraId="46AD4919" w14:textId="39FADADD" w:rsidR="00630339" w:rsidRPr="00C205E5" w:rsidRDefault="009467C4" w:rsidP="00347A0D">
      <w:pPr>
        <w:pStyle w:val="ListParagraph"/>
        <w:numPr>
          <w:ilvl w:val="2"/>
          <w:numId w:val="4"/>
        </w:numPr>
        <w:rPr>
          <w:color w:val="000000" w:themeColor="text1"/>
        </w:rPr>
      </w:pPr>
      <w:r w:rsidRPr="00C205E5">
        <w:rPr>
          <w:color w:val="000000" w:themeColor="text1"/>
        </w:rPr>
        <w:t xml:space="preserve">This section of the regulations explains </w:t>
      </w:r>
    </w:p>
    <w:p w14:paraId="06D39DD9" w14:textId="77777777" w:rsidR="00630339" w:rsidRPr="00C205E5" w:rsidRDefault="009467C4" w:rsidP="00347A0D">
      <w:pPr>
        <w:pStyle w:val="ListParagraph"/>
        <w:numPr>
          <w:ilvl w:val="3"/>
          <w:numId w:val="4"/>
        </w:numPr>
        <w:rPr>
          <w:color w:val="000000" w:themeColor="text1"/>
        </w:rPr>
      </w:pPr>
      <w:r w:rsidRPr="00C205E5">
        <w:rPr>
          <w:color w:val="000000" w:themeColor="text1"/>
        </w:rPr>
        <w:t>How our courses are structured;</w:t>
      </w:r>
    </w:p>
    <w:p w14:paraId="22E0CEB2" w14:textId="7607083A" w:rsidR="00DE6BEE" w:rsidRPr="00C205E5" w:rsidRDefault="009467C4" w:rsidP="00347A0D">
      <w:pPr>
        <w:pStyle w:val="ListParagraph"/>
        <w:numPr>
          <w:ilvl w:val="3"/>
          <w:numId w:val="4"/>
        </w:numPr>
        <w:rPr>
          <w:color w:val="000000" w:themeColor="text1"/>
        </w:rPr>
      </w:pPr>
      <w:r w:rsidRPr="00C205E5">
        <w:rPr>
          <w:color w:val="000000" w:themeColor="text1"/>
        </w:rPr>
        <w:t>the maximum period of registration in which a student is normally expected to complete the award, including any break from studies (interruption/intermission) or other absence.</w:t>
      </w:r>
    </w:p>
    <w:p w14:paraId="627ED7F7" w14:textId="4DE58C78" w:rsidR="00DE6BEE" w:rsidRPr="00C205E5" w:rsidRDefault="009467C4" w:rsidP="00347A0D">
      <w:pPr>
        <w:pStyle w:val="ListParagraph"/>
        <w:numPr>
          <w:ilvl w:val="2"/>
          <w:numId w:val="4"/>
        </w:numPr>
        <w:rPr>
          <w:color w:val="000000" w:themeColor="text1"/>
        </w:rPr>
      </w:pPr>
      <w:r w:rsidRPr="00C205E5">
        <w:rPr>
          <w:color w:val="000000" w:themeColor="text1"/>
        </w:rPr>
        <w:t>Most of our taught courses lead to an award (qualification).  There is more information on awards in Section 8. However, the level of each award is determined by reference to the standards generally accepted in UK Higher Education and the qualifications descriptors in the Frameworks for Higher Education Qualifications of UK Degree-Awarding Bodies agreed through the UK Standing Committee for Quality Assessment.</w:t>
      </w:r>
    </w:p>
    <w:p w14:paraId="3F5DC331" w14:textId="77777777" w:rsidR="00866F92" w:rsidRPr="00C205E5" w:rsidRDefault="00866F92" w:rsidP="00347A0D">
      <w:pPr>
        <w:pStyle w:val="ListParagraph"/>
        <w:numPr>
          <w:ilvl w:val="2"/>
          <w:numId w:val="4"/>
        </w:numPr>
        <w:rPr>
          <w:color w:val="000000" w:themeColor="text1"/>
        </w:rPr>
      </w:pPr>
      <w:r w:rsidRPr="00C205E5">
        <w:rPr>
          <w:color w:val="000000" w:themeColor="text1"/>
        </w:rPr>
        <w:t>Each of our taught courses has a course specification, which provides key information on the course, and is agreed at the time that the course is approved through our course approval process.  The course specification will be updated if any changes to your course are agreed through our course modification process. The course specification includes:</w:t>
      </w:r>
    </w:p>
    <w:p w14:paraId="19B96AAE" w14:textId="77777777" w:rsidR="00630339" w:rsidRPr="00C205E5" w:rsidRDefault="00866F92" w:rsidP="00347A0D">
      <w:pPr>
        <w:pStyle w:val="ListParagraph"/>
        <w:numPr>
          <w:ilvl w:val="3"/>
          <w:numId w:val="4"/>
        </w:numPr>
        <w:rPr>
          <w:color w:val="000000" w:themeColor="text1"/>
        </w:rPr>
      </w:pPr>
      <w:r w:rsidRPr="00C205E5">
        <w:rPr>
          <w:color w:val="000000" w:themeColor="text1"/>
        </w:rPr>
        <w:t>the name of the course, the award/s and award title/s to which it leads, and its level and credit-rating;</w:t>
      </w:r>
    </w:p>
    <w:p w14:paraId="3A8381AF" w14:textId="77777777" w:rsidR="00630339" w:rsidRPr="00C205E5" w:rsidRDefault="00866F92" w:rsidP="00347A0D">
      <w:pPr>
        <w:pStyle w:val="ListParagraph"/>
        <w:numPr>
          <w:ilvl w:val="3"/>
          <w:numId w:val="4"/>
        </w:numPr>
        <w:rPr>
          <w:color w:val="000000" w:themeColor="text1"/>
        </w:rPr>
      </w:pPr>
      <w:r w:rsidRPr="00C205E5">
        <w:rPr>
          <w:color w:val="000000" w:themeColor="text1"/>
        </w:rPr>
        <w:t>the aims and learning outcomes of the course in relation to appropriate national benchmarks;</w:t>
      </w:r>
    </w:p>
    <w:p w14:paraId="4AAEB555" w14:textId="77777777" w:rsidR="00630339" w:rsidRPr="00C205E5" w:rsidRDefault="00866F92" w:rsidP="00347A0D">
      <w:pPr>
        <w:pStyle w:val="ListParagraph"/>
        <w:numPr>
          <w:ilvl w:val="3"/>
          <w:numId w:val="4"/>
        </w:numPr>
        <w:rPr>
          <w:color w:val="000000" w:themeColor="text1"/>
        </w:rPr>
      </w:pPr>
      <w:r w:rsidRPr="00C205E5">
        <w:rPr>
          <w:color w:val="000000" w:themeColor="text1"/>
        </w:rPr>
        <w:t>The modes of study which are available for the course (</w:t>
      </w:r>
      <w:r w:rsidR="001E6418" w:rsidRPr="00C205E5">
        <w:rPr>
          <w:color w:val="000000" w:themeColor="text1"/>
        </w:rPr>
        <w:t>i.e.</w:t>
      </w:r>
      <w:r w:rsidRPr="00C205E5">
        <w:rPr>
          <w:color w:val="000000" w:themeColor="text1"/>
        </w:rPr>
        <w:t xml:space="preserve"> full time; part time etc);</w:t>
      </w:r>
    </w:p>
    <w:p w14:paraId="03C70F59" w14:textId="77777777" w:rsidR="00630339" w:rsidRPr="00C205E5" w:rsidRDefault="00866F92" w:rsidP="00347A0D">
      <w:pPr>
        <w:pStyle w:val="ListParagraph"/>
        <w:numPr>
          <w:ilvl w:val="3"/>
          <w:numId w:val="4"/>
        </w:numPr>
        <w:rPr>
          <w:color w:val="000000" w:themeColor="text1"/>
        </w:rPr>
      </w:pPr>
      <w:r w:rsidRPr="00C205E5">
        <w:rPr>
          <w:color w:val="000000" w:themeColor="text1"/>
        </w:rPr>
        <w:t>the standard and maximum duration and mode(s) of study of the course.  These durations will be the same as the ones set out in the awards framework, which forms part of the regulations;</w:t>
      </w:r>
    </w:p>
    <w:p w14:paraId="4370FDD4" w14:textId="77777777" w:rsidR="00630339" w:rsidRPr="00C205E5" w:rsidRDefault="00866F92" w:rsidP="00347A0D">
      <w:pPr>
        <w:pStyle w:val="ListParagraph"/>
        <w:numPr>
          <w:ilvl w:val="3"/>
          <w:numId w:val="4"/>
        </w:numPr>
        <w:rPr>
          <w:color w:val="000000" w:themeColor="text1"/>
        </w:rPr>
      </w:pPr>
      <w:r w:rsidRPr="00C205E5">
        <w:rPr>
          <w:color w:val="000000" w:themeColor="text1"/>
        </w:rPr>
        <w:t>an outline of the course curriculum and structure, including an indicative assessment scheme.  Information on the modules is also provided via cross-reference to associated module specifications which provide the details of the modules;</w:t>
      </w:r>
    </w:p>
    <w:p w14:paraId="1704C4F5" w14:textId="77777777" w:rsidR="00630339" w:rsidRPr="00C205E5" w:rsidRDefault="00866F92" w:rsidP="00347A0D">
      <w:pPr>
        <w:pStyle w:val="ListParagraph"/>
        <w:numPr>
          <w:ilvl w:val="3"/>
          <w:numId w:val="4"/>
        </w:numPr>
        <w:rPr>
          <w:color w:val="000000" w:themeColor="text1"/>
        </w:rPr>
      </w:pPr>
      <w:r w:rsidRPr="00C205E5">
        <w:rPr>
          <w:color w:val="000000" w:themeColor="text1"/>
        </w:rPr>
        <w:t>the academic regulations or course specific regulations governing the admission, assessment and progression of students and the conferment of the relevant award/s and credit.</w:t>
      </w:r>
    </w:p>
    <w:p w14:paraId="493FA99A" w14:textId="6DC79C3D" w:rsidR="00DE6BEE" w:rsidRPr="00C205E5" w:rsidRDefault="00866F92" w:rsidP="00347A0D">
      <w:pPr>
        <w:pStyle w:val="ListParagraph"/>
        <w:numPr>
          <w:ilvl w:val="3"/>
          <w:numId w:val="4"/>
        </w:numPr>
        <w:rPr>
          <w:color w:val="000000" w:themeColor="text1"/>
        </w:rPr>
      </w:pPr>
      <w:r w:rsidRPr="00C205E5">
        <w:rPr>
          <w:color w:val="000000" w:themeColor="text1"/>
        </w:rPr>
        <w:t>The course specification and module specifications are provided to students online and/or in the handbook for their course.</w:t>
      </w:r>
    </w:p>
    <w:p w14:paraId="7CE8DED5" w14:textId="77777777" w:rsidR="00866F92" w:rsidRPr="00C205E5" w:rsidRDefault="00866F92" w:rsidP="00347A0D">
      <w:pPr>
        <w:pStyle w:val="ListParagraph"/>
        <w:numPr>
          <w:ilvl w:val="2"/>
          <w:numId w:val="4"/>
        </w:numPr>
        <w:rPr>
          <w:color w:val="000000" w:themeColor="text1"/>
        </w:rPr>
      </w:pPr>
      <w:r w:rsidRPr="00C205E5">
        <w:rPr>
          <w:color w:val="000000" w:themeColor="text1"/>
        </w:rPr>
        <w:t xml:space="preserve">The expected and maximum durations of a course will: </w:t>
      </w:r>
    </w:p>
    <w:p w14:paraId="2C2E2C75" w14:textId="77777777" w:rsidR="003E0EA2" w:rsidRPr="00C205E5" w:rsidRDefault="00866F92" w:rsidP="00347A0D">
      <w:pPr>
        <w:pStyle w:val="ListParagraph"/>
        <w:numPr>
          <w:ilvl w:val="3"/>
          <w:numId w:val="4"/>
        </w:numPr>
        <w:rPr>
          <w:color w:val="000000" w:themeColor="text1"/>
        </w:rPr>
      </w:pPr>
      <w:r w:rsidRPr="00C205E5">
        <w:rPr>
          <w:color w:val="000000" w:themeColor="text1"/>
        </w:rPr>
        <w:t>relate to the expected time taken by students to achieve the learning outcomes of the course, depending on the mode of study, the level of knowledge and skills required on admission, and the curriculum and structure of the course, including periods of work experience or equivalent;</w:t>
      </w:r>
    </w:p>
    <w:p w14:paraId="253AFF0D" w14:textId="77777777" w:rsidR="003E0EA2" w:rsidRPr="00C205E5" w:rsidRDefault="00866F92" w:rsidP="00347A0D">
      <w:pPr>
        <w:pStyle w:val="ListParagraph"/>
        <w:numPr>
          <w:ilvl w:val="3"/>
          <w:numId w:val="4"/>
        </w:numPr>
        <w:rPr>
          <w:color w:val="000000" w:themeColor="text1"/>
        </w:rPr>
      </w:pPr>
      <w:r w:rsidRPr="00C205E5">
        <w:rPr>
          <w:color w:val="000000" w:themeColor="text1"/>
        </w:rPr>
        <w:t>take account of the length of time the curriculum and learning will remain current;</w:t>
      </w:r>
    </w:p>
    <w:p w14:paraId="44A36EAD" w14:textId="77777777" w:rsidR="003E0EA2" w:rsidRPr="00C205E5" w:rsidRDefault="00866F92" w:rsidP="00347A0D">
      <w:pPr>
        <w:pStyle w:val="ListParagraph"/>
        <w:numPr>
          <w:ilvl w:val="3"/>
          <w:numId w:val="4"/>
        </w:numPr>
        <w:rPr>
          <w:color w:val="000000" w:themeColor="text1"/>
        </w:rPr>
      </w:pPr>
      <w:r w:rsidRPr="00C205E5">
        <w:rPr>
          <w:color w:val="000000" w:themeColor="text1"/>
        </w:rPr>
        <w:t>reflect the right for students to have opportunities to make good any failure in an assessment, absence in an examination, or non-submission of assessed work;</w:t>
      </w:r>
    </w:p>
    <w:p w14:paraId="089A033D" w14:textId="77777777" w:rsidR="003E0EA2" w:rsidRPr="00C205E5" w:rsidRDefault="00866F92" w:rsidP="00347A0D">
      <w:pPr>
        <w:pStyle w:val="ListParagraph"/>
        <w:numPr>
          <w:ilvl w:val="3"/>
          <w:numId w:val="4"/>
        </w:numPr>
        <w:rPr>
          <w:color w:val="000000" w:themeColor="text1"/>
        </w:rPr>
      </w:pPr>
      <w:r w:rsidRPr="00C205E5">
        <w:rPr>
          <w:color w:val="000000" w:themeColor="text1"/>
        </w:rPr>
        <w:t>reflect the right of a student to interrupt their studies, subject to permission of the appropriate authorities, as set out in Section 3 of the Academic Regulations;</w:t>
      </w:r>
    </w:p>
    <w:p w14:paraId="0D0AB3EF" w14:textId="77777777" w:rsidR="003E0EA2" w:rsidRPr="00C205E5" w:rsidRDefault="00866F92" w:rsidP="00347A0D">
      <w:pPr>
        <w:pStyle w:val="ListParagraph"/>
        <w:numPr>
          <w:ilvl w:val="3"/>
          <w:numId w:val="4"/>
        </w:numPr>
        <w:rPr>
          <w:color w:val="000000" w:themeColor="text1"/>
        </w:rPr>
      </w:pPr>
      <w:r w:rsidRPr="00C205E5">
        <w:rPr>
          <w:color w:val="000000" w:themeColor="text1"/>
        </w:rPr>
        <w:t>take account of the length of time required for study which is not full-time throughout the course;</w:t>
      </w:r>
    </w:p>
    <w:p w14:paraId="377C4B4F" w14:textId="77777777" w:rsidR="003E0EA2" w:rsidRPr="00C205E5" w:rsidRDefault="00866F92" w:rsidP="00347A0D">
      <w:pPr>
        <w:pStyle w:val="ListParagraph"/>
        <w:numPr>
          <w:ilvl w:val="3"/>
          <w:numId w:val="4"/>
        </w:numPr>
        <w:rPr>
          <w:color w:val="000000" w:themeColor="text1"/>
        </w:rPr>
      </w:pPr>
      <w:r w:rsidRPr="00C205E5">
        <w:rPr>
          <w:color w:val="000000" w:themeColor="text1"/>
        </w:rPr>
        <w:t>take account of any required supervised work experience whether or not this is designed to support the student in fulfilling and being assessed on the aims and learning outcomes of the course;</w:t>
      </w:r>
    </w:p>
    <w:p w14:paraId="44CC6FB0" w14:textId="27A36EC0" w:rsidR="00DE6BEE" w:rsidRPr="00C205E5" w:rsidRDefault="00866F92" w:rsidP="00347A0D">
      <w:pPr>
        <w:pStyle w:val="ListParagraph"/>
        <w:numPr>
          <w:ilvl w:val="3"/>
          <w:numId w:val="4"/>
        </w:numPr>
        <w:rPr>
          <w:color w:val="000000" w:themeColor="text1"/>
        </w:rPr>
      </w:pPr>
      <w:r w:rsidRPr="00C205E5">
        <w:rPr>
          <w:color w:val="000000" w:themeColor="text1"/>
        </w:rPr>
        <w:t>take account of whether courses are designed to fulfil the requirements of a professional or licensing body, even where these requirements are in addition to the achievement of the aims and learning outcomes of the University course</w:t>
      </w:r>
      <w:r w:rsidR="00AF654A" w:rsidRPr="00C205E5">
        <w:rPr>
          <w:color w:val="000000" w:themeColor="text1"/>
        </w:rPr>
        <w:t>;</w:t>
      </w:r>
    </w:p>
    <w:p w14:paraId="54966E53" w14:textId="1B752EEB" w:rsidR="00AF654A" w:rsidRPr="00C205E5" w:rsidRDefault="00AF654A" w:rsidP="00347A0D">
      <w:pPr>
        <w:pStyle w:val="ListParagraph"/>
        <w:numPr>
          <w:ilvl w:val="3"/>
          <w:numId w:val="4"/>
        </w:numPr>
        <w:rPr>
          <w:color w:val="000000" w:themeColor="text1"/>
        </w:rPr>
      </w:pPr>
      <w:r w:rsidRPr="00C205E5">
        <w:rPr>
          <w:color w:val="000000" w:themeColor="text1"/>
        </w:rPr>
        <w:t>For apprenticeship courses, take into account any additional time needed to undertake the End Point Assessment.</w:t>
      </w:r>
    </w:p>
    <w:p w14:paraId="101F8B68" w14:textId="0A287021" w:rsidR="00DE6BEE" w:rsidRPr="00C205E5" w:rsidRDefault="004817F4" w:rsidP="00347A0D">
      <w:pPr>
        <w:pStyle w:val="ListParagraph"/>
        <w:numPr>
          <w:ilvl w:val="2"/>
          <w:numId w:val="4"/>
        </w:numPr>
        <w:rPr>
          <w:color w:val="000000" w:themeColor="text1"/>
        </w:rPr>
      </w:pPr>
      <w:r w:rsidRPr="00C205E5">
        <w:rPr>
          <w:color w:val="000000" w:themeColor="text1"/>
        </w:rPr>
        <w:t>Courses may be designed to have more than one entry point in order to accommodate students with different levels of prior knowledge and skills or for other valid reasons.  Where this is the case, separate course structures may be used for each entry point.</w:t>
      </w:r>
    </w:p>
    <w:p w14:paraId="4E122399" w14:textId="1DAA2628" w:rsidR="00DE6BEE" w:rsidRPr="00C205E5" w:rsidRDefault="004817F4" w:rsidP="00347A0D">
      <w:pPr>
        <w:pStyle w:val="ListParagraph"/>
        <w:numPr>
          <w:ilvl w:val="2"/>
          <w:numId w:val="4"/>
        </w:numPr>
        <w:rPr>
          <w:color w:val="000000" w:themeColor="text1"/>
        </w:rPr>
      </w:pPr>
      <w:r w:rsidRPr="00C205E5">
        <w:rPr>
          <w:color w:val="000000" w:themeColor="text1"/>
        </w:rPr>
        <w:t>A student may exceptionally be allowed by the Chair of the</w:t>
      </w:r>
      <w:r w:rsidR="004E7E42" w:rsidRPr="00C205E5">
        <w:rPr>
          <w:color w:val="000000" w:themeColor="text1"/>
        </w:rPr>
        <w:t xml:space="preserve"> </w:t>
      </w:r>
      <w:r w:rsidRPr="00C205E5">
        <w:rPr>
          <w:color w:val="000000" w:themeColor="text1"/>
        </w:rPr>
        <w:t xml:space="preserve">Awards Board to continue their study beyond the maximum length of their course. To apply for this extension, the student must submit valid reasons to the </w:t>
      </w:r>
      <w:r w:rsidR="000B4823" w:rsidRPr="00C205E5">
        <w:rPr>
          <w:color w:val="000000" w:themeColor="text1"/>
        </w:rPr>
        <w:t>relevant School</w:t>
      </w:r>
      <w:r w:rsidRPr="00C205E5">
        <w:rPr>
          <w:color w:val="000000" w:themeColor="text1"/>
        </w:rPr>
        <w:t xml:space="preserve"> Office with the support of the relevant course leader or Academic Tutor.</w:t>
      </w:r>
    </w:p>
    <w:p w14:paraId="26DAD7C2" w14:textId="451ADBAD" w:rsidR="00DE6BEE" w:rsidRPr="00C205E5" w:rsidRDefault="004817F4" w:rsidP="00347A0D">
      <w:pPr>
        <w:pStyle w:val="ListParagraph"/>
        <w:numPr>
          <w:ilvl w:val="2"/>
          <w:numId w:val="4"/>
        </w:numPr>
        <w:rPr>
          <w:color w:val="000000" w:themeColor="text1"/>
        </w:rPr>
      </w:pPr>
      <w:r w:rsidRPr="00C205E5">
        <w:rPr>
          <w:color w:val="000000" w:themeColor="text1"/>
        </w:rPr>
        <w:t>The structure of a course will support progression of the student from the level of knowledge and skills required to enter the course, to meet the learning outcomes and the level required to qualify for the award.</w:t>
      </w:r>
    </w:p>
    <w:p w14:paraId="3A7ACDCC" w14:textId="241E7CDD" w:rsidR="00DE6BEE" w:rsidRPr="00C205E5" w:rsidRDefault="004817F4" w:rsidP="00347A0D">
      <w:pPr>
        <w:pStyle w:val="ListParagraph"/>
        <w:numPr>
          <w:ilvl w:val="2"/>
          <w:numId w:val="4"/>
        </w:numPr>
        <w:rPr>
          <w:color w:val="000000" w:themeColor="text1"/>
        </w:rPr>
      </w:pPr>
      <w:r w:rsidRPr="00C205E5">
        <w:rPr>
          <w:color w:val="000000" w:themeColor="text1"/>
        </w:rPr>
        <w:t>The structure of a course will specify the level at which modules are normally required to be studied and which modules are prerequisite, corequisite, core and option modules.  Unless approved at validation, the core modules will be identical for all entry points and locations of study.  There may be some differences between optional modules at different entry points or where a course is offered with a collaborative partner.</w:t>
      </w:r>
    </w:p>
    <w:p w14:paraId="68F55A5C" w14:textId="07CF6042" w:rsidR="00DE6BEE" w:rsidRPr="00C205E5" w:rsidRDefault="004817F4" w:rsidP="00347A0D">
      <w:pPr>
        <w:pStyle w:val="ListParagraph"/>
        <w:numPr>
          <w:ilvl w:val="2"/>
          <w:numId w:val="4"/>
        </w:numPr>
        <w:rPr>
          <w:color w:val="000000" w:themeColor="text1"/>
        </w:rPr>
      </w:pPr>
      <w:r w:rsidRPr="00C205E5">
        <w:rPr>
          <w:color w:val="000000" w:themeColor="text1"/>
        </w:rPr>
        <w:t>Students will be able to transfer between courses, with permission, where, within the maximum duration of the course, they are unable to fulfil the learning outcomes for the course on which they are registered.</w:t>
      </w:r>
    </w:p>
    <w:p w14:paraId="080F56C4" w14:textId="3789E47C" w:rsidR="00DE6BEE" w:rsidRPr="00C205E5" w:rsidRDefault="004817F4" w:rsidP="00347A0D">
      <w:pPr>
        <w:pStyle w:val="ListParagraph"/>
        <w:numPr>
          <w:ilvl w:val="2"/>
          <w:numId w:val="4"/>
        </w:numPr>
        <w:rPr>
          <w:color w:val="000000" w:themeColor="text1"/>
        </w:rPr>
      </w:pPr>
      <w:r w:rsidRPr="00C205E5">
        <w:rPr>
          <w:color w:val="000000" w:themeColor="text1"/>
        </w:rPr>
        <w:t>Students who are unable, for valid reasons, to undertake or complete the required period of work experience on a sandwich course will be able to receive an alternative award, unless exemption from this has been granted. Normally, this will be the 3-year version of the course.</w:t>
      </w:r>
    </w:p>
    <w:p w14:paraId="041BE05C" w14:textId="4DFF0781" w:rsidR="00DE6BEE" w:rsidRPr="00C205E5" w:rsidRDefault="004817F4" w:rsidP="00347A0D">
      <w:pPr>
        <w:pStyle w:val="ListParagraph"/>
        <w:numPr>
          <w:ilvl w:val="2"/>
          <w:numId w:val="4"/>
        </w:numPr>
        <w:rPr>
          <w:color w:val="000000" w:themeColor="text1"/>
        </w:rPr>
      </w:pPr>
      <w:r w:rsidRPr="00C205E5">
        <w:rPr>
          <w:color w:val="000000" w:themeColor="text1"/>
        </w:rPr>
        <w:t xml:space="preserve">On courses leading to a professional qualification or accreditation, more than one award title might be approved in order to distinguish those students who have gained the academic award and professional qualification or accreditation from those who have only completed the academic award.  </w:t>
      </w:r>
    </w:p>
    <w:p w14:paraId="5067720D" w14:textId="63AA75E7" w:rsidR="00DE6BEE" w:rsidRPr="00C205E5" w:rsidRDefault="004817F4" w:rsidP="00347A0D">
      <w:pPr>
        <w:pStyle w:val="ListParagraph"/>
        <w:numPr>
          <w:ilvl w:val="2"/>
          <w:numId w:val="4"/>
        </w:numPr>
        <w:rPr>
          <w:color w:val="000000" w:themeColor="text1"/>
        </w:rPr>
      </w:pPr>
      <w:r w:rsidRPr="00C205E5">
        <w:rPr>
          <w:color w:val="000000" w:themeColor="text1"/>
        </w:rPr>
        <w:t>A student’s mode of study will be formally designated by us at the outset of their academic year. Their mode of study will be amended only if their authorised programme of study changes or where their programme is such that their mode of study changes from one semester to another. Students will be able to study full-time, part-time, during the day and/or the evening or by distance learning or any other approved mode of delivery as stated in the relevant course specification. Students will be able to switch between approved modes of study within 14 days of enrolment without needing to repeat parts of the course that they have already successfully completed.</w:t>
      </w:r>
    </w:p>
    <w:p w14:paraId="40CA35B8" w14:textId="085FF593" w:rsidR="00DE6BEE" w:rsidRPr="00C205E5" w:rsidRDefault="00A57930" w:rsidP="005E096C">
      <w:pPr>
        <w:pStyle w:val="Heading2"/>
        <w:numPr>
          <w:ilvl w:val="1"/>
          <w:numId w:val="4"/>
        </w:numPr>
        <w:rPr>
          <w:color w:val="000000" w:themeColor="text1"/>
        </w:rPr>
      </w:pPr>
      <w:bookmarkStart w:id="11" w:name="_Toc142390663"/>
      <w:r w:rsidRPr="00C205E5">
        <w:rPr>
          <w:color w:val="000000" w:themeColor="text1"/>
        </w:rPr>
        <w:t>Undergraduate Courses</w:t>
      </w:r>
      <w:bookmarkEnd w:id="11"/>
    </w:p>
    <w:p w14:paraId="7A587ED7" w14:textId="77777777" w:rsidR="003E0EA2" w:rsidRPr="00C205E5" w:rsidRDefault="004817F4" w:rsidP="00B45D04">
      <w:pPr>
        <w:pStyle w:val="ListParagraph"/>
        <w:numPr>
          <w:ilvl w:val="2"/>
          <w:numId w:val="4"/>
        </w:numPr>
        <w:rPr>
          <w:color w:val="000000" w:themeColor="text1"/>
        </w:rPr>
      </w:pPr>
      <w:r w:rsidRPr="00C205E5">
        <w:rPr>
          <w:color w:val="000000" w:themeColor="text1"/>
        </w:rPr>
        <w:t>A full-time programme of study at undergraduate level will normally comprise 120 credits in an academic year. Exceptionally, approval may be given for a full-time programme that comprises 90 credits in an academic year or, a maximum of 150 credits; this will be established at the outset of the academic year and not retrospectively. Such arrangements exclude transferred credit.</w:t>
      </w:r>
    </w:p>
    <w:p w14:paraId="4AC949B7" w14:textId="77777777" w:rsidR="003E0EA2" w:rsidRPr="00C205E5" w:rsidRDefault="004817F4" w:rsidP="00B45D04">
      <w:pPr>
        <w:pStyle w:val="ListParagraph"/>
        <w:numPr>
          <w:ilvl w:val="2"/>
          <w:numId w:val="4"/>
        </w:numPr>
        <w:rPr>
          <w:color w:val="000000" w:themeColor="text1"/>
        </w:rPr>
      </w:pPr>
      <w:r w:rsidRPr="00C205E5">
        <w:rPr>
          <w:color w:val="000000" w:themeColor="text1"/>
        </w:rPr>
        <w:t>A part-time programme of study will be one comprising no more than 90 credits in an academic year.</w:t>
      </w:r>
    </w:p>
    <w:p w14:paraId="61633041" w14:textId="77777777" w:rsidR="009C4243" w:rsidRDefault="004817F4" w:rsidP="009C4243">
      <w:pPr>
        <w:pStyle w:val="ListParagraph"/>
        <w:numPr>
          <w:ilvl w:val="2"/>
          <w:numId w:val="4"/>
        </w:numPr>
        <w:rPr>
          <w:color w:val="000000" w:themeColor="text1"/>
        </w:rPr>
      </w:pPr>
      <w:r w:rsidRPr="00C205E5">
        <w:rPr>
          <w:color w:val="000000" w:themeColor="text1"/>
        </w:rPr>
        <w:t>Where a student is taking no more than 90 credits as they are repeating one or more modules from a previous year or do not need to take more than 90 credits in an academic year to complete their level, they may be designated as part time repeating on a full-time course.</w:t>
      </w:r>
    </w:p>
    <w:p w14:paraId="451C0025" w14:textId="7043500F" w:rsidR="00021D82" w:rsidRPr="009C4243" w:rsidRDefault="004817F4" w:rsidP="009C4243">
      <w:pPr>
        <w:pStyle w:val="ListParagraph"/>
        <w:numPr>
          <w:ilvl w:val="2"/>
          <w:numId w:val="4"/>
        </w:numPr>
        <w:rPr>
          <w:color w:val="000000" w:themeColor="text1"/>
        </w:rPr>
      </w:pPr>
      <w:r w:rsidRPr="009C4243">
        <w:rPr>
          <w:color w:val="000000" w:themeColor="text1"/>
        </w:rPr>
        <w:t>Modules on Preparatory courses are delivered at Level 3. These courses aim to equip learners with the learning skills necessary for progression to Level 4, and normally extends the duration of study from 3 years to 4 years. Preparatory level courses provide defined opportunities for transfer onto other educational or professional programmes at Level 4.</w:t>
      </w:r>
    </w:p>
    <w:p w14:paraId="7F893D9E" w14:textId="1BCFFF97" w:rsidR="00B45D04" w:rsidRPr="00C205E5" w:rsidRDefault="00A57930" w:rsidP="005E096C">
      <w:pPr>
        <w:pStyle w:val="Heading2"/>
        <w:numPr>
          <w:ilvl w:val="1"/>
          <w:numId w:val="4"/>
        </w:numPr>
        <w:rPr>
          <w:color w:val="000000" w:themeColor="text1"/>
        </w:rPr>
      </w:pPr>
      <w:bookmarkStart w:id="12" w:name="_Toc142390664"/>
      <w:r w:rsidRPr="00C205E5">
        <w:rPr>
          <w:color w:val="000000" w:themeColor="text1"/>
        </w:rPr>
        <w:t>Graduate Certificate and Graduate Diploma courses</w:t>
      </w:r>
      <w:bookmarkEnd w:id="12"/>
    </w:p>
    <w:p w14:paraId="7D1815E1" w14:textId="77777777" w:rsidR="003E0EA2" w:rsidRPr="00C205E5" w:rsidRDefault="00021D82" w:rsidP="00B45D04">
      <w:pPr>
        <w:pStyle w:val="ListParagraph"/>
        <w:numPr>
          <w:ilvl w:val="2"/>
          <w:numId w:val="4"/>
        </w:numPr>
        <w:rPr>
          <w:color w:val="000000" w:themeColor="text1"/>
        </w:rPr>
      </w:pPr>
      <w:r w:rsidRPr="00C205E5">
        <w:rPr>
          <w:color w:val="000000" w:themeColor="text1"/>
        </w:rPr>
        <w:t>Our Graduate Certificate and Graduate Diploma courses are designed to prepare students for progression to Masters level work or equivalent professional work. Courses may equip students already in possession of a first degree with knowledge and skills in a different subject area to that of their first degree, or refresh or improve knowledge and skills gained from an earlier first degree in the same subject area. Courses may also enable students with appropriate professional experience and/or qualifications who do not have a first degree to progress to a Masters course.</w:t>
      </w:r>
    </w:p>
    <w:p w14:paraId="11366C5E" w14:textId="77777777" w:rsidR="003E0EA2" w:rsidRPr="00C205E5" w:rsidRDefault="00021D82" w:rsidP="00B45D04">
      <w:pPr>
        <w:pStyle w:val="ListParagraph"/>
        <w:numPr>
          <w:ilvl w:val="2"/>
          <w:numId w:val="4"/>
        </w:numPr>
        <w:rPr>
          <w:color w:val="000000" w:themeColor="text1"/>
        </w:rPr>
      </w:pPr>
      <w:r w:rsidRPr="00C205E5">
        <w:rPr>
          <w:color w:val="000000" w:themeColor="text1"/>
        </w:rPr>
        <w:t>A full-time programme of study will normally comprise 60 credits in a semester.</w:t>
      </w:r>
    </w:p>
    <w:p w14:paraId="14B7DAD9" w14:textId="35712549" w:rsidR="00021D82" w:rsidRPr="00C205E5" w:rsidRDefault="00021D82" w:rsidP="00A57930">
      <w:pPr>
        <w:pStyle w:val="ListParagraph"/>
        <w:numPr>
          <w:ilvl w:val="2"/>
          <w:numId w:val="4"/>
        </w:numPr>
        <w:rPr>
          <w:color w:val="000000" w:themeColor="text1"/>
        </w:rPr>
      </w:pPr>
      <w:r w:rsidRPr="00C205E5">
        <w:rPr>
          <w:color w:val="000000" w:themeColor="text1"/>
        </w:rPr>
        <w:t>A part-time programme of study will comprise no more than 90 credits in an academic year and no more than 45 credits in a semester.</w:t>
      </w:r>
    </w:p>
    <w:p w14:paraId="4B890607" w14:textId="33EABF66" w:rsidR="00B45D04" w:rsidRPr="00C205E5" w:rsidRDefault="00A57930" w:rsidP="005E096C">
      <w:pPr>
        <w:pStyle w:val="Heading2"/>
        <w:numPr>
          <w:ilvl w:val="1"/>
          <w:numId w:val="4"/>
        </w:numPr>
        <w:rPr>
          <w:color w:val="000000" w:themeColor="text1"/>
        </w:rPr>
      </w:pPr>
      <w:bookmarkStart w:id="13" w:name="_Toc142390665"/>
      <w:r w:rsidRPr="00C205E5">
        <w:rPr>
          <w:color w:val="000000" w:themeColor="text1"/>
        </w:rPr>
        <w:t>Integrated Masters courses</w:t>
      </w:r>
      <w:bookmarkEnd w:id="13"/>
    </w:p>
    <w:p w14:paraId="4F5A62E3" w14:textId="4AFE444A" w:rsidR="00021D82" w:rsidRPr="00C205E5" w:rsidRDefault="00021D82" w:rsidP="00A57930">
      <w:pPr>
        <w:pStyle w:val="ListParagraph"/>
        <w:numPr>
          <w:ilvl w:val="2"/>
          <w:numId w:val="4"/>
        </w:numPr>
        <w:rPr>
          <w:color w:val="000000" w:themeColor="text1"/>
        </w:rPr>
      </w:pPr>
      <w:r w:rsidRPr="00C205E5">
        <w:rPr>
          <w:color w:val="000000" w:themeColor="text1"/>
        </w:rPr>
        <w:t>A full-time Masters Level year of an Integrated Masters programme will normally comprise 60 credits in a semester (120 credits in an academic year).</w:t>
      </w:r>
    </w:p>
    <w:p w14:paraId="109020C2" w14:textId="21227850" w:rsidR="00B45D04" w:rsidRPr="00C205E5" w:rsidRDefault="00A57930" w:rsidP="005E096C">
      <w:pPr>
        <w:pStyle w:val="Heading2"/>
        <w:numPr>
          <w:ilvl w:val="1"/>
          <w:numId w:val="4"/>
        </w:numPr>
        <w:rPr>
          <w:color w:val="000000" w:themeColor="text1"/>
        </w:rPr>
      </w:pPr>
      <w:bookmarkStart w:id="14" w:name="_Toc142390666"/>
      <w:r w:rsidRPr="00C205E5">
        <w:rPr>
          <w:color w:val="000000" w:themeColor="text1"/>
        </w:rPr>
        <w:t>Postgraduate Taught courses</w:t>
      </w:r>
      <w:bookmarkEnd w:id="14"/>
    </w:p>
    <w:p w14:paraId="29A18287" w14:textId="77777777" w:rsidR="003E0EA2" w:rsidRPr="00C205E5" w:rsidRDefault="00021D82" w:rsidP="00B45D04">
      <w:pPr>
        <w:pStyle w:val="ListParagraph"/>
        <w:numPr>
          <w:ilvl w:val="2"/>
          <w:numId w:val="4"/>
        </w:numPr>
        <w:rPr>
          <w:color w:val="000000" w:themeColor="text1"/>
        </w:rPr>
      </w:pPr>
      <w:r w:rsidRPr="00C205E5">
        <w:rPr>
          <w:color w:val="000000" w:themeColor="text1"/>
        </w:rPr>
        <w:t>At postgraduate taught level, a full-time programme of study will normally comprise 60 credits (normally 3 modules) in each semester and a dissertation module worth 60 credits completed in two semesters and the summer studies period. 60 credits denote 600 learning hours.</w:t>
      </w:r>
    </w:p>
    <w:p w14:paraId="7DCDAEA5" w14:textId="4B775B1B" w:rsidR="00021D82" w:rsidRPr="00C205E5" w:rsidRDefault="00021D82" w:rsidP="003E0EA2">
      <w:pPr>
        <w:pStyle w:val="ListParagraph"/>
        <w:numPr>
          <w:ilvl w:val="2"/>
          <w:numId w:val="4"/>
        </w:numPr>
        <w:rPr>
          <w:color w:val="000000" w:themeColor="text1"/>
        </w:rPr>
      </w:pPr>
      <w:r w:rsidRPr="00C205E5">
        <w:rPr>
          <w:color w:val="000000" w:themeColor="text1"/>
        </w:rPr>
        <w:t>A part-time programme of study will normally be completed over a period of more than two semesters and the summer studies period.</w:t>
      </w:r>
    </w:p>
    <w:p w14:paraId="110A99DB" w14:textId="0B0AF2EE" w:rsidR="00B45D04" w:rsidRPr="00C205E5" w:rsidRDefault="00A57930" w:rsidP="005E096C">
      <w:pPr>
        <w:pStyle w:val="Heading2"/>
        <w:numPr>
          <w:ilvl w:val="1"/>
          <w:numId w:val="4"/>
        </w:numPr>
        <w:rPr>
          <w:color w:val="000000" w:themeColor="text1"/>
        </w:rPr>
      </w:pPr>
      <w:bookmarkStart w:id="15" w:name="_Toc142390667"/>
      <w:r w:rsidRPr="00C205E5">
        <w:rPr>
          <w:color w:val="000000" w:themeColor="text1"/>
        </w:rPr>
        <w:t>Admission with prior credit</w:t>
      </w:r>
      <w:bookmarkEnd w:id="15"/>
    </w:p>
    <w:p w14:paraId="18502AB6" w14:textId="77777777" w:rsidR="003E0EA2" w:rsidRPr="00C205E5" w:rsidRDefault="00021D82" w:rsidP="00B45D04">
      <w:pPr>
        <w:pStyle w:val="ListParagraph"/>
        <w:numPr>
          <w:ilvl w:val="2"/>
          <w:numId w:val="4"/>
        </w:numPr>
        <w:rPr>
          <w:color w:val="000000" w:themeColor="text1"/>
        </w:rPr>
      </w:pPr>
      <w:r w:rsidRPr="00C205E5">
        <w:rPr>
          <w:color w:val="000000" w:themeColor="text1"/>
        </w:rPr>
        <w:t>Applicants may transfer from one of our higher or further education courses to another, or from higher or further education courses elsewhere, and bring their previously studied credit with them. The school into which the student wishes to transfer will consider the application, which will depend on the match of subjects previously studied with the course to which they are being admitted and the currency of credit gained previously.</w:t>
      </w:r>
    </w:p>
    <w:p w14:paraId="38A2964F" w14:textId="77777777" w:rsidR="003E0EA2" w:rsidRPr="00C205E5" w:rsidRDefault="00021D82" w:rsidP="003E0EA2">
      <w:pPr>
        <w:pStyle w:val="ListParagraph"/>
        <w:numPr>
          <w:ilvl w:val="2"/>
          <w:numId w:val="4"/>
        </w:numPr>
        <w:rPr>
          <w:color w:val="000000" w:themeColor="text1"/>
        </w:rPr>
      </w:pPr>
      <w:r w:rsidRPr="00C205E5">
        <w:rPr>
          <w:color w:val="000000" w:themeColor="text1"/>
        </w:rPr>
        <w:t xml:space="preserve">Where a student is given admission with credit, the credit is normally recorded without marks and a student’s classification will be based on their study with us.  In exceptional circumstances, it is possible to agree for marks to be carried forward where the credit has been gained on a </w:t>
      </w:r>
      <w:r w:rsidR="006E2B86" w:rsidRPr="00C205E5">
        <w:rPr>
          <w:color w:val="000000" w:themeColor="text1"/>
        </w:rPr>
        <w:t>London Metropolitan University</w:t>
      </w:r>
      <w:r w:rsidRPr="00C205E5">
        <w:rPr>
          <w:color w:val="000000" w:themeColor="text1"/>
        </w:rPr>
        <w:t xml:space="preserve"> module or course.</w:t>
      </w:r>
    </w:p>
    <w:p w14:paraId="5B41A4DE" w14:textId="77777777" w:rsidR="003E0EA2" w:rsidRPr="00C205E5" w:rsidRDefault="00021D82" w:rsidP="003E0EA2">
      <w:pPr>
        <w:pStyle w:val="ListParagraph"/>
        <w:numPr>
          <w:ilvl w:val="2"/>
          <w:numId w:val="4"/>
        </w:numPr>
        <w:rPr>
          <w:color w:val="000000" w:themeColor="text1"/>
        </w:rPr>
      </w:pPr>
      <w:r w:rsidRPr="00C205E5">
        <w:rPr>
          <w:color w:val="000000" w:themeColor="text1"/>
        </w:rPr>
        <w:t>Applicants seeking admission with credit to a later point than the start of the course will need to provide evidence of certificated learning at a more advanced level than the minimum entry requirements, as appropriate to the course to which entry is sought.</w:t>
      </w:r>
    </w:p>
    <w:p w14:paraId="498968A2" w14:textId="77777777" w:rsidR="003E0EA2" w:rsidRPr="00C205E5" w:rsidRDefault="00021D82" w:rsidP="003E0EA2">
      <w:pPr>
        <w:pStyle w:val="ListParagraph"/>
        <w:numPr>
          <w:ilvl w:val="2"/>
          <w:numId w:val="4"/>
        </w:numPr>
        <w:rPr>
          <w:color w:val="000000" w:themeColor="text1"/>
        </w:rPr>
      </w:pPr>
      <w:r w:rsidRPr="00C205E5">
        <w:rPr>
          <w:color w:val="000000" w:themeColor="text1"/>
        </w:rPr>
        <w:t xml:space="preserve">Applicants can request to seek admission to </w:t>
      </w:r>
      <w:r w:rsidR="006E2B86" w:rsidRPr="00C205E5">
        <w:rPr>
          <w:color w:val="000000" w:themeColor="text1"/>
        </w:rPr>
        <w:t>London Metropolitan University</w:t>
      </w:r>
      <w:r w:rsidRPr="00C205E5">
        <w:rPr>
          <w:color w:val="000000" w:themeColor="text1"/>
        </w:rPr>
        <w:t xml:space="preserve"> courses by demonstrating that their previous experience is the equivalent of credit at particular level (known as experiential learning).  The selection procedures for this process may include an interview, production of a portfolio or an oral examination.</w:t>
      </w:r>
    </w:p>
    <w:p w14:paraId="5C577B33" w14:textId="77777777" w:rsidR="003E0EA2" w:rsidRPr="00C205E5" w:rsidRDefault="00B76D46" w:rsidP="003E0EA2">
      <w:pPr>
        <w:pStyle w:val="ListParagraph"/>
        <w:numPr>
          <w:ilvl w:val="2"/>
          <w:numId w:val="4"/>
        </w:numPr>
        <w:rPr>
          <w:color w:val="000000" w:themeColor="text1"/>
        </w:rPr>
      </w:pPr>
      <w:r w:rsidRPr="00C205E5">
        <w:rPr>
          <w:color w:val="000000" w:themeColor="text1"/>
        </w:rPr>
        <w:t>The minimum amount of credit that can be awarded is equivalent to one module at any level.</w:t>
      </w:r>
    </w:p>
    <w:p w14:paraId="50CA8A87" w14:textId="4BCA270E" w:rsidR="00021D82" w:rsidRPr="00C205E5" w:rsidRDefault="00B76D46" w:rsidP="00A57930">
      <w:pPr>
        <w:pStyle w:val="ListParagraph"/>
        <w:numPr>
          <w:ilvl w:val="2"/>
          <w:numId w:val="4"/>
        </w:numPr>
        <w:rPr>
          <w:color w:val="000000" w:themeColor="text1"/>
        </w:rPr>
      </w:pPr>
      <w:r w:rsidRPr="00C205E5">
        <w:rPr>
          <w:color w:val="000000" w:themeColor="text1"/>
        </w:rPr>
        <w:t>The maximum amount of credit that can be awarded is 50% of the credits required for a level 3 award or two thirds of the credits required for the intended award at all other levels.</w:t>
      </w:r>
    </w:p>
    <w:p w14:paraId="7B069D5E" w14:textId="3DA16DE0" w:rsidR="003E0EA2" w:rsidRPr="00C205E5" w:rsidRDefault="00A57930" w:rsidP="005E096C">
      <w:pPr>
        <w:pStyle w:val="Heading2"/>
        <w:numPr>
          <w:ilvl w:val="1"/>
          <w:numId w:val="4"/>
        </w:numPr>
        <w:rPr>
          <w:color w:val="000000" w:themeColor="text1"/>
        </w:rPr>
      </w:pPr>
      <w:bookmarkStart w:id="16" w:name="_Toc142390668"/>
      <w:r w:rsidRPr="00C205E5">
        <w:rPr>
          <w:color w:val="000000" w:themeColor="text1"/>
        </w:rPr>
        <w:t>Registration</w:t>
      </w:r>
      <w:bookmarkEnd w:id="16"/>
    </w:p>
    <w:p w14:paraId="619FABFC" w14:textId="77777777" w:rsidR="003E0EA2" w:rsidRPr="00C205E5" w:rsidRDefault="00021D82" w:rsidP="003E0EA2">
      <w:pPr>
        <w:pStyle w:val="ListParagraph"/>
        <w:numPr>
          <w:ilvl w:val="2"/>
          <w:numId w:val="4"/>
        </w:numPr>
        <w:rPr>
          <w:color w:val="000000" w:themeColor="text1"/>
        </w:rPr>
      </w:pPr>
      <w:r w:rsidRPr="00C205E5">
        <w:rPr>
          <w:color w:val="000000" w:themeColor="text1"/>
        </w:rPr>
        <w:t xml:space="preserve">All offer-holders must register as students and enrol on a programme/module(s) during the designated session notified to them by the University.  Unenrolled students are not entitled to attend teaching or access any module and course materials.  </w:t>
      </w:r>
    </w:p>
    <w:p w14:paraId="4EF2F0AE" w14:textId="77777777" w:rsidR="003E0EA2" w:rsidRPr="00C205E5" w:rsidRDefault="00021D82" w:rsidP="003E0EA2">
      <w:pPr>
        <w:pStyle w:val="ListParagraph"/>
        <w:numPr>
          <w:ilvl w:val="2"/>
          <w:numId w:val="4"/>
        </w:numPr>
        <w:rPr>
          <w:color w:val="000000" w:themeColor="text1"/>
        </w:rPr>
      </w:pPr>
      <w:r w:rsidRPr="00C205E5">
        <w:rPr>
          <w:color w:val="000000" w:themeColor="text1"/>
        </w:rPr>
        <w:t>The Chief Operating Officer may permit an offer-holder to provisionally register as a student and provisionally enrol subject to the condition that their tuition fees are paid in full or arrangements for payment that are acceptable to the University are made within a certain period of time and in any event no later than eight weeks from their provisional registration. If the student fails to pay in full or make acceptable arrangements within the period stipulated their provisional registration shall be terminated.</w:t>
      </w:r>
    </w:p>
    <w:p w14:paraId="6860BFD7" w14:textId="77777777" w:rsidR="006301DA" w:rsidRDefault="00021D82" w:rsidP="006301DA">
      <w:pPr>
        <w:pStyle w:val="ListParagraph"/>
        <w:numPr>
          <w:ilvl w:val="2"/>
          <w:numId w:val="4"/>
        </w:numPr>
        <w:rPr>
          <w:color w:val="000000" w:themeColor="text1"/>
        </w:rPr>
      </w:pPr>
      <w:r w:rsidRPr="00C205E5">
        <w:rPr>
          <w:color w:val="000000" w:themeColor="text1"/>
        </w:rPr>
        <w:t xml:space="preserve">In order to enrol or re-enrol for a subsequent year, students agree to be bound by all relevant regulations, procedures, policies and codes of conduct applicable to students, including but not limited to the Academic Regulations, the General Student Regulations and any relevant Course Specific Regulations. </w:t>
      </w:r>
    </w:p>
    <w:p w14:paraId="71678269" w14:textId="1A451C70" w:rsidR="003E0EA2" w:rsidRPr="006301DA" w:rsidRDefault="1E417339" w:rsidP="006301DA">
      <w:pPr>
        <w:pStyle w:val="ListParagraph"/>
        <w:numPr>
          <w:ilvl w:val="2"/>
          <w:numId w:val="4"/>
        </w:numPr>
        <w:rPr>
          <w:color w:val="000000" w:themeColor="text1"/>
        </w:rPr>
      </w:pPr>
      <w:r w:rsidRPr="006301DA">
        <w:rPr>
          <w:color w:val="000000" w:themeColor="text1"/>
        </w:rPr>
        <w:t>Re-enrolling students are normally subject to any changes made to the academic regulations</w:t>
      </w:r>
      <w:r w:rsidR="03C4AF25" w:rsidRPr="006301DA">
        <w:rPr>
          <w:color w:val="000000" w:themeColor="text1"/>
        </w:rPr>
        <w:t>, and asked to agree to the change</w:t>
      </w:r>
      <w:r w:rsidR="1ACD57BE" w:rsidRPr="006301DA">
        <w:rPr>
          <w:color w:val="000000" w:themeColor="text1"/>
        </w:rPr>
        <w:t>s as part of their reenrolment</w:t>
      </w:r>
      <w:r w:rsidRPr="006301DA">
        <w:rPr>
          <w:color w:val="000000" w:themeColor="text1"/>
        </w:rPr>
        <w:t xml:space="preserve">. </w:t>
      </w:r>
      <w:r w:rsidR="5BD84359" w:rsidRPr="006301DA">
        <w:rPr>
          <w:color w:val="000000" w:themeColor="text1"/>
        </w:rPr>
        <w:t xml:space="preserve">Where </w:t>
      </w:r>
      <w:r w:rsidR="00EF401B" w:rsidRPr="006301DA">
        <w:rPr>
          <w:color w:val="000000" w:themeColor="text1"/>
        </w:rPr>
        <w:t>this</w:t>
      </w:r>
      <w:r w:rsidR="5BD84359" w:rsidRPr="006301DA">
        <w:rPr>
          <w:color w:val="000000" w:themeColor="text1"/>
        </w:rPr>
        <w:t xml:space="preserve"> </w:t>
      </w:r>
      <w:r w:rsidR="00EF401B" w:rsidRPr="006301DA">
        <w:rPr>
          <w:color w:val="000000" w:themeColor="text1"/>
        </w:rPr>
        <w:t>isn’t</w:t>
      </w:r>
      <w:r w:rsidR="16C5F939" w:rsidRPr="006301DA">
        <w:rPr>
          <w:color w:val="000000" w:themeColor="text1"/>
        </w:rPr>
        <w:t xml:space="preserve"> the case, this will be outlined in the regulations.’</w:t>
      </w:r>
      <w:r w:rsidR="33F02826" w:rsidRPr="006301DA">
        <w:rPr>
          <w:color w:val="000000" w:themeColor="text1"/>
        </w:rPr>
        <w:t xml:space="preserve"> </w:t>
      </w:r>
      <w:r w:rsidR="00021D82" w:rsidRPr="006301DA">
        <w:rPr>
          <w:color w:val="000000" w:themeColor="text1"/>
        </w:rPr>
        <w:t>A student is entitled to re-enrol for the subsequent academic year or session provided that they:</w:t>
      </w:r>
    </w:p>
    <w:p w14:paraId="4AB6D894" w14:textId="48B91C83" w:rsidR="003E0EA2" w:rsidRPr="00C205E5" w:rsidRDefault="00021D82" w:rsidP="003E0EA2">
      <w:pPr>
        <w:pStyle w:val="ListParagraph"/>
        <w:numPr>
          <w:ilvl w:val="3"/>
          <w:numId w:val="4"/>
        </w:numPr>
        <w:rPr>
          <w:color w:val="000000" w:themeColor="text1"/>
        </w:rPr>
      </w:pPr>
      <w:r w:rsidRPr="562D1F56">
        <w:rPr>
          <w:color w:val="000000" w:themeColor="text1"/>
        </w:rPr>
        <w:t>are registered as a student of the University and they/their registration has not been suspended (or if they are suspended that the suspension will expire before the start of teaching on the programme of studies for which they wish to re-enrol)</w:t>
      </w:r>
      <w:r w:rsidR="547532C3" w:rsidRPr="562D1F56">
        <w:rPr>
          <w:color w:val="000000" w:themeColor="text1"/>
        </w:rPr>
        <w:t xml:space="preserve">.  Students with an outstanding </w:t>
      </w:r>
      <w:r w:rsidR="00A804A9" w:rsidRPr="562D1F56">
        <w:rPr>
          <w:color w:val="000000" w:themeColor="text1"/>
        </w:rPr>
        <w:t>appeal being</w:t>
      </w:r>
      <w:r w:rsidR="6C91BF9C" w:rsidRPr="562D1F56">
        <w:rPr>
          <w:color w:val="000000" w:themeColor="text1"/>
        </w:rPr>
        <w:t xml:space="preserve"> </w:t>
      </w:r>
      <w:r w:rsidR="547532C3" w:rsidRPr="562D1F56">
        <w:rPr>
          <w:color w:val="000000" w:themeColor="text1"/>
        </w:rPr>
        <w:t>processed through our Casework team will not be e</w:t>
      </w:r>
      <w:r w:rsidR="0A9E69E8" w:rsidRPr="562D1F56">
        <w:rPr>
          <w:color w:val="000000" w:themeColor="text1"/>
        </w:rPr>
        <w:t>ligible to register for the forthcom</w:t>
      </w:r>
      <w:r w:rsidR="1E5DDC93" w:rsidRPr="562D1F56">
        <w:rPr>
          <w:color w:val="000000" w:themeColor="text1"/>
        </w:rPr>
        <w:t>i</w:t>
      </w:r>
      <w:r w:rsidR="0A9E69E8" w:rsidRPr="562D1F56">
        <w:rPr>
          <w:color w:val="000000" w:themeColor="text1"/>
        </w:rPr>
        <w:t>ng academic year until such time as</w:t>
      </w:r>
      <w:r w:rsidR="7A4C5373" w:rsidRPr="562D1F56">
        <w:rPr>
          <w:color w:val="000000" w:themeColor="text1"/>
        </w:rPr>
        <w:t xml:space="preserve"> the outcome of the appeal is known </w:t>
      </w:r>
    </w:p>
    <w:p w14:paraId="05C2AD4B" w14:textId="77777777" w:rsidR="003E0EA2" w:rsidRPr="00C205E5" w:rsidRDefault="00021D82" w:rsidP="003E0EA2">
      <w:pPr>
        <w:pStyle w:val="ListParagraph"/>
        <w:numPr>
          <w:ilvl w:val="3"/>
          <w:numId w:val="4"/>
        </w:numPr>
        <w:rPr>
          <w:color w:val="000000" w:themeColor="text1"/>
        </w:rPr>
      </w:pPr>
      <w:r w:rsidRPr="00C205E5">
        <w:rPr>
          <w:color w:val="000000" w:themeColor="text1"/>
        </w:rPr>
        <w:t>are in good financial standing with the University. Good financial standing means that the student does not owe the University any money in respect of tuition fees. The University, at its discretion, may permit a student to enrol despite the fact they owe the University money and enrolment should not be considered proof that no money is owed or that any outstanding debt will not be enforced;</w:t>
      </w:r>
    </w:p>
    <w:p w14:paraId="1CEFDA90" w14:textId="77777777" w:rsidR="003E0EA2" w:rsidRPr="00C205E5" w:rsidRDefault="00021D82" w:rsidP="003E0EA2">
      <w:pPr>
        <w:pStyle w:val="ListParagraph"/>
        <w:numPr>
          <w:ilvl w:val="3"/>
          <w:numId w:val="4"/>
        </w:numPr>
        <w:rPr>
          <w:color w:val="000000" w:themeColor="text1"/>
        </w:rPr>
      </w:pPr>
      <w:r w:rsidRPr="00C205E5">
        <w:rPr>
          <w:color w:val="000000" w:themeColor="text1"/>
        </w:rPr>
        <w:t xml:space="preserve">remain fit to study; </w:t>
      </w:r>
    </w:p>
    <w:p w14:paraId="49210871" w14:textId="77777777" w:rsidR="003E0EA2" w:rsidRPr="00C205E5" w:rsidRDefault="00021D82" w:rsidP="003E0EA2">
      <w:pPr>
        <w:pStyle w:val="ListParagraph"/>
        <w:numPr>
          <w:ilvl w:val="3"/>
          <w:numId w:val="4"/>
        </w:numPr>
        <w:rPr>
          <w:color w:val="000000" w:themeColor="text1"/>
        </w:rPr>
      </w:pPr>
      <w:r w:rsidRPr="00C205E5">
        <w:rPr>
          <w:color w:val="000000" w:themeColor="text1"/>
        </w:rPr>
        <w:t>have made sufficient academic progress in accordance with the Academic Regulations; and</w:t>
      </w:r>
    </w:p>
    <w:p w14:paraId="56D2556A" w14:textId="20389614" w:rsidR="00DE6BEE" w:rsidRPr="00C205E5" w:rsidRDefault="00021D82" w:rsidP="00506442">
      <w:pPr>
        <w:pStyle w:val="ListParagraph"/>
        <w:numPr>
          <w:ilvl w:val="3"/>
          <w:numId w:val="4"/>
        </w:numPr>
        <w:rPr>
          <w:color w:val="000000" w:themeColor="text1"/>
        </w:rPr>
      </w:pPr>
      <w:r w:rsidRPr="00C205E5">
        <w:rPr>
          <w:color w:val="000000" w:themeColor="text1"/>
        </w:rPr>
        <w:t>have paid their tuition fees for the forthcoming year in full or made arrangements for payment that are acceptable to the University before enrolment.</w:t>
      </w:r>
    </w:p>
    <w:p w14:paraId="1B23C54B" w14:textId="3B57BB63" w:rsidR="00DE6BEE" w:rsidRPr="00C205E5" w:rsidRDefault="002B6A81" w:rsidP="00506442">
      <w:pPr>
        <w:pStyle w:val="ListParagraph"/>
        <w:numPr>
          <w:ilvl w:val="2"/>
          <w:numId w:val="4"/>
        </w:numPr>
        <w:rPr>
          <w:color w:val="000000" w:themeColor="text1"/>
        </w:rPr>
      </w:pPr>
      <w:r w:rsidRPr="18FFF575">
        <w:rPr>
          <w:color w:val="000000" w:themeColor="text1"/>
        </w:rPr>
        <w:t>The University may allow a student to re-enrol on academic probation however, conditions will be applied to their re-enrolment to ensure their engagement (including, but not limited to, attendance) with their course.</w:t>
      </w:r>
    </w:p>
    <w:p w14:paraId="36E9BAE0" w14:textId="3A4D683B" w:rsidR="00DE6BEE" w:rsidRPr="00C205E5" w:rsidRDefault="002B6A81" w:rsidP="00506442">
      <w:pPr>
        <w:pStyle w:val="ListParagraph"/>
        <w:numPr>
          <w:ilvl w:val="2"/>
          <w:numId w:val="4"/>
        </w:numPr>
        <w:rPr>
          <w:color w:val="000000" w:themeColor="text1"/>
        </w:rPr>
      </w:pPr>
      <w:r w:rsidRPr="18FFF575">
        <w:rPr>
          <w:color w:val="000000" w:themeColor="text1"/>
        </w:rPr>
        <w:t>Where a student has been suspended by the University for outstanding tuition fees or cannot re-enrol because of outstanding tuition fee debt and the tuition fee debt is paid after the last date of enrolment, they shall not normally be permitted to re-enrol until the next enrolment point for their course.</w:t>
      </w:r>
    </w:p>
    <w:p w14:paraId="6388841E" w14:textId="5BDFFB7A" w:rsidR="00DE6BEE" w:rsidRPr="00C205E5" w:rsidRDefault="002B6A81" w:rsidP="00506442">
      <w:pPr>
        <w:pStyle w:val="ListParagraph"/>
        <w:numPr>
          <w:ilvl w:val="2"/>
          <w:numId w:val="4"/>
        </w:numPr>
        <w:rPr>
          <w:color w:val="000000" w:themeColor="text1"/>
        </w:rPr>
      </w:pPr>
      <w:r w:rsidRPr="18FFF575">
        <w:rPr>
          <w:color w:val="000000" w:themeColor="text1"/>
        </w:rPr>
        <w:t xml:space="preserve">If a student does not re-enrol within 2 calendar months of their expected re-enrolment date and they have not applied for intermission, their registration may be terminated at the discretion of the </w:t>
      </w:r>
      <w:r w:rsidR="004D7A05" w:rsidRPr="18FFF575">
        <w:rPr>
          <w:color w:val="000000" w:themeColor="text1"/>
        </w:rPr>
        <w:t>Dean of Students</w:t>
      </w:r>
      <w:r w:rsidRPr="18FFF575">
        <w:rPr>
          <w:color w:val="000000" w:themeColor="text1"/>
        </w:rPr>
        <w:t xml:space="preserve"> (or nominee).</w:t>
      </w:r>
    </w:p>
    <w:p w14:paraId="65E1072E" w14:textId="1D28FFCA" w:rsidR="00506442" w:rsidRPr="00C205E5" w:rsidRDefault="002B6A81" w:rsidP="00506442">
      <w:pPr>
        <w:pStyle w:val="ListParagraph"/>
        <w:numPr>
          <w:ilvl w:val="2"/>
          <w:numId w:val="4"/>
        </w:numPr>
        <w:rPr>
          <w:color w:val="000000" w:themeColor="text1"/>
        </w:rPr>
      </w:pPr>
      <w:r w:rsidRPr="18FFF575">
        <w:rPr>
          <w:color w:val="000000" w:themeColor="text1"/>
        </w:rPr>
        <w:t xml:space="preserve">Your registration as a student at </w:t>
      </w:r>
      <w:r w:rsidR="006E2B86" w:rsidRPr="18FFF575">
        <w:rPr>
          <w:color w:val="000000" w:themeColor="text1"/>
        </w:rPr>
        <w:t>London Metropolitan University</w:t>
      </w:r>
      <w:r w:rsidRPr="18FFF575">
        <w:rPr>
          <w:color w:val="000000" w:themeColor="text1"/>
        </w:rPr>
        <w:t xml:space="preserve"> </w:t>
      </w:r>
      <w:r w:rsidR="00AF654A" w:rsidRPr="18FFF575">
        <w:rPr>
          <w:color w:val="000000" w:themeColor="text1"/>
        </w:rPr>
        <w:t xml:space="preserve">will conclude once you have completed your programme of study and been granted an award.  It </w:t>
      </w:r>
      <w:r w:rsidRPr="18FFF575">
        <w:rPr>
          <w:color w:val="000000" w:themeColor="text1"/>
        </w:rPr>
        <w:t>shall</w:t>
      </w:r>
      <w:r w:rsidR="00AF654A" w:rsidRPr="18FFF575">
        <w:rPr>
          <w:color w:val="000000" w:themeColor="text1"/>
        </w:rPr>
        <w:t xml:space="preserve"> also</w:t>
      </w:r>
      <w:r w:rsidRPr="18FFF575">
        <w:rPr>
          <w:color w:val="000000" w:themeColor="text1"/>
        </w:rPr>
        <w:t xml:space="preserve"> be terminated in the following circumstances:</w:t>
      </w:r>
    </w:p>
    <w:p w14:paraId="2F142592" w14:textId="77777777" w:rsidR="00506442" w:rsidRPr="00C205E5" w:rsidRDefault="002B6A81" w:rsidP="00506442">
      <w:pPr>
        <w:pStyle w:val="ListParagraph"/>
        <w:numPr>
          <w:ilvl w:val="3"/>
          <w:numId w:val="4"/>
        </w:numPr>
        <w:rPr>
          <w:color w:val="000000" w:themeColor="text1"/>
        </w:rPr>
      </w:pPr>
      <w:r w:rsidRPr="00C205E5">
        <w:rPr>
          <w:color w:val="000000" w:themeColor="text1"/>
        </w:rPr>
        <w:t>You make a formal written request of your intention to withdraw, either through your school office or through an online task.  Your date of withdrawal will be the date of completion of the task or receipt of your written request by the school office.  Your last date of attendance shall normally be calculated as your last recorded access to the University;</w:t>
      </w:r>
    </w:p>
    <w:p w14:paraId="06B37B95" w14:textId="77777777" w:rsidR="00506442" w:rsidRPr="00C205E5" w:rsidRDefault="002B6A81" w:rsidP="00506442">
      <w:pPr>
        <w:pStyle w:val="ListParagraph"/>
        <w:numPr>
          <w:ilvl w:val="3"/>
          <w:numId w:val="4"/>
        </w:numPr>
        <w:rPr>
          <w:color w:val="000000" w:themeColor="text1"/>
        </w:rPr>
      </w:pPr>
      <w:r w:rsidRPr="00C205E5">
        <w:rPr>
          <w:color w:val="000000" w:themeColor="text1"/>
        </w:rPr>
        <w:t>An assessment board determining that your academic progress would not enable you to successfully complete your course of study;</w:t>
      </w:r>
    </w:p>
    <w:p w14:paraId="0C4C1DA5" w14:textId="77777777" w:rsidR="00506442" w:rsidRPr="00C205E5" w:rsidRDefault="002B6A81" w:rsidP="00506442">
      <w:pPr>
        <w:pStyle w:val="ListParagraph"/>
        <w:numPr>
          <w:ilvl w:val="3"/>
          <w:numId w:val="4"/>
        </w:numPr>
        <w:rPr>
          <w:color w:val="000000" w:themeColor="text1"/>
        </w:rPr>
      </w:pPr>
      <w:r w:rsidRPr="00C205E5">
        <w:rPr>
          <w:color w:val="000000" w:themeColor="text1"/>
        </w:rPr>
        <w:t xml:space="preserve">A lack of attendance, as determined by a </w:t>
      </w:r>
      <w:r w:rsidR="006E2B86" w:rsidRPr="00C205E5">
        <w:rPr>
          <w:color w:val="000000" w:themeColor="text1"/>
        </w:rPr>
        <w:t>London Metropolitan University</w:t>
      </w:r>
      <w:r w:rsidRPr="00C205E5">
        <w:rPr>
          <w:color w:val="000000" w:themeColor="text1"/>
        </w:rPr>
        <w:t xml:space="preserve"> engagement panel;</w:t>
      </w:r>
    </w:p>
    <w:p w14:paraId="33FABDBE" w14:textId="77777777" w:rsidR="00506442" w:rsidRPr="00C205E5" w:rsidRDefault="002B6A81" w:rsidP="00506442">
      <w:pPr>
        <w:pStyle w:val="ListParagraph"/>
        <w:numPr>
          <w:ilvl w:val="3"/>
          <w:numId w:val="4"/>
        </w:numPr>
        <w:rPr>
          <w:color w:val="000000" w:themeColor="text1"/>
        </w:rPr>
      </w:pPr>
      <w:r w:rsidRPr="00C205E5">
        <w:rPr>
          <w:color w:val="000000" w:themeColor="text1"/>
        </w:rPr>
        <w:t>Where there is firm evidence to suggest that you have given false or misleading information in support of your application or enrolment (such as false information in regards to qualifications on entry);</w:t>
      </w:r>
    </w:p>
    <w:p w14:paraId="44CAEB95" w14:textId="77777777" w:rsidR="00506442" w:rsidRPr="00C205E5" w:rsidRDefault="002B6A81" w:rsidP="00506442">
      <w:pPr>
        <w:pStyle w:val="ListParagraph"/>
        <w:numPr>
          <w:ilvl w:val="3"/>
          <w:numId w:val="4"/>
        </w:numPr>
        <w:rPr>
          <w:color w:val="000000" w:themeColor="text1"/>
        </w:rPr>
      </w:pPr>
      <w:r w:rsidRPr="00C205E5">
        <w:rPr>
          <w:color w:val="000000" w:themeColor="text1"/>
        </w:rPr>
        <w:t>Where you have taken a break from your studies of more than a calendar year without prior approval;</w:t>
      </w:r>
    </w:p>
    <w:p w14:paraId="634F647F" w14:textId="681B1082" w:rsidR="00506442" w:rsidRPr="00C205E5" w:rsidRDefault="002B6A81" w:rsidP="00506442">
      <w:pPr>
        <w:pStyle w:val="ListParagraph"/>
        <w:numPr>
          <w:ilvl w:val="3"/>
          <w:numId w:val="4"/>
        </w:numPr>
        <w:rPr>
          <w:color w:val="000000" w:themeColor="text1"/>
        </w:rPr>
      </w:pPr>
      <w:r w:rsidRPr="18FFF575">
        <w:rPr>
          <w:color w:val="000000" w:themeColor="text1"/>
        </w:rPr>
        <w:t>Where you do not have (or no longer have) the right to study in the United Kingdom;</w:t>
      </w:r>
    </w:p>
    <w:p w14:paraId="55D28847" w14:textId="77777777" w:rsidR="00506442" w:rsidRPr="00C205E5" w:rsidRDefault="002B6A81" w:rsidP="00506442">
      <w:pPr>
        <w:pStyle w:val="ListParagraph"/>
        <w:numPr>
          <w:ilvl w:val="3"/>
          <w:numId w:val="4"/>
        </w:numPr>
        <w:rPr>
          <w:color w:val="000000" w:themeColor="text1"/>
        </w:rPr>
      </w:pPr>
      <w:r w:rsidRPr="00C205E5">
        <w:rPr>
          <w:color w:val="000000" w:themeColor="text1"/>
        </w:rPr>
        <w:t>Where you have committed a serious breach of one of the general student regulations or policies, the outcome of which leads to termination of study, such as student conduct; health and safety or criminal convictions</w:t>
      </w:r>
      <w:r w:rsidR="00506442" w:rsidRPr="00C205E5">
        <w:rPr>
          <w:color w:val="000000" w:themeColor="text1"/>
        </w:rPr>
        <w:t>;</w:t>
      </w:r>
    </w:p>
    <w:p w14:paraId="65FDDA51" w14:textId="77777777" w:rsidR="00506442" w:rsidRPr="00C205E5" w:rsidRDefault="002B6A81" w:rsidP="00506442">
      <w:pPr>
        <w:pStyle w:val="ListParagraph"/>
        <w:numPr>
          <w:ilvl w:val="3"/>
          <w:numId w:val="4"/>
        </w:numPr>
        <w:rPr>
          <w:color w:val="000000" w:themeColor="text1"/>
        </w:rPr>
      </w:pPr>
      <w:r w:rsidRPr="00C205E5">
        <w:rPr>
          <w:color w:val="000000" w:themeColor="text1"/>
        </w:rPr>
        <w:t xml:space="preserve">Where you have breached the Fees and Bursaries policy.       </w:t>
      </w:r>
    </w:p>
    <w:p w14:paraId="1160ED65" w14:textId="77777777" w:rsidR="00506442" w:rsidRPr="00C205E5" w:rsidRDefault="002B6A81" w:rsidP="00506442">
      <w:pPr>
        <w:pStyle w:val="ListParagraph"/>
        <w:numPr>
          <w:ilvl w:val="2"/>
          <w:numId w:val="4"/>
        </w:numPr>
        <w:rPr>
          <w:color w:val="000000" w:themeColor="text1"/>
        </w:rPr>
      </w:pPr>
      <w:r w:rsidRPr="18FFF575">
        <w:rPr>
          <w:color w:val="000000" w:themeColor="text1"/>
        </w:rPr>
        <w:t>Where your student registration is terminated, you will no longer be a student of the University, and as a result, your enrolments will become inactive and you will be required to return any equipment belonging to the University.  Where termination is before the end of week 6, relevant modules will be cancelled, including work which has been submitted.</w:t>
      </w:r>
    </w:p>
    <w:p w14:paraId="25C88159" w14:textId="77777777" w:rsidR="00506442" w:rsidRPr="00C205E5" w:rsidRDefault="002B6A81" w:rsidP="00506442">
      <w:pPr>
        <w:pStyle w:val="ListParagraph"/>
        <w:numPr>
          <w:ilvl w:val="2"/>
          <w:numId w:val="4"/>
        </w:numPr>
        <w:rPr>
          <w:color w:val="000000" w:themeColor="text1"/>
        </w:rPr>
      </w:pPr>
      <w:r w:rsidRPr="18FFF575">
        <w:rPr>
          <w:color w:val="000000" w:themeColor="text1"/>
        </w:rPr>
        <w:t>Further details of the policies noted above are available on the webpages.</w:t>
      </w:r>
    </w:p>
    <w:p w14:paraId="5F5DE433" w14:textId="77777777" w:rsidR="00506442" w:rsidRPr="00C205E5" w:rsidRDefault="002B6A81" w:rsidP="00506442">
      <w:pPr>
        <w:pStyle w:val="ListParagraph"/>
        <w:numPr>
          <w:ilvl w:val="2"/>
          <w:numId w:val="4"/>
        </w:numPr>
        <w:rPr>
          <w:color w:val="000000" w:themeColor="text1"/>
        </w:rPr>
      </w:pPr>
      <w:r w:rsidRPr="18FFF575">
        <w:rPr>
          <w:color w:val="000000" w:themeColor="text1"/>
        </w:rPr>
        <w:t xml:space="preserve">During your time at </w:t>
      </w:r>
      <w:r w:rsidR="006E2B86" w:rsidRPr="18FFF575">
        <w:rPr>
          <w:color w:val="000000" w:themeColor="text1"/>
        </w:rPr>
        <w:t>London Metropolitan University</w:t>
      </w:r>
      <w:r w:rsidRPr="18FFF575">
        <w:rPr>
          <w:color w:val="000000" w:themeColor="text1"/>
        </w:rPr>
        <w:t>, you might experience something which impacts on your studies.  We have a number of structures in place to support you, but even with this support, you might need to take time out of your studies. This is known as a Break in Studies. There are two types of Break in Studies, known as interruption and intermission.</w:t>
      </w:r>
    </w:p>
    <w:p w14:paraId="2D0F9F62" w14:textId="715542A9" w:rsidR="00506442" w:rsidRPr="00C205E5" w:rsidRDefault="002B6A81" w:rsidP="00506442">
      <w:pPr>
        <w:pStyle w:val="ListParagraph"/>
        <w:numPr>
          <w:ilvl w:val="2"/>
          <w:numId w:val="4"/>
        </w:numPr>
        <w:rPr>
          <w:color w:val="000000" w:themeColor="text1"/>
        </w:rPr>
      </w:pPr>
      <w:r w:rsidRPr="18FFF575">
        <w:rPr>
          <w:color w:val="000000" w:themeColor="text1"/>
        </w:rPr>
        <w:t xml:space="preserve">Interruption – this is an approved break requested when you are not enrolled as a student at </w:t>
      </w:r>
      <w:r w:rsidR="006E2B86" w:rsidRPr="18FFF575">
        <w:rPr>
          <w:color w:val="000000" w:themeColor="text1"/>
        </w:rPr>
        <w:t>London Metropolitan University</w:t>
      </w:r>
      <w:r w:rsidRPr="18FFF575">
        <w:rPr>
          <w:color w:val="000000" w:themeColor="text1"/>
        </w:rPr>
        <w:t xml:space="preserve"> (</w:t>
      </w:r>
      <w:r w:rsidR="001E6418" w:rsidRPr="18FFF575">
        <w:rPr>
          <w:color w:val="000000" w:themeColor="text1"/>
        </w:rPr>
        <w:t>i.e.</w:t>
      </w:r>
      <w:r w:rsidRPr="18FFF575">
        <w:rPr>
          <w:color w:val="000000" w:themeColor="text1"/>
        </w:rPr>
        <w:t xml:space="preserve"> between academic years)</w:t>
      </w:r>
    </w:p>
    <w:p w14:paraId="0A05E5F8" w14:textId="77777777" w:rsidR="00506442" w:rsidRPr="00C205E5" w:rsidRDefault="002B6A81" w:rsidP="00506442">
      <w:pPr>
        <w:pStyle w:val="ListParagraph"/>
        <w:numPr>
          <w:ilvl w:val="2"/>
          <w:numId w:val="4"/>
        </w:numPr>
        <w:rPr>
          <w:color w:val="000000" w:themeColor="text1"/>
        </w:rPr>
      </w:pPr>
      <w:r w:rsidRPr="18FFF575">
        <w:rPr>
          <w:color w:val="000000" w:themeColor="text1"/>
        </w:rPr>
        <w:t xml:space="preserve">Intermission – this is an approved break from studies whilst you are enrolled as a student at </w:t>
      </w:r>
      <w:r w:rsidR="006E2B86" w:rsidRPr="18FFF575">
        <w:rPr>
          <w:color w:val="000000" w:themeColor="text1"/>
        </w:rPr>
        <w:t>London Metropolitan University</w:t>
      </w:r>
      <w:r w:rsidRPr="18FFF575">
        <w:rPr>
          <w:color w:val="000000" w:themeColor="text1"/>
        </w:rPr>
        <w:t>.</w:t>
      </w:r>
    </w:p>
    <w:p w14:paraId="73D3F550" w14:textId="77777777" w:rsidR="00506442" w:rsidRPr="00C205E5" w:rsidRDefault="002B6A81" w:rsidP="00506442">
      <w:pPr>
        <w:pStyle w:val="ListParagraph"/>
        <w:numPr>
          <w:ilvl w:val="2"/>
          <w:numId w:val="4"/>
        </w:numPr>
        <w:rPr>
          <w:color w:val="000000" w:themeColor="text1"/>
        </w:rPr>
      </w:pPr>
      <w:r w:rsidRPr="18FFF575">
        <w:rPr>
          <w:color w:val="000000" w:themeColor="text1"/>
        </w:rPr>
        <w:t xml:space="preserve">Approval of an interruption or intermission is via completion of an online form. It is also possible to apply for an interruption through the online reenrolment task.  We would normally expect to see evidence that all necessary advice has been sought in respect of the implications for taking a break.  In some circumstances, the request may be refused.  </w:t>
      </w:r>
    </w:p>
    <w:p w14:paraId="040D5F20" w14:textId="77777777" w:rsidR="00506442" w:rsidRPr="00C205E5" w:rsidRDefault="002B6A81" w:rsidP="00506442">
      <w:pPr>
        <w:pStyle w:val="ListParagraph"/>
        <w:numPr>
          <w:ilvl w:val="2"/>
          <w:numId w:val="4"/>
        </w:numPr>
        <w:rPr>
          <w:color w:val="000000" w:themeColor="text1"/>
        </w:rPr>
      </w:pPr>
      <w:r w:rsidRPr="18FFF575">
        <w:rPr>
          <w:color w:val="000000" w:themeColor="text1"/>
        </w:rPr>
        <w:t>For an interruption, the break would normally be for one entire semester or an entire academic year (depending on the course structure).  For an intermission, it may be for a shorter time period, though not for 3 weeks or less.</w:t>
      </w:r>
    </w:p>
    <w:p w14:paraId="5CCBF1C4" w14:textId="77777777" w:rsidR="00506442" w:rsidRPr="00C205E5" w:rsidRDefault="002B6A81" w:rsidP="00506442">
      <w:pPr>
        <w:pStyle w:val="ListParagraph"/>
        <w:numPr>
          <w:ilvl w:val="2"/>
          <w:numId w:val="4"/>
        </w:numPr>
        <w:rPr>
          <w:color w:val="000000" w:themeColor="text1"/>
        </w:rPr>
      </w:pPr>
      <w:r w:rsidRPr="18FFF575">
        <w:rPr>
          <w:color w:val="000000" w:themeColor="text1"/>
        </w:rPr>
        <w:t>The interruption or intermission will contribute towards your total registration period.</w:t>
      </w:r>
    </w:p>
    <w:p w14:paraId="53B7B5F0" w14:textId="77777777" w:rsidR="00506442" w:rsidRPr="00C205E5" w:rsidRDefault="002B6A81" w:rsidP="00506442">
      <w:pPr>
        <w:pStyle w:val="ListParagraph"/>
        <w:numPr>
          <w:ilvl w:val="2"/>
          <w:numId w:val="4"/>
        </w:numPr>
        <w:rPr>
          <w:color w:val="000000" w:themeColor="text1"/>
        </w:rPr>
      </w:pPr>
      <w:r w:rsidRPr="18FFF575">
        <w:rPr>
          <w:color w:val="000000" w:themeColor="text1"/>
        </w:rPr>
        <w:t>If you are only permitted to be resident in the UK through a student visa, you cannot remain resident in the UK during an interruption or intermission.  The University will inform the relevant authorities if a break is approved.  There is no guarantee that a student will be permitted to return to the UK if the immigration rules change.  It might also mean that the remaining time to study is impacted following a break in studies.</w:t>
      </w:r>
    </w:p>
    <w:p w14:paraId="476B3405" w14:textId="77777777" w:rsidR="00506442" w:rsidRPr="00C205E5" w:rsidRDefault="002B6A81" w:rsidP="00506442">
      <w:pPr>
        <w:pStyle w:val="ListParagraph"/>
        <w:numPr>
          <w:ilvl w:val="2"/>
          <w:numId w:val="4"/>
        </w:numPr>
        <w:rPr>
          <w:color w:val="000000" w:themeColor="text1"/>
        </w:rPr>
      </w:pPr>
      <w:r w:rsidRPr="18FFF575">
        <w:rPr>
          <w:color w:val="000000" w:themeColor="text1"/>
        </w:rPr>
        <w:t>During a break in studies, you will remain registered as a student, but not normally have access to University premises and facilities.</w:t>
      </w:r>
    </w:p>
    <w:p w14:paraId="0377D080" w14:textId="77777777" w:rsidR="00506442" w:rsidRPr="00C205E5" w:rsidRDefault="002B6A81" w:rsidP="00506442">
      <w:pPr>
        <w:pStyle w:val="ListParagraph"/>
        <w:numPr>
          <w:ilvl w:val="2"/>
          <w:numId w:val="4"/>
        </w:numPr>
        <w:rPr>
          <w:color w:val="000000" w:themeColor="text1"/>
        </w:rPr>
      </w:pPr>
      <w:r w:rsidRPr="18FFF575">
        <w:rPr>
          <w:color w:val="000000" w:themeColor="text1"/>
        </w:rPr>
        <w:t>You will need to inform us of your intention to return to your studies.  If you fail to return after the agreed period, you will be deemed to have withdrawn and have your registration terminated.  We may impose conditions of return.</w:t>
      </w:r>
    </w:p>
    <w:p w14:paraId="7ED098B1" w14:textId="7B2CAFF7" w:rsidR="002B6A81" w:rsidRPr="00C205E5" w:rsidRDefault="002B6A81" w:rsidP="00A57930">
      <w:pPr>
        <w:pStyle w:val="ListParagraph"/>
        <w:numPr>
          <w:ilvl w:val="2"/>
          <w:numId w:val="4"/>
        </w:numPr>
        <w:rPr>
          <w:color w:val="000000" w:themeColor="text1"/>
        </w:rPr>
      </w:pPr>
      <w:r w:rsidRPr="18FFF575">
        <w:rPr>
          <w:color w:val="000000" w:themeColor="text1"/>
        </w:rPr>
        <w:t>You should continue to attend until a decision is made on your application for intermission.</w:t>
      </w:r>
    </w:p>
    <w:p w14:paraId="4076C4D9" w14:textId="4A05840A" w:rsidR="00506442" w:rsidRPr="00C205E5" w:rsidRDefault="00A57930" w:rsidP="005E096C">
      <w:pPr>
        <w:pStyle w:val="Heading2"/>
        <w:numPr>
          <w:ilvl w:val="1"/>
          <w:numId w:val="4"/>
        </w:numPr>
        <w:rPr>
          <w:color w:val="000000" w:themeColor="text1"/>
        </w:rPr>
      </w:pPr>
      <w:bookmarkStart w:id="17" w:name="_Toc142390669"/>
      <w:r w:rsidRPr="00C205E5">
        <w:rPr>
          <w:color w:val="000000" w:themeColor="text1"/>
        </w:rPr>
        <w:t>Attendance</w:t>
      </w:r>
      <w:bookmarkEnd w:id="17"/>
    </w:p>
    <w:p w14:paraId="222EA79B" w14:textId="6CF6646C" w:rsidR="00506442" w:rsidRPr="00C205E5" w:rsidRDefault="002B6A81" w:rsidP="00506442">
      <w:pPr>
        <w:pStyle w:val="ListParagraph"/>
        <w:numPr>
          <w:ilvl w:val="2"/>
          <w:numId w:val="4"/>
        </w:numPr>
        <w:rPr>
          <w:color w:val="000000" w:themeColor="text1"/>
        </w:rPr>
      </w:pPr>
      <w:r w:rsidRPr="00C205E5">
        <w:rPr>
          <w:color w:val="000000" w:themeColor="text1"/>
        </w:rPr>
        <w:t xml:space="preserve">You must attend all timetabled sessions specified for your programme of study, including all lectures, tutorials, seminars etc.  If you are not able to attend, you will need to request an absence through your course leader or, for International Students on a </w:t>
      </w:r>
      <w:r w:rsidR="00F602E4">
        <w:rPr>
          <w:color w:val="000000" w:themeColor="text1"/>
        </w:rPr>
        <w:t>student</w:t>
      </w:r>
      <w:r w:rsidRPr="00C205E5">
        <w:rPr>
          <w:color w:val="000000" w:themeColor="text1"/>
        </w:rPr>
        <w:t xml:space="preserve"> visa, via the International Support and Compliance team.  </w:t>
      </w:r>
    </w:p>
    <w:p w14:paraId="2C19DBCE" w14:textId="77777777" w:rsidR="00506442" w:rsidRPr="00C205E5" w:rsidRDefault="002B6A81" w:rsidP="00506442">
      <w:pPr>
        <w:pStyle w:val="ListParagraph"/>
        <w:numPr>
          <w:ilvl w:val="2"/>
          <w:numId w:val="4"/>
        </w:numPr>
        <w:rPr>
          <w:color w:val="000000" w:themeColor="text1"/>
        </w:rPr>
      </w:pPr>
      <w:r w:rsidRPr="00C205E5">
        <w:rPr>
          <w:color w:val="000000" w:themeColor="text1"/>
        </w:rPr>
        <w:t>Absences would be approved in the following circumstances:</w:t>
      </w:r>
    </w:p>
    <w:p w14:paraId="1449FC9B" w14:textId="77777777" w:rsidR="00506442" w:rsidRPr="00C205E5" w:rsidRDefault="002B6A81" w:rsidP="00506442">
      <w:pPr>
        <w:pStyle w:val="ListParagraph"/>
        <w:numPr>
          <w:ilvl w:val="3"/>
          <w:numId w:val="4"/>
        </w:numPr>
        <w:rPr>
          <w:color w:val="000000" w:themeColor="text1"/>
        </w:rPr>
      </w:pPr>
      <w:r w:rsidRPr="00C205E5">
        <w:rPr>
          <w:color w:val="000000" w:themeColor="text1"/>
        </w:rPr>
        <w:t>Illness or an emergency;</w:t>
      </w:r>
    </w:p>
    <w:p w14:paraId="3FE0B88E" w14:textId="77777777" w:rsidR="00495BFE" w:rsidRDefault="002B6A81" w:rsidP="00495BFE">
      <w:pPr>
        <w:pStyle w:val="ListParagraph"/>
        <w:numPr>
          <w:ilvl w:val="3"/>
          <w:numId w:val="4"/>
        </w:numPr>
        <w:rPr>
          <w:color w:val="000000" w:themeColor="text1"/>
        </w:rPr>
      </w:pPr>
      <w:r w:rsidRPr="00C205E5">
        <w:rPr>
          <w:color w:val="000000" w:themeColor="text1"/>
        </w:rPr>
        <w:t xml:space="preserve">Unforeseen circumstances, such as network disruptions. </w:t>
      </w:r>
    </w:p>
    <w:p w14:paraId="1635526C" w14:textId="6102B4D8" w:rsidR="00506442" w:rsidRPr="00495BFE" w:rsidRDefault="266FCA1B" w:rsidP="00495BFE">
      <w:pPr>
        <w:pStyle w:val="ListParagraph"/>
        <w:numPr>
          <w:ilvl w:val="2"/>
          <w:numId w:val="4"/>
        </w:numPr>
        <w:rPr>
          <w:color w:val="000000" w:themeColor="text1"/>
        </w:rPr>
      </w:pPr>
      <w:r w:rsidRPr="00495BFE">
        <w:rPr>
          <w:rFonts w:eastAsia="Arial"/>
          <w:color w:val="000000" w:themeColor="text1"/>
        </w:rPr>
        <w:t xml:space="preserve">All absences must be approved by your course </w:t>
      </w:r>
      <w:r w:rsidR="519A7A0F" w:rsidRPr="00495BFE">
        <w:rPr>
          <w:rFonts w:eastAsia="Arial"/>
          <w:color w:val="000000" w:themeColor="text1"/>
        </w:rPr>
        <w:t>leader</w:t>
      </w:r>
      <w:r w:rsidRPr="00495BFE">
        <w:rPr>
          <w:rFonts w:eastAsia="Arial"/>
          <w:color w:val="000000" w:themeColor="text1"/>
        </w:rPr>
        <w:t>. Where absence has not been approved, we may have grounds to terminate your registration with us or remove you from a specific module. No more than three approved absences can be accepted per module per semester.</w:t>
      </w:r>
    </w:p>
    <w:p w14:paraId="63A34858" w14:textId="77777777" w:rsidR="00506442" w:rsidRPr="00C205E5" w:rsidRDefault="002B6A81" w:rsidP="00506442">
      <w:pPr>
        <w:pStyle w:val="ListParagraph"/>
        <w:numPr>
          <w:ilvl w:val="2"/>
          <w:numId w:val="4"/>
        </w:numPr>
        <w:rPr>
          <w:color w:val="000000" w:themeColor="text1"/>
        </w:rPr>
      </w:pPr>
      <w:r w:rsidRPr="5A1A7F91">
        <w:rPr>
          <w:color w:val="000000" w:themeColor="text1"/>
        </w:rPr>
        <w:t>Where an illness is related to an existing disability, it is recommended that you make contact with the Disability and Dyslexia Service, with whom you can discuss possible reasonable adjustments.</w:t>
      </w:r>
    </w:p>
    <w:p w14:paraId="48AE335C" w14:textId="77777777" w:rsidR="00506442" w:rsidRPr="00C205E5" w:rsidRDefault="002B6A81" w:rsidP="00506442">
      <w:pPr>
        <w:pStyle w:val="ListParagraph"/>
        <w:numPr>
          <w:ilvl w:val="2"/>
          <w:numId w:val="4"/>
        </w:numPr>
        <w:rPr>
          <w:color w:val="000000" w:themeColor="text1"/>
        </w:rPr>
      </w:pPr>
      <w:r w:rsidRPr="5A1A7F91">
        <w:rPr>
          <w:color w:val="000000" w:themeColor="text1"/>
        </w:rPr>
        <w:t>We may make alternative arrangements for tuition in cases such as transport closures or where government advice prohibits the campus from opening.  We will endeavour to give you advanced warning in such cases.</w:t>
      </w:r>
    </w:p>
    <w:p w14:paraId="7EB6D408" w14:textId="725E613B" w:rsidR="00DE6BEE" w:rsidRPr="00C205E5" w:rsidRDefault="009315A0" w:rsidP="00A57930">
      <w:pPr>
        <w:pStyle w:val="ListParagraph"/>
        <w:numPr>
          <w:ilvl w:val="2"/>
          <w:numId w:val="4"/>
        </w:numPr>
        <w:rPr>
          <w:color w:val="000000" w:themeColor="text1"/>
        </w:rPr>
      </w:pPr>
      <w:r w:rsidRPr="5A1A7F91">
        <w:rPr>
          <w:color w:val="000000" w:themeColor="text1"/>
        </w:rPr>
        <w:t>Where abnormal circumstances prevail across the University which have prevented, or are likely to prevent, due process from taking place in respect of assessment processes or for decisions about progression or the conferment of awards; The Vice-Chancellor will determine an appropriate course of action.</w:t>
      </w:r>
    </w:p>
    <w:p w14:paraId="08A3A842" w14:textId="40B9499B" w:rsidR="00DE6BEE" w:rsidRPr="00C205E5" w:rsidRDefault="0075476C" w:rsidP="00A57930">
      <w:pPr>
        <w:pStyle w:val="Heading1"/>
        <w:numPr>
          <w:ilvl w:val="0"/>
          <w:numId w:val="4"/>
        </w:numPr>
        <w:rPr>
          <w:color w:val="000000" w:themeColor="text1"/>
        </w:rPr>
      </w:pPr>
      <w:bookmarkStart w:id="18" w:name="_Toc142390670"/>
      <w:r w:rsidRPr="00C205E5">
        <w:rPr>
          <w:color w:val="000000" w:themeColor="text1"/>
        </w:rPr>
        <w:t>Module information and assessment</w:t>
      </w:r>
      <w:bookmarkEnd w:id="18"/>
    </w:p>
    <w:p w14:paraId="0194ED6B" w14:textId="6B0C2561" w:rsidR="00347A0D" w:rsidRPr="00C205E5" w:rsidRDefault="00347A0D" w:rsidP="005E096C">
      <w:pPr>
        <w:pStyle w:val="Heading2"/>
        <w:numPr>
          <w:ilvl w:val="1"/>
          <w:numId w:val="4"/>
        </w:numPr>
        <w:rPr>
          <w:color w:val="000000" w:themeColor="text1"/>
        </w:rPr>
      </w:pPr>
      <w:bookmarkStart w:id="19" w:name="_Toc142390671"/>
      <w:r w:rsidRPr="00C205E5">
        <w:rPr>
          <w:color w:val="000000" w:themeColor="text1"/>
        </w:rPr>
        <w:t>General</w:t>
      </w:r>
      <w:bookmarkEnd w:id="19"/>
    </w:p>
    <w:p w14:paraId="41B6C621" w14:textId="2E8D6629" w:rsidR="00DE6BEE" w:rsidRPr="00C205E5" w:rsidRDefault="00123D77" w:rsidP="00347A0D">
      <w:pPr>
        <w:pStyle w:val="ListParagraph"/>
        <w:numPr>
          <w:ilvl w:val="2"/>
          <w:numId w:val="4"/>
        </w:numPr>
        <w:rPr>
          <w:color w:val="000000" w:themeColor="text1"/>
        </w:rPr>
      </w:pPr>
      <w:r w:rsidRPr="00C205E5">
        <w:rPr>
          <w:color w:val="000000" w:themeColor="text1"/>
        </w:rPr>
        <w:t>Your programme of study is divided into a number of modules, and each of these modules has credit attached to it in line with a nationally agreed framework.  The credit can be at different levels, from Level 3 (for a Foundation Year) through to Level 7 (for postgraduate taught modules).</w:t>
      </w:r>
    </w:p>
    <w:p w14:paraId="306D20D9" w14:textId="77777777" w:rsidR="00A57930" w:rsidRPr="00C205E5" w:rsidRDefault="00C305CC" w:rsidP="00347A0D">
      <w:pPr>
        <w:pStyle w:val="ListParagraph"/>
        <w:numPr>
          <w:ilvl w:val="2"/>
          <w:numId w:val="4"/>
        </w:numPr>
        <w:rPr>
          <w:color w:val="000000" w:themeColor="text1"/>
        </w:rPr>
      </w:pPr>
      <w:r w:rsidRPr="00C205E5">
        <w:rPr>
          <w:color w:val="000000" w:themeColor="text1"/>
        </w:rPr>
        <w:t>According to your mode of study, you will be permitted to register on a number of credits per semester of an academic year.  For a full-time student, this is usually 60 credits per semester, or 120 credits per academic year.  You may occasionally study more or fewer credits in a year where you have been granted entry with prior learning, or where you need to retake a module alongside others you are studying for the first time.  If you need to retake a module, it will be counted as another registration.</w:t>
      </w:r>
    </w:p>
    <w:p w14:paraId="0ACCA529" w14:textId="1AA5F7E2" w:rsidR="00A57930" w:rsidRPr="00C205E5" w:rsidRDefault="00C305CC" w:rsidP="00347A0D">
      <w:pPr>
        <w:pStyle w:val="ListParagraph"/>
        <w:numPr>
          <w:ilvl w:val="2"/>
          <w:numId w:val="4"/>
        </w:numPr>
        <w:rPr>
          <w:color w:val="000000" w:themeColor="text1"/>
        </w:rPr>
      </w:pPr>
      <w:r w:rsidRPr="00C205E5">
        <w:rPr>
          <w:color w:val="000000" w:themeColor="text1"/>
        </w:rPr>
        <w:t xml:space="preserve">Part time students will study up to 90 credits per academic year.  </w:t>
      </w:r>
    </w:p>
    <w:p w14:paraId="2986C338" w14:textId="77777777" w:rsidR="00A57930" w:rsidRPr="00C205E5" w:rsidRDefault="00431EC6" w:rsidP="00347A0D">
      <w:pPr>
        <w:pStyle w:val="ListParagraph"/>
        <w:numPr>
          <w:ilvl w:val="2"/>
          <w:numId w:val="4"/>
        </w:numPr>
        <w:rPr>
          <w:color w:val="000000" w:themeColor="text1"/>
        </w:rPr>
      </w:pPr>
      <w:r w:rsidRPr="00C205E5">
        <w:rPr>
          <w:color w:val="000000" w:themeColor="text1"/>
        </w:rPr>
        <w:t xml:space="preserve">Details of your module and the module assessment is provided in the module and course information, details of which are provided in Section 4 of the regulations.  </w:t>
      </w:r>
    </w:p>
    <w:p w14:paraId="29CB5061" w14:textId="77777777" w:rsidR="00A57930" w:rsidRPr="00C205E5" w:rsidRDefault="00431EC6" w:rsidP="00347A0D">
      <w:pPr>
        <w:pStyle w:val="ListParagraph"/>
        <w:numPr>
          <w:ilvl w:val="2"/>
          <w:numId w:val="4"/>
        </w:numPr>
        <w:rPr>
          <w:color w:val="000000" w:themeColor="text1"/>
        </w:rPr>
      </w:pPr>
      <w:r w:rsidRPr="00C205E5">
        <w:rPr>
          <w:color w:val="000000" w:themeColor="text1"/>
        </w:rPr>
        <w:t>Your programme of study will normally be designed so that, wherever possible, modules at a lower level are passed before those at a higher level are commenced.  In some situations, and where approved by an assessment board, you may study a mixture of modules at two different levels.</w:t>
      </w:r>
    </w:p>
    <w:p w14:paraId="58356305" w14:textId="2FA46D5F" w:rsidR="00DE6BEE" w:rsidRPr="00C205E5" w:rsidRDefault="00431EC6" w:rsidP="00347A0D">
      <w:pPr>
        <w:pStyle w:val="ListParagraph"/>
        <w:numPr>
          <w:ilvl w:val="2"/>
          <w:numId w:val="4"/>
        </w:numPr>
        <w:rPr>
          <w:color w:val="000000" w:themeColor="text1"/>
        </w:rPr>
      </w:pPr>
      <w:r w:rsidRPr="00C205E5">
        <w:rPr>
          <w:color w:val="000000" w:themeColor="text1"/>
        </w:rPr>
        <w:t>You will not be permitted to study modules which are not part of your course of study, although in some courses there are options to study University Extension of Knowledge modules or open language modules as options, if specified on the course specification.</w:t>
      </w:r>
    </w:p>
    <w:p w14:paraId="015A7A55" w14:textId="4F7E092E" w:rsidR="00DE6BEE" w:rsidRPr="00C205E5" w:rsidRDefault="0036600C" w:rsidP="00347A0D">
      <w:pPr>
        <w:pStyle w:val="ListParagraph"/>
        <w:numPr>
          <w:ilvl w:val="2"/>
          <w:numId w:val="4"/>
        </w:numPr>
        <w:rPr>
          <w:color w:val="000000" w:themeColor="text1"/>
        </w:rPr>
      </w:pPr>
      <w:r w:rsidRPr="00C205E5">
        <w:rPr>
          <w:color w:val="000000" w:themeColor="text1"/>
        </w:rPr>
        <w:t>Some modules are designed to be pre-requisite modules for another module at a higher level.  Where this is the case, you will normally need to pass the pre-requisite module before commencing study on the higher level module.</w:t>
      </w:r>
      <w:r w:rsidR="00AF654A" w:rsidRPr="00C205E5">
        <w:rPr>
          <w:color w:val="000000" w:themeColor="text1"/>
        </w:rPr>
        <w:t xml:space="preserve"> If you simply need to have studied the pre-requisite module, this will be clarified on the module specification.</w:t>
      </w:r>
    </w:p>
    <w:p w14:paraId="55B56130" w14:textId="77777777" w:rsidR="00A57930" w:rsidRPr="00C205E5" w:rsidRDefault="000803B7" w:rsidP="00347A0D">
      <w:pPr>
        <w:pStyle w:val="ListParagraph"/>
        <w:numPr>
          <w:ilvl w:val="2"/>
          <w:numId w:val="4"/>
        </w:numPr>
        <w:rPr>
          <w:color w:val="000000" w:themeColor="text1"/>
        </w:rPr>
      </w:pPr>
      <w:r w:rsidRPr="00C205E5">
        <w:rPr>
          <w:color w:val="000000" w:themeColor="text1"/>
        </w:rPr>
        <w:t xml:space="preserve">Module assessment requirements are outlined in the module specification.  In most cases, you will need to attempt and pass the assessment for each module. If there is a specific module or assessment component which has to be passed, details of this will appear in the module or course specification. </w:t>
      </w:r>
    </w:p>
    <w:p w14:paraId="4E9ACC49" w14:textId="288B2560" w:rsidR="000803B7" w:rsidRPr="00C205E5" w:rsidRDefault="000803B7" w:rsidP="00347A0D">
      <w:pPr>
        <w:pStyle w:val="ListParagraph"/>
        <w:numPr>
          <w:ilvl w:val="2"/>
          <w:numId w:val="4"/>
        </w:numPr>
        <w:rPr>
          <w:color w:val="000000" w:themeColor="text1"/>
        </w:rPr>
      </w:pPr>
      <w:r w:rsidRPr="00C205E5">
        <w:rPr>
          <w:color w:val="000000" w:themeColor="text1"/>
        </w:rPr>
        <w:t>Details of the module assessment are contained within each module specification, including the weighting of each item of assessed work (known as ‘assessment components’) in the module where there is more than one component.  You will also be provided with an assessment deadline for each component which you will need to meet.</w:t>
      </w:r>
    </w:p>
    <w:p w14:paraId="191A3101" w14:textId="55CD5D94" w:rsidR="00DE6BEE" w:rsidRPr="00C205E5" w:rsidRDefault="00125970" w:rsidP="00347A0D">
      <w:pPr>
        <w:pStyle w:val="ListParagraph"/>
        <w:numPr>
          <w:ilvl w:val="2"/>
          <w:numId w:val="4"/>
        </w:numPr>
        <w:rPr>
          <w:color w:val="000000" w:themeColor="text1"/>
        </w:rPr>
      </w:pPr>
      <w:r w:rsidRPr="00C205E5">
        <w:rPr>
          <w:color w:val="000000" w:themeColor="text1"/>
        </w:rPr>
        <w:t>You will be offered an opportunity to be assessed in each module in your approved programme of study in the semester in which the module is studied.  You are required to attempt all assessment components for each module.  If you do not submit work for an assessment component or do not attend an examination, a mark of zero will be recorded for that component or examination unless you have an accepted claim for mitigating circumstances</w:t>
      </w:r>
    </w:p>
    <w:p w14:paraId="762255CA" w14:textId="01F0A1FA" w:rsidR="00DE6BEE" w:rsidRPr="00C205E5" w:rsidRDefault="006A6DB3" w:rsidP="00347A0D">
      <w:pPr>
        <w:pStyle w:val="ListParagraph"/>
        <w:numPr>
          <w:ilvl w:val="2"/>
          <w:numId w:val="4"/>
        </w:numPr>
        <w:rPr>
          <w:color w:val="000000" w:themeColor="text1"/>
        </w:rPr>
      </w:pPr>
      <w:r w:rsidRPr="00C205E5">
        <w:rPr>
          <w:color w:val="000000" w:themeColor="text1"/>
        </w:rPr>
        <w:t>The mark you achieve from each assessment component will be reported as a percentage and aggregated according to the weightings specified in the module specification to produce an overall mark for the module.  Module marks are rounded to the nearest whole number.</w:t>
      </w:r>
    </w:p>
    <w:p w14:paraId="6C82C8E7" w14:textId="498CDE8A" w:rsidR="00DE6BEE" w:rsidRPr="00C205E5" w:rsidRDefault="001653A8" w:rsidP="00347A0D">
      <w:pPr>
        <w:pStyle w:val="ListParagraph"/>
        <w:numPr>
          <w:ilvl w:val="2"/>
          <w:numId w:val="4"/>
        </w:numPr>
        <w:rPr>
          <w:color w:val="000000" w:themeColor="text1"/>
        </w:rPr>
      </w:pPr>
      <w:r w:rsidRPr="00C205E5">
        <w:rPr>
          <w:color w:val="000000" w:themeColor="text1"/>
        </w:rPr>
        <w:t>The pass mark for an undergraduate module is 40%; for a postgraduate module it is 50%. In order to pass a module and be awarded the associated credit, you must achieve an overall module mark of at least the pass mark and have met any additional requirements which are specified for that module in the module specification.</w:t>
      </w:r>
    </w:p>
    <w:p w14:paraId="4A1CC6B5" w14:textId="3DD1D0C4" w:rsidR="00DE6BEE" w:rsidRPr="00C205E5" w:rsidRDefault="00615BB6" w:rsidP="00347A0D">
      <w:pPr>
        <w:pStyle w:val="ListParagraph"/>
        <w:numPr>
          <w:ilvl w:val="2"/>
          <w:numId w:val="4"/>
        </w:numPr>
        <w:rPr>
          <w:color w:val="000000" w:themeColor="text1"/>
        </w:rPr>
      </w:pPr>
      <w:r w:rsidRPr="00C205E5">
        <w:rPr>
          <w:color w:val="000000" w:themeColor="text1"/>
        </w:rPr>
        <w:t>We take all reasonable steps to ensure that our assessment is inclusive and accessible for all students.  Where a student is unable to be assessed through the agreed methods, alternative methods of assessment of the learning outcomes will be made available.  Where an Individual Needs Assessment confirms that a student cannot be fairly assess</w:t>
      </w:r>
      <w:r w:rsidR="00AF654A" w:rsidRPr="00C205E5">
        <w:rPr>
          <w:color w:val="000000" w:themeColor="text1"/>
        </w:rPr>
        <w:t>ed</w:t>
      </w:r>
      <w:r w:rsidRPr="00C205E5">
        <w:rPr>
          <w:color w:val="000000" w:themeColor="text1"/>
        </w:rPr>
        <w:t xml:space="preserve"> even with the provision of extra time and/or a modified environment, Chairs of Subject Standards Boards will approve an alternative assessment task, following on from a proposal from a module leader.</w:t>
      </w:r>
    </w:p>
    <w:p w14:paraId="2F5C9338" w14:textId="20B08D19" w:rsidR="00DE6BEE" w:rsidRPr="00C205E5" w:rsidRDefault="004E3C8E" w:rsidP="00347A0D">
      <w:pPr>
        <w:pStyle w:val="ListParagraph"/>
        <w:numPr>
          <w:ilvl w:val="2"/>
          <w:numId w:val="4"/>
        </w:numPr>
        <w:rPr>
          <w:color w:val="000000" w:themeColor="text1"/>
        </w:rPr>
      </w:pPr>
      <w:r w:rsidRPr="00C205E5">
        <w:rPr>
          <w:color w:val="000000" w:themeColor="text1"/>
        </w:rPr>
        <w:t>We would normally expect to sign off alternative assessment at least 8 weeks prior to the due date or no later than week four of the teaching period, whichever is the later.  Confirmation of the alternative assessment will need to be communicated with the staff organising examinations.</w:t>
      </w:r>
    </w:p>
    <w:p w14:paraId="7CB0F9FE" w14:textId="77777777" w:rsidR="00A57930" w:rsidRPr="00C205E5" w:rsidRDefault="002C7B00" w:rsidP="005E096C">
      <w:pPr>
        <w:pStyle w:val="Heading2"/>
        <w:numPr>
          <w:ilvl w:val="1"/>
          <w:numId w:val="4"/>
        </w:numPr>
        <w:rPr>
          <w:color w:val="000000" w:themeColor="text1"/>
        </w:rPr>
      </w:pPr>
      <w:bookmarkStart w:id="20" w:name="_Toc142390672"/>
      <w:r w:rsidRPr="00C205E5">
        <w:rPr>
          <w:color w:val="000000" w:themeColor="text1"/>
        </w:rPr>
        <w:t>Marking</w:t>
      </w:r>
      <w:bookmarkEnd w:id="20"/>
    </w:p>
    <w:p w14:paraId="194608EF" w14:textId="77777777" w:rsidR="00A57930" w:rsidRPr="00C205E5" w:rsidRDefault="002C7B00" w:rsidP="00A57930">
      <w:pPr>
        <w:pStyle w:val="ListParagraph"/>
        <w:numPr>
          <w:ilvl w:val="2"/>
          <w:numId w:val="4"/>
        </w:numPr>
        <w:rPr>
          <w:color w:val="000000" w:themeColor="text1"/>
        </w:rPr>
      </w:pPr>
      <w:r w:rsidRPr="00C205E5">
        <w:rPr>
          <w:color w:val="000000" w:themeColor="text1"/>
        </w:rPr>
        <w:t>Academic schools are responsible for ensuring that the marking of student work is undertaken in a timely way which allows all student marks to be considered at the relevant Subject Standards Board.  Internal markers (examiners) are normally members of University staff with responsibility for marking items of assessed work on which they have competence.  They mark work objectively in line with marking criteria.  This process is known as first marking.</w:t>
      </w:r>
    </w:p>
    <w:p w14:paraId="0811150B" w14:textId="77777777" w:rsidR="00A57930" w:rsidRPr="00C205E5" w:rsidRDefault="003F5F6F" w:rsidP="00A57930">
      <w:pPr>
        <w:pStyle w:val="ListParagraph"/>
        <w:numPr>
          <w:ilvl w:val="2"/>
          <w:numId w:val="4"/>
        </w:numPr>
        <w:rPr>
          <w:color w:val="000000" w:themeColor="text1"/>
        </w:rPr>
      </w:pPr>
      <w:r w:rsidRPr="00C205E5">
        <w:rPr>
          <w:color w:val="000000" w:themeColor="text1"/>
        </w:rPr>
        <w:t>Once first marking has occurred, then schools need to organise for second marking to take place. The purpose of second marking is:</w:t>
      </w:r>
    </w:p>
    <w:p w14:paraId="74D374AF" w14:textId="77777777" w:rsidR="00A57930" w:rsidRPr="00C205E5" w:rsidRDefault="003F5F6F" w:rsidP="00A57930">
      <w:pPr>
        <w:pStyle w:val="ListParagraph"/>
        <w:numPr>
          <w:ilvl w:val="3"/>
          <w:numId w:val="4"/>
        </w:numPr>
        <w:rPr>
          <w:color w:val="000000" w:themeColor="text1"/>
        </w:rPr>
      </w:pPr>
      <w:r w:rsidRPr="00C205E5">
        <w:rPr>
          <w:color w:val="000000" w:themeColor="text1"/>
        </w:rPr>
        <w:t>To perform a moderating role;</w:t>
      </w:r>
    </w:p>
    <w:p w14:paraId="64475787" w14:textId="77777777" w:rsidR="00A57930" w:rsidRPr="00C205E5" w:rsidRDefault="003F5F6F" w:rsidP="00A57930">
      <w:pPr>
        <w:pStyle w:val="ListParagraph"/>
        <w:numPr>
          <w:ilvl w:val="3"/>
          <w:numId w:val="4"/>
        </w:numPr>
        <w:rPr>
          <w:color w:val="000000" w:themeColor="text1"/>
        </w:rPr>
      </w:pPr>
      <w:r w:rsidRPr="00C205E5">
        <w:rPr>
          <w:color w:val="000000" w:themeColor="text1"/>
        </w:rPr>
        <w:t>To ensure consistency of marking;</w:t>
      </w:r>
    </w:p>
    <w:p w14:paraId="3539E08B" w14:textId="77777777" w:rsidR="00A57930" w:rsidRPr="00C205E5" w:rsidRDefault="003F5F6F" w:rsidP="00A57930">
      <w:pPr>
        <w:pStyle w:val="ListParagraph"/>
        <w:numPr>
          <w:ilvl w:val="3"/>
          <w:numId w:val="4"/>
        </w:numPr>
        <w:rPr>
          <w:color w:val="000000" w:themeColor="text1"/>
        </w:rPr>
      </w:pPr>
      <w:r w:rsidRPr="00C205E5">
        <w:rPr>
          <w:color w:val="000000" w:themeColor="text1"/>
        </w:rPr>
        <w:t>To examine special cases;</w:t>
      </w:r>
    </w:p>
    <w:p w14:paraId="12FC8DF9" w14:textId="77777777" w:rsidR="00A57930" w:rsidRPr="00C205E5" w:rsidRDefault="003F5F6F" w:rsidP="00A57930">
      <w:pPr>
        <w:pStyle w:val="ListParagraph"/>
        <w:numPr>
          <w:ilvl w:val="3"/>
          <w:numId w:val="4"/>
        </w:numPr>
        <w:rPr>
          <w:color w:val="000000" w:themeColor="text1"/>
        </w:rPr>
      </w:pPr>
      <w:r w:rsidRPr="00C205E5">
        <w:rPr>
          <w:color w:val="000000" w:themeColor="text1"/>
        </w:rPr>
        <w:t>To give confidence to students that marking will be objective and impartial.</w:t>
      </w:r>
    </w:p>
    <w:p w14:paraId="19C02766" w14:textId="77777777" w:rsidR="00A57930" w:rsidRPr="00C205E5" w:rsidRDefault="003F5F6F" w:rsidP="00A57930">
      <w:pPr>
        <w:pStyle w:val="ListParagraph"/>
        <w:numPr>
          <w:ilvl w:val="2"/>
          <w:numId w:val="4"/>
        </w:numPr>
        <w:rPr>
          <w:color w:val="000000" w:themeColor="text1"/>
        </w:rPr>
      </w:pPr>
      <w:r w:rsidRPr="00C205E5">
        <w:rPr>
          <w:color w:val="000000" w:themeColor="text1"/>
        </w:rPr>
        <w:t>Each module will be assigned a second marker, who will mark at least 20% of the work submitted, or a minimum of 10 items for postgraduate dissertations or 20 items for all other assessments (whichever is higher).  If there are fewer than the minimum number of items required, then the total number of items will be moderated.</w:t>
      </w:r>
    </w:p>
    <w:p w14:paraId="31A3AA73" w14:textId="77777777" w:rsidR="00A57930" w:rsidRPr="00C205E5" w:rsidRDefault="003F5F6F" w:rsidP="00A57930">
      <w:pPr>
        <w:pStyle w:val="ListParagraph"/>
        <w:numPr>
          <w:ilvl w:val="2"/>
          <w:numId w:val="4"/>
        </w:numPr>
        <w:rPr>
          <w:color w:val="000000" w:themeColor="text1"/>
        </w:rPr>
      </w:pPr>
      <w:r w:rsidRPr="00C205E5">
        <w:rPr>
          <w:color w:val="000000" w:themeColor="text1"/>
        </w:rPr>
        <w:t>The sample must include items from each first marker (in situations where there is more than one) - and cover a whole range of marks and fails.</w:t>
      </w:r>
    </w:p>
    <w:p w14:paraId="0908ECBC" w14:textId="7FEDEA90" w:rsidR="003F5F6F" w:rsidRPr="00C205E5" w:rsidRDefault="003F5F6F" w:rsidP="00A57930">
      <w:pPr>
        <w:pStyle w:val="ListParagraph"/>
        <w:numPr>
          <w:ilvl w:val="2"/>
          <w:numId w:val="4"/>
        </w:numPr>
        <w:rPr>
          <w:color w:val="000000" w:themeColor="text1"/>
        </w:rPr>
      </w:pPr>
      <w:r w:rsidRPr="00C205E5">
        <w:rPr>
          <w:color w:val="000000" w:themeColor="text1"/>
        </w:rPr>
        <w:t>At Level 4, all work falling within the 35-45% range will be second marked.</w:t>
      </w:r>
    </w:p>
    <w:p w14:paraId="45CBA982" w14:textId="36EC5A65" w:rsidR="00DE6BEE" w:rsidRPr="00C205E5" w:rsidRDefault="002D4266" w:rsidP="00A57930">
      <w:pPr>
        <w:pStyle w:val="ListParagraph"/>
        <w:numPr>
          <w:ilvl w:val="2"/>
          <w:numId w:val="4"/>
        </w:numPr>
        <w:rPr>
          <w:color w:val="000000" w:themeColor="text1"/>
        </w:rPr>
      </w:pPr>
      <w:r w:rsidRPr="00C205E5">
        <w:rPr>
          <w:color w:val="000000" w:themeColor="text1"/>
        </w:rPr>
        <w:t>If there is a disagreement over marking, the first and second marker will try to reach a consensus by discussion.  If this fails, the Chair of the relevant Subject Standards Board will be responsible for finding a suitable course of action, such as identifying a third marker.</w:t>
      </w:r>
    </w:p>
    <w:p w14:paraId="04383769" w14:textId="6755FC0D" w:rsidR="00DE6BEE" w:rsidRPr="00C205E5" w:rsidRDefault="00CB6621" w:rsidP="00A57930">
      <w:pPr>
        <w:pStyle w:val="ListParagraph"/>
        <w:numPr>
          <w:ilvl w:val="2"/>
          <w:numId w:val="4"/>
        </w:numPr>
        <w:rPr>
          <w:color w:val="000000" w:themeColor="text1"/>
        </w:rPr>
      </w:pPr>
      <w:r w:rsidRPr="00C205E5">
        <w:rPr>
          <w:rFonts w:eastAsiaTheme="minorEastAsia"/>
          <w:color w:val="000000" w:themeColor="text1"/>
          <w:szCs w:val="24"/>
        </w:rPr>
        <w:t>Feedback on all items of assessed coursework will be given to students.  Feedback on examinations will be made available on request.</w:t>
      </w:r>
    </w:p>
    <w:p w14:paraId="70699F3C" w14:textId="277506B7" w:rsidR="00DE6BEE" w:rsidRPr="00C205E5" w:rsidRDefault="00DF148C" w:rsidP="00347A0D">
      <w:pPr>
        <w:pStyle w:val="ListParagraph"/>
        <w:numPr>
          <w:ilvl w:val="2"/>
          <w:numId w:val="4"/>
        </w:numPr>
        <w:rPr>
          <w:color w:val="000000" w:themeColor="text1"/>
        </w:rPr>
      </w:pPr>
      <w:r w:rsidRPr="00C205E5">
        <w:rPr>
          <w:rFonts w:eastAsiaTheme="minorEastAsia"/>
          <w:color w:val="000000" w:themeColor="text1"/>
          <w:szCs w:val="24"/>
        </w:rPr>
        <w:t xml:space="preserve">Marking will usually be reported in percentage marks.  All marks are provisional until such time as they have been formally ratified through a Subject Standards Board.   </w:t>
      </w:r>
    </w:p>
    <w:p w14:paraId="1ECC2073" w14:textId="3542B5A3" w:rsidR="007A3963" w:rsidRPr="00C205E5" w:rsidRDefault="00A038C0" w:rsidP="007A3963">
      <w:pPr>
        <w:pStyle w:val="ListParagraph"/>
        <w:numPr>
          <w:ilvl w:val="2"/>
          <w:numId w:val="4"/>
        </w:numPr>
        <w:rPr>
          <w:color w:val="000000" w:themeColor="text1"/>
        </w:rPr>
      </w:pPr>
      <w:r w:rsidRPr="00C205E5">
        <w:rPr>
          <w:color w:val="000000" w:themeColor="text1"/>
        </w:rPr>
        <w:t xml:space="preserve">If you are a student at another University overseas, and undertake modules at </w:t>
      </w:r>
      <w:r w:rsidR="006E2B86" w:rsidRPr="00C205E5">
        <w:rPr>
          <w:color w:val="000000" w:themeColor="text1"/>
        </w:rPr>
        <w:t>London Metropolitan University</w:t>
      </w:r>
      <w:r w:rsidRPr="00C205E5">
        <w:rPr>
          <w:color w:val="000000" w:themeColor="text1"/>
        </w:rPr>
        <w:t xml:space="preserve"> through a study abroad scheme, we will convert your </w:t>
      </w:r>
      <w:r w:rsidR="006E2B86" w:rsidRPr="00C205E5">
        <w:rPr>
          <w:color w:val="000000" w:themeColor="text1"/>
        </w:rPr>
        <w:t>London Metropolitan University</w:t>
      </w:r>
      <w:r w:rsidRPr="00C205E5">
        <w:rPr>
          <w:color w:val="000000" w:themeColor="text1"/>
        </w:rPr>
        <w:t xml:space="preserve"> marks to ECTS grades when you return to your home institution.  Details are </w:t>
      </w:r>
      <w:r w:rsidR="00B846F6" w:rsidRPr="00C205E5">
        <w:rPr>
          <w:color w:val="000000" w:themeColor="text1"/>
        </w:rPr>
        <w:t>provided in Appendix A.</w:t>
      </w:r>
    </w:p>
    <w:p w14:paraId="0FA09C73" w14:textId="77362A70" w:rsidR="00DE6BEE" w:rsidRPr="00F602E4" w:rsidRDefault="00A038C0" w:rsidP="00F602E4">
      <w:pPr>
        <w:pStyle w:val="ListParagraph"/>
        <w:numPr>
          <w:ilvl w:val="2"/>
          <w:numId w:val="4"/>
        </w:numPr>
        <w:rPr>
          <w:color w:val="000000" w:themeColor="text1"/>
        </w:rPr>
      </w:pPr>
      <w:r w:rsidRPr="00C205E5">
        <w:rPr>
          <w:color w:val="000000" w:themeColor="text1"/>
        </w:rPr>
        <w:t xml:space="preserve">If </w:t>
      </w:r>
      <w:r w:rsidR="006E2B86" w:rsidRPr="00C205E5">
        <w:rPr>
          <w:color w:val="000000" w:themeColor="text1"/>
        </w:rPr>
        <w:t>London Metropolitan University</w:t>
      </w:r>
      <w:r w:rsidRPr="00C205E5">
        <w:rPr>
          <w:color w:val="000000" w:themeColor="text1"/>
        </w:rPr>
        <w:t xml:space="preserve"> is your home institution and you undertake modules at another institution through a Study Abroad scheme, we will convert your ECTS grades to </w:t>
      </w:r>
      <w:r w:rsidR="006E2B86" w:rsidRPr="00C205E5">
        <w:rPr>
          <w:color w:val="000000" w:themeColor="text1"/>
        </w:rPr>
        <w:t>London Metropolitan University</w:t>
      </w:r>
      <w:r w:rsidRPr="00C205E5">
        <w:rPr>
          <w:color w:val="000000" w:themeColor="text1"/>
        </w:rPr>
        <w:t xml:space="preserve"> marks when you return to </w:t>
      </w:r>
      <w:r w:rsidR="006E2B86" w:rsidRPr="00C205E5">
        <w:rPr>
          <w:color w:val="000000" w:themeColor="text1"/>
        </w:rPr>
        <w:t>London Metropolitan University</w:t>
      </w:r>
      <w:r w:rsidRPr="00C205E5">
        <w:rPr>
          <w:color w:val="000000" w:themeColor="text1"/>
        </w:rPr>
        <w:t xml:space="preserve">.  Details of this are in </w:t>
      </w:r>
      <w:r w:rsidR="00B846F6" w:rsidRPr="00C205E5">
        <w:rPr>
          <w:color w:val="000000" w:themeColor="text1"/>
        </w:rPr>
        <w:t>Appendix A.</w:t>
      </w:r>
    </w:p>
    <w:p w14:paraId="24BF26E1" w14:textId="2B91FDD8" w:rsidR="00DE6BEE" w:rsidRPr="00C205E5" w:rsidRDefault="00876B6B" w:rsidP="007A3963">
      <w:pPr>
        <w:pStyle w:val="Heading1"/>
        <w:numPr>
          <w:ilvl w:val="0"/>
          <w:numId w:val="4"/>
        </w:numPr>
        <w:rPr>
          <w:color w:val="000000" w:themeColor="text1"/>
        </w:rPr>
      </w:pPr>
      <w:bookmarkStart w:id="21" w:name="_Toc142390673"/>
      <w:r w:rsidRPr="00C205E5">
        <w:rPr>
          <w:color w:val="000000" w:themeColor="text1"/>
        </w:rPr>
        <w:t>Assessment Boards</w:t>
      </w:r>
      <w:bookmarkEnd w:id="21"/>
    </w:p>
    <w:p w14:paraId="3518C092" w14:textId="7FBE621F" w:rsidR="00DE6BEE" w:rsidRPr="00C205E5" w:rsidRDefault="00D43456" w:rsidP="007A3963">
      <w:pPr>
        <w:pStyle w:val="ListParagraph"/>
        <w:numPr>
          <w:ilvl w:val="1"/>
          <w:numId w:val="4"/>
        </w:numPr>
        <w:rPr>
          <w:color w:val="000000" w:themeColor="text1"/>
        </w:rPr>
      </w:pPr>
      <w:r w:rsidRPr="00C205E5">
        <w:rPr>
          <w:color w:val="000000" w:themeColor="text1"/>
        </w:rPr>
        <w:t>The consideration of your overall performance during an academic year is managed through an Assessment Board, which is held at least once a year for each programme of study.  There are two types of boards – Subject Standards Boards, which look at module performance, and higher-level Progression and Award Boards which consider your entire results profile and make decisions about progression to the following year or about your final degree award. The Progression and Award Board would normally be chaired by the Head of School.  The Boards will consider and ratify results from on campus students, as well as those taught through our collaborative partners and wholly online.</w:t>
      </w:r>
    </w:p>
    <w:p w14:paraId="30D0A22A" w14:textId="17DF284E" w:rsidR="00B846F6" w:rsidRPr="006D4853" w:rsidRDefault="00F07A21" w:rsidP="006D4853">
      <w:pPr>
        <w:pStyle w:val="ListParagraph"/>
        <w:numPr>
          <w:ilvl w:val="1"/>
          <w:numId w:val="4"/>
        </w:numPr>
        <w:rPr>
          <w:rFonts w:asciiTheme="minorBidi" w:hAnsiTheme="minorBidi" w:cstheme="minorBidi"/>
          <w:color w:val="000000" w:themeColor="text1"/>
          <w:szCs w:val="24"/>
        </w:rPr>
      </w:pPr>
      <w:r w:rsidRPr="00C205E5">
        <w:rPr>
          <w:rFonts w:eastAsiaTheme="minorEastAsia"/>
          <w:color w:val="000000" w:themeColor="text1"/>
          <w:szCs w:val="24"/>
        </w:rPr>
        <w:t xml:space="preserve">Every module at Level 5 and above has an external examiner attached to it.  Some modules at other levels may also have an external examiner if required by a Professional, Regulatory or Statutory Body to do so.  This role is undertaken by either an academic member of staff from another University (or equivalent), or sometimes by someone with a background in specific industry or area of employment connected to the subject taught.  There is a nomination process to ensure that the examiner is appropriately qualified and sufficiently objective enough to undertake the work.  The role of the examiner is to approve all assessment tasks, look at a sample of marked work, and consider data around module and course performance, ensuring that justice is done to the individual student and that the standards of the University’s awards are confirmed.  </w:t>
      </w:r>
      <w:r w:rsidR="00B846F6" w:rsidRPr="00C205E5">
        <w:rPr>
          <w:rFonts w:asciiTheme="minorBidi" w:hAnsiTheme="minorBidi" w:cstheme="minorBidi"/>
          <w:color w:val="000000" w:themeColor="text1"/>
          <w:szCs w:val="24"/>
          <w:shd w:val="clear" w:color="auto" w:fill="FFFFFF"/>
        </w:rPr>
        <w:t xml:space="preserve">The sample will normally be a minimum of 20 items of assessed work for each module (or, if fewer, the total number of items of assessed work submitted). This will be spread across the range of assessment tasks and all classification bands and failing grades. For postgraduate dissertations, the normal sample size will be 10 items of assessed work. The sample will normally exclude coursework submitted before teaching week 8 as this is returned to students within the semester/academic year for feedback purposes.  </w:t>
      </w:r>
      <w:r w:rsidR="00B846F6" w:rsidRPr="00C205E5">
        <w:rPr>
          <w:rFonts w:eastAsiaTheme="minorEastAsia"/>
          <w:color w:val="000000" w:themeColor="text1"/>
          <w:szCs w:val="24"/>
        </w:rPr>
        <w:t>Examiners provide an annual report on their findings.  Further details around external examiners can be found in the Quality Manual.</w:t>
      </w:r>
    </w:p>
    <w:p w14:paraId="0C87686D" w14:textId="49FB093D" w:rsidR="00DE6BEE" w:rsidRPr="00C205E5" w:rsidRDefault="00CD6560" w:rsidP="007A3963">
      <w:pPr>
        <w:pStyle w:val="ListParagraph"/>
        <w:numPr>
          <w:ilvl w:val="1"/>
          <w:numId w:val="4"/>
        </w:numPr>
        <w:rPr>
          <w:color w:val="000000" w:themeColor="text1"/>
        </w:rPr>
      </w:pPr>
      <w:r w:rsidRPr="00C205E5">
        <w:rPr>
          <w:color w:val="000000" w:themeColor="text1"/>
        </w:rPr>
        <w:t>Heads of School are responsible for ensuring that marking is undertaken in a timely manner, external examiners are in place to cover all modules, and that the assessment process as a whole operates smoothly.</w:t>
      </w:r>
    </w:p>
    <w:p w14:paraId="445ED172" w14:textId="56C38202" w:rsidR="00DE6BEE" w:rsidRPr="00C205E5" w:rsidRDefault="00E17EF0" w:rsidP="007A3963">
      <w:pPr>
        <w:pStyle w:val="ListParagraph"/>
        <w:numPr>
          <w:ilvl w:val="1"/>
          <w:numId w:val="4"/>
        </w:numPr>
        <w:rPr>
          <w:color w:val="000000" w:themeColor="text1"/>
        </w:rPr>
      </w:pPr>
      <w:r w:rsidRPr="00C205E5">
        <w:rPr>
          <w:color w:val="000000" w:themeColor="text1"/>
        </w:rPr>
        <w:t xml:space="preserve">The academic judgements of Subject Standards Boards will be final, subject to the right of a student to appeal against the decision of an Assessment Board on certain grounds. Where marks are the subject of an upheld academic appeal against a decision of a Progression and Award Board, any resulting action will be progressed through a Subject Standards Board, although a Progression and Award Board may need to confer an alternative award.    </w:t>
      </w:r>
    </w:p>
    <w:p w14:paraId="693BCA8D" w14:textId="575D7ADB" w:rsidR="00DE6BEE" w:rsidRPr="00C205E5" w:rsidRDefault="00F83DF5" w:rsidP="007A3963">
      <w:pPr>
        <w:pStyle w:val="ListParagraph"/>
        <w:numPr>
          <w:ilvl w:val="1"/>
          <w:numId w:val="4"/>
        </w:numPr>
        <w:rPr>
          <w:color w:val="000000" w:themeColor="text1"/>
        </w:rPr>
      </w:pPr>
      <w:r w:rsidRPr="00C205E5">
        <w:rPr>
          <w:color w:val="000000" w:themeColor="text1"/>
        </w:rPr>
        <w:t>The Progression and Award Assessment Board is responsible for conferring (approving) awards for all taught provision of the University.  Awards will be conferred on the basis of the marks confirmed by Subject Standards Boards, and will have no power to change marks.  However, where a student profile allows for a change to a progression or award decision, then the Progression and Award Board can make this decision.  The Board will confer an award at the first point when a student becomes eligible.</w:t>
      </w:r>
    </w:p>
    <w:p w14:paraId="4F467D0D" w14:textId="089162D2" w:rsidR="00DE6BEE" w:rsidRPr="00C205E5" w:rsidRDefault="00281887" w:rsidP="007A3963">
      <w:pPr>
        <w:pStyle w:val="ListParagraph"/>
        <w:numPr>
          <w:ilvl w:val="1"/>
          <w:numId w:val="4"/>
        </w:numPr>
        <w:rPr>
          <w:color w:val="000000" w:themeColor="text1"/>
        </w:rPr>
      </w:pPr>
      <w:r w:rsidRPr="00C205E5">
        <w:rPr>
          <w:color w:val="000000" w:themeColor="text1"/>
        </w:rPr>
        <w:t>The Progression and Award Assessment Board may exercise its academic judgement to confer awards in cases where a student has outstanding reassessment opportunities but there is no evidence to suggest that they can improve upon this award.</w:t>
      </w:r>
    </w:p>
    <w:p w14:paraId="63797E65" w14:textId="5E25559A" w:rsidR="00DE6BEE" w:rsidRPr="00C205E5" w:rsidRDefault="00386D08" w:rsidP="007A3963">
      <w:pPr>
        <w:pStyle w:val="ListParagraph"/>
        <w:numPr>
          <w:ilvl w:val="1"/>
          <w:numId w:val="4"/>
        </w:numPr>
        <w:rPr>
          <w:color w:val="000000" w:themeColor="text1"/>
        </w:rPr>
      </w:pPr>
      <w:r w:rsidRPr="00C205E5">
        <w:rPr>
          <w:color w:val="000000" w:themeColor="text1"/>
        </w:rPr>
        <w:t>No other body will confer awards of the University, with the exception of research degrees and honorary degrees.</w:t>
      </w:r>
    </w:p>
    <w:p w14:paraId="339076C2" w14:textId="21B6B54C" w:rsidR="00DE6BEE" w:rsidRPr="00C205E5" w:rsidRDefault="00193AE7" w:rsidP="007A3963">
      <w:pPr>
        <w:pStyle w:val="ListParagraph"/>
        <w:numPr>
          <w:ilvl w:val="1"/>
          <w:numId w:val="4"/>
        </w:numPr>
        <w:rPr>
          <w:color w:val="000000" w:themeColor="text1"/>
        </w:rPr>
      </w:pPr>
      <w:r w:rsidRPr="00C205E5">
        <w:rPr>
          <w:color w:val="000000" w:themeColor="text1"/>
        </w:rPr>
        <w:t>Should the Progression and Award Board not be able to reach a consensus, the Chair may make a decision via a majority vote.  However, on matters of principle and at the request of the external examiners, the Chair may decide to refer the matter to the Chair of Academic Board.</w:t>
      </w:r>
    </w:p>
    <w:p w14:paraId="462916A9" w14:textId="44C1B6EB" w:rsidR="00DE6BEE" w:rsidRPr="00C205E5" w:rsidRDefault="00A16F46" w:rsidP="007A3963">
      <w:pPr>
        <w:pStyle w:val="ListParagraph"/>
        <w:numPr>
          <w:ilvl w:val="1"/>
          <w:numId w:val="4"/>
        </w:numPr>
        <w:rPr>
          <w:color w:val="000000" w:themeColor="text1"/>
        </w:rPr>
      </w:pPr>
      <w:r w:rsidRPr="00C205E5">
        <w:rPr>
          <w:color w:val="000000" w:themeColor="text1"/>
        </w:rPr>
        <w:t>Any matters discussed or considered in relation to an individual student by an Assessment Board is strictly confidential until such time as results have been formally ratified and published.</w:t>
      </w:r>
    </w:p>
    <w:p w14:paraId="7A284BCC" w14:textId="0464ACAA" w:rsidR="00DE6BEE" w:rsidRPr="00C205E5" w:rsidRDefault="00EB65ED" w:rsidP="007A3963">
      <w:pPr>
        <w:pStyle w:val="ListParagraph"/>
        <w:numPr>
          <w:ilvl w:val="1"/>
          <w:numId w:val="4"/>
        </w:numPr>
        <w:rPr>
          <w:color w:val="000000" w:themeColor="text1"/>
        </w:rPr>
      </w:pPr>
      <w:r w:rsidRPr="18FFF575">
        <w:rPr>
          <w:color w:val="000000" w:themeColor="text1"/>
        </w:rPr>
        <w:t xml:space="preserve">In order for marks and outcomes to be formally published, the Chair of the Subject Standards Board will need to confirm that second marking has occurred and that External Examiners have reviewed an appropriate sample of the student work and confirmed that standards are appropriate.   Should there be any outstanding decisions or confirmation required from either a Subject Standards Board or a Progression and Awards Board </w:t>
      </w:r>
      <w:r w:rsidR="007F1775" w:rsidRPr="18FFF575">
        <w:rPr>
          <w:color w:val="000000" w:themeColor="text1"/>
        </w:rPr>
        <w:t>meeting, the</w:t>
      </w:r>
      <w:r w:rsidRPr="18FFF575">
        <w:rPr>
          <w:color w:val="000000" w:themeColor="text1"/>
        </w:rPr>
        <w:t xml:space="preserve"> Board will agree explicit arrangements for delegating any outstanding decisions to the Chair and Vice Chair.  Any decisions signed off by the Chair between meetings will be reported to the Board’s next full meeting.</w:t>
      </w:r>
    </w:p>
    <w:p w14:paraId="62F1B8E4" w14:textId="66739A5C" w:rsidR="00DE6BEE" w:rsidRPr="00C205E5" w:rsidRDefault="004770FA" w:rsidP="007A3963">
      <w:pPr>
        <w:pStyle w:val="ListParagraph"/>
        <w:numPr>
          <w:ilvl w:val="1"/>
          <w:numId w:val="4"/>
        </w:numPr>
        <w:rPr>
          <w:color w:val="000000" w:themeColor="text1"/>
        </w:rPr>
      </w:pPr>
      <w:r w:rsidRPr="18FFF575">
        <w:rPr>
          <w:color w:val="000000" w:themeColor="text1"/>
        </w:rPr>
        <w:t xml:space="preserve">No student may be a member of a Subject Standards Board or Progression and Award Board </w:t>
      </w:r>
      <w:r w:rsidR="007F1775" w:rsidRPr="18FFF575">
        <w:rPr>
          <w:color w:val="000000" w:themeColor="text1"/>
        </w:rPr>
        <w:t>meeting, or</w:t>
      </w:r>
      <w:r w:rsidRPr="18FFF575">
        <w:rPr>
          <w:color w:val="000000" w:themeColor="text1"/>
        </w:rPr>
        <w:t xml:space="preserve"> attend an examiners' meeting. If a person who is otherwise qualified to be an examiner for a course (for example as a member of academic staff or as an approved external examiner) is coincidentally enrolled as a student on another course either at this institution or elsewhere, this shall not in itself disqualify that person from carrying out normal examining commitments.</w:t>
      </w:r>
    </w:p>
    <w:p w14:paraId="424EF97C" w14:textId="11B0FE46" w:rsidR="00DE6BEE" w:rsidRPr="00C205E5" w:rsidRDefault="007449CC" w:rsidP="007A3963">
      <w:pPr>
        <w:pStyle w:val="ListParagraph"/>
        <w:numPr>
          <w:ilvl w:val="1"/>
          <w:numId w:val="4"/>
        </w:numPr>
        <w:rPr>
          <w:color w:val="000000" w:themeColor="text1"/>
        </w:rPr>
      </w:pPr>
      <w:r w:rsidRPr="00C205E5">
        <w:rPr>
          <w:color w:val="000000" w:themeColor="text1"/>
        </w:rPr>
        <w:t>If an internal or external examiner has a close family or other relationship with a student being examined by a Progression and Award Assessment Board or Subject Standards Board of which the internal or external examiner is a member, they should discuss the matter with the relevant Head of School and will normally take no part in the discussion of that particular student.</w:t>
      </w:r>
    </w:p>
    <w:p w14:paraId="0C5E4061" w14:textId="691F4DFC" w:rsidR="00DE6BEE" w:rsidRPr="00C205E5" w:rsidRDefault="00BB1460" w:rsidP="007A3963">
      <w:pPr>
        <w:pStyle w:val="ListParagraph"/>
        <w:numPr>
          <w:ilvl w:val="1"/>
          <w:numId w:val="4"/>
        </w:numPr>
        <w:rPr>
          <w:color w:val="000000" w:themeColor="text1"/>
        </w:rPr>
      </w:pPr>
      <w:r w:rsidRPr="00C205E5">
        <w:rPr>
          <w:color w:val="000000" w:themeColor="text1"/>
        </w:rPr>
        <w:t>Where an external examiner finds serious inconsistencies with our marking and believes that this might have an impact on standards, they can request that all affected work is remarked.  This would entail the remarking of all work in the module or by the same marker, not simply the sample the examiner has seen.</w:t>
      </w:r>
    </w:p>
    <w:p w14:paraId="7E991002" w14:textId="7517C6F9" w:rsidR="00DE6BEE" w:rsidRPr="00C205E5" w:rsidRDefault="00BA2F1B" w:rsidP="007A3963">
      <w:pPr>
        <w:pStyle w:val="ListParagraph"/>
        <w:numPr>
          <w:ilvl w:val="1"/>
          <w:numId w:val="4"/>
        </w:numPr>
        <w:rPr>
          <w:color w:val="000000" w:themeColor="text1"/>
        </w:rPr>
      </w:pPr>
      <w:r w:rsidRPr="00C205E5">
        <w:rPr>
          <w:color w:val="000000" w:themeColor="text1"/>
        </w:rPr>
        <w:t>Grounds for student appeal in relation to a decision of an Assessment Board are available through the General Student Policies.</w:t>
      </w:r>
    </w:p>
    <w:p w14:paraId="29FE8B56" w14:textId="0B9B305B" w:rsidR="00DE6BEE" w:rsidRPr="00C205E5" w:rsidRDefault="00BA5D79" w:rsidP="007A3963">
      <w:pPr>
        <w:pStyle w:val="Heading1"/>
        <w:numPr>
          <w:ilvl w:val="0"/>
          <w:numId w:val="4"/>
        </w:numPr>
        <w:rPr>
          <w:color w:val="000000" w:themeColor="text1"/>
        </w:rPr>
      </w:pPr>
      <w:bookmarkStart w:id="22" w:name="_Toc142390674"/>
      <w:r w:rsidRPr="00C205E5">
        <w:rPr>
          <w:color w:val="000000" w:themeColor="text1"/>
        </w:rPr>
        <w:t>Award credits and calculations</w:t>
      </w:r>
      <w:bookmarkEnd w:id="22"/>
    </w:p>
    <w:p w14:paraId="5C76AB64" w14:textId="7668845C" w:rsidR="00DE6BEE" w:rsidRPr="00C205E5" w:rsidRDefault="00FD6F13" w:rsidP="007A3963">
      <w:pPr>
        <w:pStyle w:val="ListParagraph"/>
        <w:numPr>
          <w:ilvl w:val="1"/>
          <w:numId w:val="4"/>
        </w:numPr>
        <w:rPr>
          <w:color w:val="000000" w:themeColor="text1"/>
        </w:rPr>
      </w:pPr>
      <w:r w:rsidRPr="00C205E5">
        <w:rPr>
          <w:color w:val="000000" w:themeColor="text1"/>
        </w:rPr>
        <w:t xml:space="preserve">The stated aims and learning outcomes of a course are the objectives that the curriculum, </w:t>
      </w:r>
      <w:r w:rsidR="00630289" w:rsidRPr="00C205E5">
        <w:rPr>
          <w:color w:val="000000" w:themeColor="text1"/>
        </w:rPr>
        <w:t>structure,</w:t>
      </w:r>
      <w:r w:rsidRPr="00C205E5">
        <w:rPr>
          <w:color w:val="000000" w:themeColor="text1"/>
        </w:rPr>
        <w:t xml:space="preserve"> and teaching methods are designed to fulfil. To pass a course, a student must achieve the learning outcomes. The assessment scheme of a course will be designed to test whether the learning outcomes have been achieved.</w:t>
      </w:r>
    </w:p>
    <w:p w14:paraId="6208B127" w14:textId="27A293DC" w:rsidR="00DE6BEE" w:rsidRPr="00C205E5" w:rsidRDefault="00BB653E" w:rsidP="007A3963">
      <w:pPr>
        <w:pStyle w:val="ListParagraph"/>
        <w:numPr>
          <w:ilvl w:val="1"/>
          <w:numId w:val="4"/>
        </w:numPr>
        <w:rPr>
          <w:color w:val="000000" w:themeColor="text1"/>
        </w:rPr>
      </w:pPr>
      <w:r w:rsidRPr="00C205E5">
        <w:rPr>
          <w:color w:val="000000" w:themeColor="text1"/>
        </w:rPr>
        <w:t>The course aims and learning outcomes will be specified at the appropriate standard and level required for the award, in relation to a body of knowledge and skills appropriate to the subject of study reflecting recent academic developments in that subject and benchmarked against courses in the UK and overseas leading to similar awards. The aims and learning outcomes will be recorded in the course specification.</w:t>
      </w:r>
    </w:p>
    <w:p w14:paraId="1F746D28" w14:textId="54AD091E" w:rsidR="00DE6BEE" w:rsidRPr="00C205E5" w:rsidRDefault="003B66C4" w:rsidP="007A3963">
      <w:pPr>
        <w:pStyle w:val="ListParagraph"/>
        <w:numPr>
          <w:ilvl w:val="1"/>
          <w:numId w:val="4"/>
        </w:numPr>
        <w:rPr>
          <w:color w:val="000000" w:themeColor="text1"/>
        </w:rPr>
      </w:pPr>
      <w:r w:rsidRPr="00C205E5">
        <w:rPr>
          <w:color w:val="000000" w:themeColor="text1"/>
        </w:rPr>
        <w:t>In courses leading to professional qualifications and/or licences to practise, some components of both study or work experience may have dual aims and learning outcomes, satisfying both the University’s requirements and professional requirements. Other components may be designed to satisfy either one or the other.</w:t>
      </w:r>
    </w:p>
    <w:p w14:paraId="51FDA428" w14:textId="7406FB60" w:rsidR="00DE6BEE" w:rsidRPr="00C205E5" w:rsidRDefault="009E4E6E" w:rsidP="007A3963">
      <w:pPr>
        <w:pStyle w:val="ListParagraph"/>
        <w:numPr>
          <w:ilvl w:val="1"/>
          <w:numId w:val="4"/>
        </w:numPr>
        <w:rPr>
          <w:color w:val="000000" w:themeColor="text1"/>
        </w:rPr>
      </w:pPr>
      <w:r w:rsidRPr="00C205E5">
        <w:rPr>
          <w:color w:val="000000" w:themeColor="text1"/>
        </w:rPr>
        <w:t>If a course is of sufficient length, it will be structured so that an award is available at each level and/or exit point in the course. Where this is so, the curriculum and structure will ensure that all students have the opportunity to qualify for the highest award that the course leads to, if they meet the learning outcomes and academic requirements of the course.  Students who do not achieve the highest award but achieve the learning outcomes appropriate to a lower level of award will qualify for th</w:t>
      </w:r>
      <w:r w:rsidR="00DE6173" w:rsidRPr="00C205E5">
        <w:rPr>
          <w:color w:val="000000" w:themeColor="text1"/>
        </w:rPr>
        <w:t>e lower</w:t>
      </w:r>
      <w:r w:rsidR="00F602E4">
        <w:rPr>
          <w:color w:val="000000" w:themeColor="text1"/>
        </w:rPr>
        <w:t xml:space="preserve"> </w:t>
      </w:r>
      <w:r w:rsidRPr="00C205E5">
        <w:rPr>
          <w:color w:val="000000" w:themeColor="text1"/>
        </w:rPr>
        <w:t>award.</w:t>
      </w:r>
    </w:p>
    <w:p w14:paraId="255F1B49" w14:textId="1A7A2704" w:rsidR="00DE6BEE" w:rsidRPr="00C205E5" w:rsidRDefault="00564089" w:rsidP="007A3963">
      <w:pPr>
        <w:pStyle w:val="ListParagraph"/>
        <w:numPr>
          <w:ilvl w:val="1"/>
          <w:numId w:val="4"/>
        </w:numPr>
        <w:rPr>
          <w:color w:val="000000" w:themeColor="text1"/>
        </w:rPr>
      </w:pPr>
      <w:r w:rsidRPr="18FFF575">
        <w:rPr>
          <w:color w:val="000000" w:themeColor="text1"/>
        </w:rPr>
        <w:t>Study at Levels 3, 4, 5 and 6 will be based on a teaching year comprising 24 weeks of structured support for learning.  In some cases this might be supported by a summer studies period. Study at Level 7 will be based on a teaching year comprised</w:t>
      </w:r>
      <w:r w:rsidR="11B090DA" w:rsidRPr="18FFF575">
        <w:rPr>
          <w:color w:val="000000" w:themeColor="text1"/>
        </w:rPr>
        <w:t xml:space="preserve"> of </w:t>
      </w:r>
      <w:r w:rsidR="00B403CB" w:rsidRPr="18FFF575">
        <w:rPr>
          <w:color w:val="000000" w:themeColor="text1"/>
        </w:rPr>
        <w:t>two semesters</w:t>
      </w:r>
      <w:r w:rsidRPr="18FFF575">
        <w:rPr>
          <w:color w:val="000000" w:themeColor="text1"/>
        </w:rPr>
        <w:t xml:space="preserve"> of 12 weeks each and, where appropriate, </w:t>
      </w:r>
      <w:r w:rsidR="00C674B7" w:rsidRPr="18FFF575">
        <w:rPr>
          <w:color w:val="000000" w:themeColor="text1"/>
        </w:rPr>
        <w:t>a study</w:t>
      </w:r>
      <w:r w:rsidRPr="18FFF575">
        <w:rPr>
          <w:color w:val="000000" w:themeColor="text1"/>
        </w:rPr>
        <w:t xml:space="preserve"> period of 18 weeks</w:t>
      </w:r>
      <w:r w:rsidR="46EF9747" w:rsidRPr="18FFF575">
        <w:rPr>
          <w:color w:val="000000" w:themeColor="text1"/>
        </w:rPr>
        <w:t xml:space="preserve"> for the advanced research project</w:t>
      </w:r>
      <w:r w:rsidRPr="18FFF575">
        <w:rPr>
          <w:color w:val="000000" w:themeColor="text1"/>
        </w:rPr>
        <w:t xml:space="preserve">.  In some awards, such as Foundation </w:t>
      </w:r>
      <w:r w:rsidR="007F1775" w:rsidRPr="18FFF575">
        <w:rPr>
          <w:color w:val="000000" w:themeColor="text1"/>
        </w:rPr>
        <w:t>Degrees, sandwich</w:t>
      </w:r>
      <w:r w:rsidRPr="18FFF575">
        <w:rPr>
          <w:color w:val="000000" w:themeColor="text1"/>
        </w:rPr>
        <w:t xml:space="preserve"> degrees</w:t>
      </w:r>
      <w:r w:rsidR="3F15F2DF" w:rsidRPr="18FFF575">
        <w:rPr>
          <w:color w:val="000000" w:themeColor="text1"/>
        </w:rPr>
        <w:t xml:space="preserve"> or degree apprenticeships</w:t>
      </w:r>
      <w:r w:rsidRPr="18FFF575">
        <w:rPr>
          <w:color w:val="000000" w:themeColor="text1"/>
        </w:rPr>
        <w:t>, one or more period</w:t>
      </w:r>
      <w:r w:rsidR="656D8736" w:rsidRPr="18FFF575">
        <w:rPr>
          <w:color w:val="000000" w:themeColor="text1"/>
        </w:rPr>
        <w:t>s</w:t>
      </w:r>
      <w:r w:rsidRPr="18FFF575">
        <w:rPr>
          <w:color w:val="000000" w:themeColor="text1"/>
        </w:rPr>
        <w:t xml:space="preserve"> of work-based learning will be integrated into the course structure.</w:t>
      </w:r>
      <w:r w:rsidR="00DE6173" w:rsidRPr="18FFF575">
        <w:rPr>
          <w:color w:val="000000" w:themeColor="text1"/>
        </w:rPr>
        <w:t xml:space="preserve">  Modules may be undertaken by February or July start students in a different order to those commencing their study in September. </w:t>
      </w:r>
      <w:r w:rsidRPr="18FFF575">
        <w:rPr>
          <w:color w:val="000000" w:themeColor="text1"/>
        </w:rPr>
        <w:t xml:space="preserve">  Further information regarding course structures is available in Section 4</w:t>
      </w:r>
      <w:r w:rsidR="4EFEAA80" w:rsidRPr="18FFF575">
        <w:rPr>
          <w:color w:val="000000" w:themeColor="text1"/>
        </w:rPr>
        <w:t xml:space="preserve">, and term </w:t>
      </w:r>
      <w:r w:rsidR="007F1775" w:rsidRPr="18FFF575">
        <w:rPr>
          <w:color w:val="000000" w:themeColor="text1"/>
        </w:rPr>
        <w:t>dates</w:t>
      </w:r>
      <w:r w:rsidR="4EFEAA80" w:rsidRPr="18FFF575">
        <w:rPr>
          <w:color w:val="000000" w:themeColor="text1"/>
        </w:rPr>
        <w:t xml:space="preserve"> are published in advance.</w:t>
      </w:r>
    </w:p>
    <w:p w14:paraId="45BDC505" w14:textId="77777777" w:rsidR="007A3963" w:rsidRPr="00C205E5" w:rsidRDefault="00DF5B2C" w:rsidP="007A3963">
      <w:pPr>
        <w:pStyle w:val="ListParagraph"/>
        <w:numPr>
          <w:ilvl w:val="1"/>
          <w:numId w:val="4"/>
        </w:numPr>
        <w:rPr>
          <w:color w:val="000000" w:themeColor="text1"/>
        </w:rPr>
      </w:pPr>
      <w:r w:rsidRPr="00C205E5">
        <w:rPr>
          <w:color w:val="000000" w:themeColor="text1"/>
        </w:rPr>
        <w:t>Standard modules will be worth:</w:t>
      </w:r>
    </w:p>
    <w:p w14:paraId="577A5957" w14:textId="3DE12075" w:rsidR="007A3963" w:rsidRPr="00C205E5" w:rsidRDefault="00DF5B2C" w:rsidP="007A3963">
      <w:pPr>
        <w:pStyle w:val="ListParagraph"/>
        <w:numPr>
          <w:ilvl w:val="2"/>
          <w:numId w:val="4"/>
        </w:numPr>
        <w:rPr>
          <w:color w:val="000000" w:themeColor="text1"/>
        </w:rPr>
      </w:pPr>
      <w:r w:rsidRPr="18FFF575">
        <w:rPr>
          <w:color w:val="000000" w:themeColor="text1"/>
        </w:rPr>
        <w:t>Either 15or 30 credits, or multiples thereof, at undergraduate level (Levels 3,4,5,6);</w:t>
      </w:r>
    </w:p>
    <w:p w14:paraId="347E61DF" w14:textId="77777777" w:rsidR="007A3963" w:rsidRPr="00C205E5" w:rsidRDefault="00DF5B2C" w:rsidP="007A3963">
      <w:pPr>
        <w:pStyle w:val="ListParagraph"/>
        <w:numPr>
          <w:ilvl w:val="2"/>
          <w:numId w:val="4"/>
        </w:numPr>
        <w:rPr>
          <w:color w:val="000000" w:themeColor="text1"/>
        </w:rPr>
      </w:pPr>
      <w:r w:rsidRPr="00C205E5">
        <w:rPr>
          <w:color w:val="000000" w:themeColor="text1"/>
        </w:rPr>
        <w:t>20 credits at Masters Level (Level 7)</w:t>
      </w:r>
    </w:p>
    <w:p w14:paraId="25CB8607" w14:textId="360B1173" w:rsidR="00DD3B0C" w:rsidRPr="00C205E5" w:rsidRDefault="00DF5B2C" w:rsidP="007A3963">
      <w:pPr>
        <w:pStyle w:val="ListParagraph"/>
        <w:numPr>
          <w:ilvl w:val="1"/>
          <w:numId w:val="4"/>
        </w:numPr>
        <w:rPr>
          <w:color w:val="000000" w:themeColor="text1"/>
        </w:rPr>
      </w:pPr>
      <w:r w:rsidRPr="00C205E5">
        <w:rPr>
          <w:color w:val="000000" w:themeColor="text1"/>
        </w:rPr>
        <w:t>Larger and smaller modules contribute proportionately to the calculation of a student’s overall mark.</w:t>
      </w:r>
    </w:p>
    <w:p w14:paraId="0D2CF04E" w14:textId="0AA71347" w:rsidR="00DE6BEE" w:rsidRPr="00C205E5" w:rsidRDefault="002D295F" w:rsidP="007A3963">
      <w:pPr>
        <w:pStyle w:val="ListParagraph"/>
        <w:numPr>
          <w:ilvl w:val="1"/>
          <w:numId w:val="4"/>
        </w:numPr>
        <w:rPr>
          <w:color w:val="000000" w:themeColor="text1"/>
        </w:rPr>
      </w:pPr>
      <w:r w:rsidRPr="00C205E5">
        <w:rPr>
          <w:color w:val="000000" w:themeColor="text1"/>
        </w:rPr>
        <w:t>15 and 20 credit modules are normally delivered in a single semester; 30 credit modules are delivered over a full academic year.  It is possible for modules to be delivered over a more extended or intensive time period, though this would need to be agreed at course approval and be feasible to timetable effectively</w:t>
      </w:r>
      <w:r w:rsidR="00DE6BEE" w:rsidRPr="00C205E5">
        <w:rPr>
          <w:color w:val="000000" w:themeColor="text1"/>
        </w:rPr>
        <w:t>.</w:t>
      </w:r>
    </w:p>
    <w:p w14:paraId="286BB624" w14:textId="338C03B9" w:rsidR="00DE6BEE" w:rsidRPr="00C205E5" w:rsidRDefault="00CE7F63" w:rsidP="007A3963">
      <w:pPr>
        <w:pStyle w:val="ListParagraph"/>
        <w:numPr>
          <w:ilvl w:val="1"/>
          <w:numId w:val="4"/>
        </w:numPr>
        <w:rPr>
          <w:color w:val="000000" w:themeColor="text1"/>
        </w:rPr>
      </w:pPr>
      <w:r w:rsidRPr="00C205E5">
        <w:rPr>
          <w:color w:val="000000" w:themeColor="text1"/>
        </w:rPr>
        <w:t>Modules contribute proportionately to the calculation of a student’s overall mark.</w:t>
      </w:r>
    </w:p>
    <w:p w14:paraId="3B27DCB7" w14:textId="052667C2" w:rsidR="00CE7F63" w:rsidRPr="00C205E5" w:rsidRDefault="00911685" w:rsidP="00DD3B0C">
      <w:pPr>
        <w:pStyle w:val="ListParagraph"/>
        <w:numPr>
          <w:ilvl w:val="1"/>
          <w:numId w:val="4"/>
        </w:numPr>
        <w:rPr>
          <w:color w:val="000000" w:themeColor="text1"/>
        </w:rPr>
      </w:pPr>
      <w:r w:rsidRPr="00C205E5">
        <w:rPr>
          <w:color w:val="000000" w:themeColor="text1"/>
        </w:rPr>
        <w:t>Your final award classification will be determined as follows:</w:t>
      </w:r>
    </w:p>
    <w:tbl>
      <w:tblPr>
        <w:tblStyle w:val="TableGrid"/>
        <w:tblW w:w="0" w:type="auto"/>
        <w:tblLayout w:type="fixed"/>
        <w:tblLook w:val="04A0" w:firstRow="1" w:lastRow="0" w:firstColumn="1" w:lastColumn="0" w:noHBand="0" w:noVBand="1"/>
        <w:tblCaption w:val="Awards credits and calcuations"/>
        <w:tblDescription w:val="Table to show how awards are calculated."/>
      </w:tblPr>
      <w:tblGrid>
        <w:gridCol w:w="2102"/>
        <w:gridCol w:w="3257"/>
        <w:gridCol w:w="3425"/>
      </w:tblGrid>
      <w:tr w:rsidR="00C205E5" w:rsidRPr="00C205E5" w14:paraId="12E5CDF2" w14:textId="77777777" w:rsidTr="00624F8B">
        <w:trPr>
          <w:cantSplit/>
          <w:tblHeader/>
        </w:trPr>
        <w:tc>
          <w:tcPr>
            <w:tcW w:w="2102" w:type="dxa"/>
            <w:shd w:val="clear" w:color="auto" w:fill="D9D9D9" w:themeFill="background1" w:themeFillShade="D9"/>
          </w:tcPr>
          <w:p w14:paraId="4F9D3914" w14:textId="3F0CE779" w:rsidR="007A2AD8" w:rsidRPr="00C205E5" w:rsidRDefault="00C303F5" w:rsidP="0010444B">
            <w:pPr>
              <w:rPr>
                <w:rFonts w:eastAsia="Calibri" w:cstheme="minorHAnsi"/>
                <w:b/>
                <w:bCs/>
                <w:color w:val="000000" w:themeColor="text1"/>
                <w:szCs w:val="24"/>
              </w:rPr>
            </w:pPr>
            <w:bookmarkStart w:id="23" w:name="_Hlk111125684"/>
            <w:r w:rsidRPr="00C205E5">
              <w:rPr>
                <w:rFonts w:eastAsia="Calibri" w:cstheme="minorHAnsi"/>
                <w:b/>
                <w:bCs/>
                <w:color w:val="000000" w:themeColor="text1"/>
                <w:szCs w:val="24"/>
              </w:rPr>
              <w:t>Award</w:t>
            </w:r>
          </w:p>
        </w:tc>
        <w:tc>
          <w:tcPr>
            <w:tcW w:w="3257" w:type="dxa"/>
            <w:shd w:val="clear" w:color="auto" w:fill="D9D9D9" w:themeFill="background1" w:themeFillShade="D9"/>
          </w:tcPr>
          <w:p w14:paraId="5DA383EA" w14:textId="3E456173" w:rsidR="007A2AD8" w:rsidRPr="00C205E5" w:rsidRDefault="00C303F5" w:rsidP="0010444B">
            <w:pPr>
              <w:rPr>
                <w:rFonts w:eastAsia="Calibri" w:cstheme="minorHAnsi"/>
                <w:b/>
                <w:bCs/>
                <w:color w:val="000000" w:themeColor="text1"/>
                <w:szCs w:val="24"/>
              </w:rPr>
            </w:pPr>
            <w:r w:rsidRPr="00C205E5">
              <w:rPr>
                <w:rFonts w:eastAsia="Calibri" w:cstheme="minorHAnsi"/>
                <w:b/>
                <w:bCs/>
                <w:color w:val="000000" w:themeColor="text1"/>
                <w:szCs w:val="24"/>
              </w:rPr>
              <w:t>Requirements for award</w:t>
            </w:r>
          </w:p>
        </w:tc>
        <w:tc>
          <w:tcPr>
            <w:tcW w:w="3425" w:type="dxa"/>
            <w:shd w:val="clear" w:color="auto" w:fill="D9D9D9" w:themeFill="background1" w:themeFillShade="D9"/>
          </w:tcPr>
          <w:p w14:paraId="65088511" w14:textId="08602526" w:rsidR="007A2AD8" w:rsidRPr="00C205E5" w:rsidRDefault="00C303F5" w:rsidP="0010444B">
            <w:pPr>
              <w:rPr>
                <w:rFonts w:eastAsia="Calibri" w:cstheme="minorHAnsi"/>
                <w:b/>
                <w:bCs/>
                <w:color w:val="000000" w:themeColor="text1"/>
                <w:szCs w:val="24"/>
              </w:rPr>
            </w:pPr>
            <w:r w:rsidRPr="00C205E5">
              <w:rPr>
                <w:rFonts w:eastAsia="Calibri" w:cstheme="minorHAnsi"/>
                <w:b/>
                <w:bCs/>
                <w:color w:val="000000" w:themeColor="text1"/>
                <w:szCs w:val="24"/>
              </w:rPr>
              <w:t>Award classification</w:t>
            </w:r>
          </w:p>
        </w:tc>
      </w:tr>
      <w:tr w:rsidR="00C205E5" w:rsidRPr="00C205E5" w14:paraId="64CE5C21" w14:textId="77777777" w:rsidTr="00241E8D">
        <w:trPr>
          <w:cantSplit/>
        </w:trPr>
        <w:tc>
          <w:tcPr>
            <w:tcW w:w="2102" w:type="dxa"/>
          </w:tcPr>
          <w:p w14:paraId="21C475C0"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 xml:space="preserve">Certificate of Higher Education </w:t>
            </w:r>
          </w:p>
        </w:tc>
        <w:tc>
          <w:tcPr>
            <w:tcW w:w="3257" w:type="dxa"/>
          </w:tcPr>
          <w:p w14:paraId="08E61893" w14:textId="75235A1E"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120 credits at Level 4.  Up to 30 credits may be condoned.</w:t>
            </w:r>
          </w:p>
        </w:tc>
        <w:tc>
          <w:tcPr>
            <w:tcW w:w="3425" w:type="dxa"/>
          </w:tcPr>
          <w:p w14:paraId="7E49805D" w14:textId="37701506"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n/a</w:t>
            </w:r>
          </w:p>
        </w:tc>
      </w:tr>
      <w:tr w:rsidR="00C205E5" w:rsidRPr="00C205E5" w14:paraId="5C2636DE" w14:textId="77777777" w:rsidTr="00241E8D">
        <w:trPr>
          <w:cantSplit/>
        </w:trPr>
        <w:tc>
          <w:tcPr>
            <w:tcW w:w="2102" w:type="dxa"/>
          </w:tcPr>
          <w:p w14:paraId="5BB15100" w14:textId="2E500E9E"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Certificate of Higher Education</w:t>
            </w:r>
          </w:p>
        </w:tc>
        <w:tc>
          <w:tcPr>
            <w:tcW w:w="3257" w:type="dxa"/>
          </w:tcPr>
          <w:p w14:paraId="3C7D663C"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40% over the best 120 credits at Level 4</w:t>
            </w:r>
          </w:p>
        </w:tc>
        <w:tc>
          <w:tcPr>
            <w:tcW w:w="3425" w:type="dxa"/>
          </w:tcPr>
          <w:p w14:paraId="31C7E197"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Pass</w:t>
            </w:r>
          </w:p>
        </w:tc>
      </w:tr>
      <w:tr w:rsidR="00C205E5" w:rsidRPr="00C205E5" w14:paraId="724723F5" w14:textId="77777777" w:rsidTr="00241E8D">
        <w:trPr>
          <w:cantSplit/>
        </w:trPr>
        <w:tc>
          <w:tcPr>
            <w:tcW w:w="2102" w:type="dxa"/>
          </w:tcPr>
          <w:p w14:paraId="4113DAC2" w14:textId="504D93B9"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Certificate of Higher Education</w:t>
            </w:r>
          </w:p>
        </w:tc>
        <w:tc>
          <w:tcPr>
            <w:tcW w:w="3257" w:type="dxa"/>
          </w:tcPr>
          <w:p w14:paraId="31BC24D6"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60% over the best 120 credits at Level 4</w:t>
            </w:r>
          </w:p>
        </w:tc>
        <w:tc>
          <w:tcPr>
            <w:tcW w:w="3425" w:type="dxa"/>
          </w:tcPr>
          <w:p w14:paraId="19DDEFD9"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Merit</w:t>
            </w:r>
          </w:p>
        </w:tc>
      </w:tr>
      <w:tr w:rsidR="00C205E5" w:rsidRPr="00C205E5" w14:paraId="6E3C857B" w14:textId="77777777" w:rsidTr="00241E8D">
        <w:trPr>
          <w:cantSplit/>
        </w:trPr>
        <w:tc>
          <w:tcPr>
            <w:tcW w:w="2102" w:type="dxa"/>
          </w:tcPr>
          <w:p w14:paraId="2E3B5CD3" w14:textId="4B28EF42"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Certificate of Higher Education</w:t>
            </w:r>
          </w:p>
        </w:tc>
        <w:tc>
          <w:tcPr>
            <w:tcW w:w="3257" w:type="dxa"/>
          </w:tcPr>
          <w:p w14:paraId="3664D701"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70% over the best 120 credits at Level 4</w:t>
            </w:r>
          </w:p>
        </w:tc>
        <w:tc>
          <w:tcPr>
            <w:tcW w:w="3425" w:type="dxa"/>
          </w:tcPr>
          <w:p w14:paraId="55991EB9"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Distinction</w:t>
            </w:r>
          </w:p>
        </w:tc>
      </w:tr>
      <w:tr w:rsidR="00C205E5" w:rsidRPr="00C205E5" w14:paraId="58C30BC7" w14:textId="77777777" w:rsidTr="00241E8D">
        <w:trPr>
          <w:cantSplit/>
        </w:trPr>
        <w:tc>
          <w:tcPr>
            <w:tcW w:w="2102" w:type="dxa"/>
          </w:tcPr>
          <w:p w14:paraId="22D9BD91"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Higher National Certificate (HNC)</w:t>
            </w:r>
          </w:p>
        </w:tc>
        <w:tc>
          <w:tcPr>
            <w:tcW w:w="3257" w:type="dxa"/>
          </w:tcPr>
          <w:p w14:paraId="164A1D26"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120 credits at Level 4 </w:t>
            </w:r>
          </w:p>
          <w:p w14:paraId="08329CC0"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Passed any required modules where course specific regulations require it </w:t>
            </w:r>
          </w:p>
          <w:p w14:paraId="54C5340E" w14:textId="238682A2" w:rsidR="00342164" w:rsidRPr="00C205E5" w:rsidRDefault="004A669D" w:rsidP="0077147B">
            <w:pPr>
              <w:rPr>
                <w:rFonts w:eastAsia="Calibri" w:cstheme="minorHAnsi"/>
                <w:color w:val="000000" w:themeColor="text1"/>
                <w:szCs w:val="24"/>
              </w:rPr>
            </w:pPr>
            <w:r w:rsidRPr="00C205E5">
              <w:rPr>
                <w:rFonts w:eastAsia="Calibri" w:cstheme="minorHAnsi"/>
                <w:color w:val="000000" w:themeColor="text1"/>
                <w:szCs w:val="24"/>
              </w:rPr>
              <w:t>Up to 15 credits at Level 4 may be condoned</w:t>
            </w:r>
          </w:p>
        </w:tc>
        <w:tc>
          <w:tcPr>
            <w:tcW w:w="3425" w:type="dxa"/>
          </w:tcPr>
          <w:p w14:paraId="1D9E076A" w14:textId="00E42160"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Meet all learning outcomes at satisfactory level, award of Pass</w:t>
            </w:r>
          </w:p>
          <w:p w14:paraId="1B5C447E" w14:textId="77777777" w:rsidR="00B379FB" w:rsidRPr="00C205E5" w:rsidRDefault="00B379FB" w:rsidP="00B379FB">
            <w:pPr>
              <w:rPr>
                <w:rFonts w:eastAsia="Calibri" w:cstheme="minorHAnsi"/>
                <w:color w:val="000000" w:themeColor="text1"/>
                <w:szCs w:val="24"/>
              </w:rPr>
            </w:pPr>
            <w:r w:rsidRPr="00C205E5">
              <w:rPr>
                <w:rFonts w:eastAsia="Calibri" w:cstheme="minorHAnsi"/>
                <w:color w:val="000000" w:themeColor="text1"/>
                <w:szCs w:val="24"/>
              </w:rPr>
              <w:t xml:space="preserve">Pass (An average mark of at least 40% over the best 120 credits at Level 5) </w:t>
            </w:r>
          </w:p>
          <w:p w14:paraId="3DBC4A99" w14:textId="77777777" w:rsidR="00B379FB" w:rsidRPr="00C205E5" w:rsidRDefault="00B379FB" w:rsidP="00B379FB">
            <w:pPr>
              <w:rPr>
                <w:rFonts w:eastAsia="Calibri" w:cstheme="minorHAnsi"/>
                <w:color w:val="000000" w:themeColor="text1"/>
                <w:szCs w:val="24"/>
              </w:rPr>
            </w:pPr>
            <w:r w:rsidRPr="00C205E5">
              <w:rPr>
                <w:rFonts w:eastAsia="Calibri" w:cstheme="minorHAnsi"/>
                <w:color w:val="000000" w:themeColor="text1"/>
                <w:szCs w:val="24"/>
              </w:rPr>
              <w:t>With Merit (An average mark of at least 60% over the best 120 credits at Level 5)</w:t>
            </w:r>
          </w:p>
          <w:p w14:paraId="745B5AAA" w14:textId="7B86AB97" w:rsidR="00B379FB" w:rsidRPr="00C205E5" w:rsidRDefault="00B379FB" w:rsidP="00B379FB">
            <w:pPr>
              <w:rPr>
                <w:rFonts w:eastAsia="Calibri" w:cstheme="minorHAnsi"/>
                <w:color w:val="000000" w:themeColor="text1"/>
                <w:szCs w:val="24"/>
              </w:rPr>
            </w:pPr>
            <w:r w:rsidRPr="00C205E5">
              <w:rPr>
                <w:rFonts w:eastAsia="Calibri" w:cstheme="minorHAnsi"/>
                <w:color w:val="000000" w:themeColor="text1"/>
                <w:szCs w:val="24"/>
              </w:rPr>
              <w:t>With Distinction (An average mark of at least 70% over the best 120 credits at Level 5)</w:t>
            </w:r>
          </w:p>
          <w:p w14:paraId="528F2674" w14:textId="3312FC21" w:rsidR="004A669D" w:rsidRPr="00C205E5" w:rsidRDefault="004A669D" w:rsidP="0077147B">
            <w:pPr>
              <w:rPr>
                <w:rFonts w:eastAsia="Calibri" w:cstheme="minorHAnsi"/>
                <w:color w:val="000000" w:themeColor="text1"/>
                <w:szCs w:val="24"/>
              </w:rPr>
            </w:pPr>
          </w:p>
        </w:tc>
      </w:tr>
      <w:tr w:rsidR="00C205E5" w:rsidRPr="00C205E5" w14:paraId="0C53F59E" w14:textId="77777777" w:rsidTr="00241E8D">
        <w:trPr>
          <w:cantSplit/>
        </w:trPr>
        <w:tc>
          <w:tcPr>
            <w:tcW w:w="2102" w:type="dxa"/>
          </w:tcPr>
          <w:p w14:paraId="4DA7B0C0"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35349F53"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Level 5.  Pass any work based elements on the course</w:t>
            </w:r>
          </w:p>
          <w:p w14:paraId="3ED10A5F"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at Level 4 may be condoned</w:t>
            </w:r>
          </w:p>
          <w:p w14:paraId="7487A278"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15 credits at Level 5 may be condoned</w:t>
            </w:r>
          </w:p>
        </w:tc>
        <w:tc>
          <w:tcPr>
            <w:tcW w:w="3425" w:type="dxa"/>
          </w:tcPr>
          <w:p w14:paraId="1270CC22" w14:textId="24E0EBD3" w:rsidR="00342164" w:rsidRPr="00C205E5" w:rsidRDefault="00EF1F1C" w:rsidP="0010444B">
            <w:pPr>
              <w:rPr>
                <w:rFonts w:eastAsia="Calibri" w:cstheme="minorHAnsi"/>
                <w:color w:val="000000" w:themeColor="text1"/>
                <w:szCs w:val="24"/>
              </w:rPr>
            </w:pPr>
            <w:r w:rsidRPr="00C205E5">
              <w:rPr>
                <w:rFonts w:eastAsia="Calibri" w:cstheme="minorHAnsi"/>
                <w:color w:val="000000" w:themeColor="text1"/>
                <w:szCs w:val="24"/>
              </w:rPr>
              <w:t>n/a</w:t>
            </w:r>
          </w:p>
        </w:tc>
      </w:tr>
      <w:tr w:rsidR="00C205E5" w:rsidRPr="00C205E5" w14:paraId="7B35AAAB" w14:textId="77777777" w:rsidTr="00241E8D">
        <w:trPr>
          <w:cantSplit/>
        </w:trPr>
        <w:tc>
          <w:tcPr>
            <w:tcW w:w="2102" w:type="dxa"/>
          </w:tcPr>
          <w:p w14:paraId="0C0269E5" w14:textId="0DD96D62"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53A53235"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40% over the best 120 credits at Level 5</w:t>
            </w:r>
          </w:p>
        </w:tc>
        <w:tc>
          <w:tcPr>
            <w:tcW w:w="3425" w:type="dxa"/>
          </w:tcPr>
          <w:p w14:paraId="0384080E"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Pass</w:t>
            </w:r>
          </w:p>
        </w:tc>
      </w:tr>
      <w:tr w:rsidR="00C205E5" w:rsidRPr="00C205E5" w14:paraId="1E706F56" w14:textId="77777777" w:rsidTr="00241E8D">
        <w:trPr>
          <w:cantSplit/>
        </w:trPr>
        <w:tc>
          <w:tcPr>
            <w:tcW w:w="2102" w:type="dxa"/>
          </w:tcPr>
          <w:p w14:paraId="54E15B0E" w14:textId="6945F6D5"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646F0884"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60% over the best 120 credits at Level 5</w:t>
            </w:r>
          </w:p>
        </w:tc>
        <w:tc>
          <w:tcPr>
            <w:tcW w:w="3425" w:type="dxa"/>
          </w:tcPr>
          <w:p w14:paraId="12A6A764"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Merit</w:t>
            </w:r>
          </w:p>
        </w:tc>
      </w:tr>
      <w:tr w:rsidR="00C205E5" w:rsidRPr="00C205E5" w14:paraId="577DD622" w14:textId="77777777" w:rsidTr="00241E8D">
        <w:trPr>
          <w:cantSplit/>
        </w:trPr>
        <w:tc>
          <w:tcPr>
            <w:tcW w:w="2102" w:type="dxa"/>
          </w:tcPr>
          <w:p w14:paraId="5A6BFF12" w14:textId="3C1B25FE" w:rsidR="00342164" w:rsidRPr="00C205E5" w:rsidRDefault="007A2AD8" w:rsidP="0010444B">
            <w:pPr>
              <w:rPr>
                <w:rFonts w:eastAsia="Calibri" w:cstheme="minorHAnsi"/>
                <w:color w:val="000000" w:themeColor="text1"/>
                <w:szCs w:val="24"/>
              </w:rPr>
            </w:pPr>
            <w:r w:rsidRPr="00C205E5">
              <w:rPr>
                <w:rFonts w:eastAsia="Calibri" w:cstheme="minorHAnsi"/>
                <w:color w:val="000000" w:themeColor="text1"/>
                <w:szCs w:val="24"/>
              </w:rPr>
              <w:t>Foundation Degree</w:t>
            </w:r>
          </w:p>
        </w:tc>
        <w:tc>
          <w:tcPr>
            <w:tcW w:w="3257" w:type="dxa"/>
          </w:tcPr>
          <w:p w14:paraId="7C2544A8"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An average mark of at least 70% over the best 120 credits at Level 5</w:t>
            </w:r>
          </w:p>
        </w:tc>
        <w:tc>
          <w:tcPr>
            <w:tcW w:w="3425" w:type="dxa"/>
          </w:tcPr>
          <w:p w14:paraId="3CC7C92F"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With Distinction</w:t>
            </w:r>
          </w:p>
        </w:tc>
      </w:tr>
      <w:tr w:rsidR="00C205E5" w:rsidRPr="00C205E5" w14:paraId="455F9E6D" w14:textId="77777777" w:rsidTr="00241E8D">
        <w:trPr>
          <w:cantSplit/>
        </w:trPr>
        <w:tc>
          <w:tcPr>
            <w:tcW w:w="2102" w:type="dxa"/>
          </w:tcPr>
          <w:p w14:paraId="118CA9D3"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Diploma of Higher Education</w:t>
            </w:r>
          </w:p>
        </w:tc>
        <w:tc>
          <w:tcPr>
            <w:tcW w:w="3257" w:type="dxa"/>
          </w:tcPr>
          <w:p w14:paraId="478CE7A4" w14:textId="3B4A26C1"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Level 5</w:t>
            </w:r>
          </w:p>
          <w:p w14:paraId="124C5B57" w14:textId="26BD8112"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Passed any required modules where course specific regulations require it </w:t>
            </w:r>
          </w:p>
          <w:p w14:paraId="1658D753"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at Level 4 may be condoned</w:t>
            </w:r>
          </w:p>
          <w:p w14:paraId="69493FE6"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15 credits at Level 5 may be condoned</w:t>
            </w:r>
          </w:p>
        </w:tc>
        <w:tc>
          <w:tcPr>
            <w:tcW w:w="3425" w:type="dxa"/>
          </w:tcPr>
          <w:p w14:paraId="31E7A104" w14:textId="77777777" w:rsidR="00342164" w:rsidRPr="00C205E5" w:rsidRDefault="003B645E" w:rsidP="0010444B">
            <w:pPr>
              <w:rPr>
                <w:rFonts w:eastAsia="Calibri" w:cstheme="minorHAnsi"/>
                <w:color w:val="000000" w:themeColor="text1"/>
                <w:szCs w:val="24"/>
              </w:rPr>
            </w:pPr>
            <w:r w:rsidRPr="00C205E5">
              <w:rPr>
                <w:rFonts w:eastAsia="Calibri" w:cstheme="minorHAnsi"/>
                <w:color w:val="000000" w:themeColor="text1"/>
                <w:szCs w:val="24"/>
              </w:rPr>
              <w:t xml:space="preserve">Pass (An average mark of at least 40% over the best 120 credits at Level 5) </w:t>
            </w:r>
          </w:p>
          <w:p w14:paraId="2EC7B28F" w14:textId="77777777" w:rsidR="003B645E" w:rsidRPr="00C205E5" w:rsidRDefault="003B645E" w:rsidP="0010444B">
            <w:pPr>
              <w:rPr>
                <w:rFonts w:eastAsia="Calibri" w:cstheme="minorHAnsi"/>
                <w:color w:val="000000" w:themeColor="text1"/>
                <w:szCs w:val="24"/>
              </w:rPr>
            </w:pPr>
            <w:r w:rsidRPr="00C205E5">
              <w:rPr>
                <w:rFonts w:eastAsia="Calibri" w:cstheme="minorHAnsi"/>
                <w:color w:val="000000" w:themeColor="text1"/>
                <w:szCs w:val="24"/>
              </w:rPr>
              <w:t>With Merit (An average mark of at least 60% over the best 120 credits at Level 5)</w:t>
            </w:r>
          </w:p>
          <w:p w14:paraId="3A2555F6" w14:textId="020054C1" w:rsidR="003B645E" w:rsidRPr="00C205E5" w:rsidRDefault="003B645E" w:rsidP="0010444B">
            <w:pPr>
              <w:rPr>
                <w:rFonts w:eastAsia="Calibri" w:cstheme="minorHAnsi"/>
                <w:color w:val="000000" w:themeColor="text1"/>
                <w:szCs w:val="24"/>
              </w:rPr>
            </w:pPr>
            <w:r w:rsidRPr="00C205E5">
              <w:rPr>
                <w:rFonts w:eastAsia="Calibri" w:cstheme="minorHAnsi"/>
                <w:color w:val="000000" w:themeColor="text1"/>
                <w:szCs w:val="24"/>
              </w:rPr>
              <w:t>With Distinction (An average mark of at least 70% over the best 120 credits at Level 5)</w:t>
            </w:r>
          </w:p>
        </w:tc>
      </w:tr>
      <w:tr w:rsidR="00C205E5" w:rsidRPr="00C205E5" w14:paraId="3C3D300A" w14:textId="77777777" w:rsidTr="00241E8D">
        <w:trPr>
          <w:cantSplit/>
        </w:trPr>
        <w:tc>
          <w:tcPr>
            <w:tcW w:w="2102" w:type="dxa"/>
          </w:tcPr>
          <w:p w14:paraId="7BEF5C5C"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Higher National Diploma</w:t>
            </w:r>
          </w:p>
        </w:tc>
        <w:tc>
          <w:tcPr>
            <w:tcW w:w="3257" w:type="dxa"/>
          </w:tcPr>
          <w:p w14:paraId="181826DF" w14:textId="371064D2"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Level 5</w:t>
            </w:r>
          </w:p>
          <w:p w14:paraId="1983C35B" w14:textId="77777777" w:rsidR="0077147B"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Passed any required modules where course specific regulations require it </w:t>
            </w:r>
          </w:p>
          <w:p w14:paraId="569AA125" w14:textId="28E442BD" w:rsidR="00342164" w:rsidRPr="00C205E5" w:rsidRDefault="00894072" w:rsidP="0077147B">
            <w:pPr>
              <w:rPr>
                <w:rFonts w:eastAsia="Calibri" w:cstheme="minorHAnsi"/>
                <w:color w:val="000000" w:themeColor="text1"/>
                <w:szCs w:val="24"/>
              </w:rPr>
            </w:pPr>
            <w:r w:rsidRPr="00C205E5">
              <w:rPr>
                <w:rFonts w:eastAsia="Calibri" w:cstheme="minorHAnsi"/>
                <w:color w:val="000000" w:themeColor="text1"/>
                <w:szCs w:val="24"/>
              </w:rPr>
              <w:t>Up to 15 credits at Level 5 may be condoned</w:t>
            </w:r>
          </w:p>
        </w:tc>
        <w:tc>
          <w:tcPr>
            <w:tcW w:w="3425" w:type="dxa"/>
          </w:tcPr>
          <w:p w14:paraId="754E5BB4" w14:textId="48B6094C"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Meet all learning outcomes at satisfactory level, award of Pass</w:t>
            </w:r>
            <w:r w:rsidR="00B846F6" w:rsidRPr="00C205E5">
              <w:rPr>
                <w:rFonts w:eastAsia="Calibri" w:cstheme="minorHAnsi"/>
                <w:color w:val="000000" w:themeColor="text1"/>
                <w:szCs w:val="24"/>
              </w:rPr>
              <w:t xml:space="preserve"> and:</w:t>
            </w:r>
          </w:p>
          <w:p w14:paraId="34D5D091" w14:textId="77777777" w:rsidR="00B846F6" w:rsidRPr="00C205E5" w:rsidRDefault="00B846F6" w:rsidP="00B846F6">
            <w:pPr>
              <w:rPr>
                <w:rFonts w:eastAsia="Calibri" w:cstheme="minorHAnsi"/>
                <w:color w:val="000000" w:themeColor="text1"/>
                <w:szCs w:val="24"/>
              </w:rPr>
            </w:pPr>
            <w:r w:rsidRPr="00C205E5">
              <w:rPr>
                <w:rFonts w:eastAsia="Calibri" w:cstheme="minorHAnsi"/>
                <w:color w:val="000000" w:themeColor="text1"/>
                <w:szCs w:val="24"/>
              </w:rPr>
              <w:t xml:space="preserve">Pass (An average mark of at least 40% over the best 120 credits at Level 5) </w:t>
            </w:r>
          </w:p>
          <w:p w14:paraId="09AF2677" w14:textId="77777777" w:rsidR="00B846F6" w:rsidRPr="00C205E5" w:rsidRDefault="00B846F6" w:rsidP="00B846F6">
            <w:pPr>
              <w:rPr>
                <w:rFonts w:eastAsia="Calibri" w:cstheme="minorHAnsi"/>
                <w:color w:val="000000" w:themeColor="text1"/>
                <w:szCs w:val="24"/>
              </w:rPr>
            </w:pPr>
            <w:r w:rsidRPr="00C205E5">
              <w:rPr>
                <w:rFonts w:eastAsia="Calibri" w:cstheme="minorHAnsi"/>
                <w:color w:val="000000" w:themeColor="text1"/>
                <w:szCs w:val="24"/>
              </w:rPr>
              <w:t>With Merit (An average mark of at least 60% over the best 120 credits at Level 5)</w:t>
            </w:r>
          </w:p>
          <w:p w14:paraId="54EB99E9" w14:textId="1F636A44" w:rsidR="00B846F6" w:rsidRPr="00C205E5" w:rsidRDefault="00B846F6" w:rsidP="00B846F6">
            <w:pPr>
              <w:rPr>
                <w:rFonts w:eastAsia="Calibri" w:cstheme="minorHAnsi"/>
                <w:color w:val="000000" w:themeColor="text1"/>
                <w:szCs w:val="24"/>
              </w:rPr>
            </w:pPr>
            <w:r w:rsidRPr="00C205E5">
              <w:rPr>
                <w:rFonts w:eastAsia="Calibri" w:cstheme="minorHAnsi"/>
                <w:color w:val="000000" w:themeColor="text1"/>
                <w:szCs w:val="24"/>
              </w:rPr>
              <w:t>With Distinction (An average mark of at least 70% over the best 120 credits at Level 5)</w:t>
            </w:r>
          </w:p>
          <w:p w14:paraId="5A20ED51" w14:textId="4CFCA027" w:rsidR="00342164" w:rsidRPr="00C205E5" w:rsidRDefault="00342164" w:rsidP="0077147B">
            <w:pPr>
              <w:rPr>
                <w:rFonts w:eastAsia="Calibri" w:cstheme="minorHAnsi"/>
                <w:color w:val="000000" w:themeColor="text1"/>
                <w:szCs w:val="24"/>
              </w:rPr>
            </w:pPr>
          </w:p>
        </w:tc>
      </w:tr>
      <w:tr w:rsidR="00C205E5" w:rsidRPr="00C205E5" w14:paraId="0F3392D8" w14:textId="77777777" w:rsidTr="00241E8D">
        <w:trPr>
          <w:cantSplit/>
        </w:trPr>
        <w:tc>
          <w:tcPr>
            <w:tcW w:w="2102" w:type="dxa"/>
          </w:tcPr>
          <w:p w14:paraId="1268D3E4" w14:textId="77777777"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 xml:space="preserve">Unclassified </w:t>
            </w:r>
            <w:proofErr w:type="spellStart"/>
            <w:r w:rsidRPr="00C205E5">
              <w:rPr>
                <w:rFonts w:eastAsia="Calibri" w:cstheme="minorHAnsi"/>
                <w:color w:val="000000" w:themeColor="text1"/>
                <w:szCs w:val="24"/>
              </w:rPr>
              <w:t>Bachelors</w:t>
            </w:r>
            <w:proofErr w:type="spellEnd"/>
            <w:r w:rsidRPr="00C205E5">
              <w:rPr>
                <w:rFonts w:eastAsia="Calibri" w:cstheme="minorHAnsi"/>
                <w:color w:val="000000" w:themeColor="text1"/>
                <w:szCs w:val="24"/>
              </w:rPr>
              <w:t xml:space="preserve"> Degree</w:t>
            </w:r>
          </w:p>
        </w:tc>
        <w:tc>
          <w:tcPr>
            <w:tcW w:w="3257" w:type="dxa"/>
          </w:tcPr>
          <w:p w14:paraId="14CA3F27" w14:textId="6CC5AF4C"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 4 and 5 60 credits at Level 6</w:t>
            </w:r>
          </w:p>
          <w:p w14:paraId="2DE569C6"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may be condoned at Level 4</w:t>
            </w:r>
          </w:p>
          <w:p w14:paraId="07E25A89" w14:textId="4F3F2ED9"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15 credits may be condoned at Level 5</w:t>
            </w:r>
          </w:p>
          <w:p w14:paraId="11B7EFA5" w14:textId="7777777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Passed any required modules where course specific regulations require it</w:t>
            </w:r>
          </w:p>
        </w:tc>
        <w:tc>
          <w:tcPr>
            <w:tcW w:w="3425" w:type="dxa"/>
          </w:tcPr>
          <w:p w14:paraId="55418F53" w14:textId="4FBF6B02" w:rsidR="0091407B" w:rsidRPr="00C205E5" w:rsidRDefault="005020FA" w:rsidP="0010444B">
            <w:pPr>
              <w:rPr>
                <w:rFonts w:eastAsia="Calibri" w:cstheme="minorHAnsi"/>
                <w:color w:val="000000" w:themeColor="text1"/>
                <w:szCs w:val="24"/>
              </w:rPr>
            </w:pPr>
            <w:r w:rsidRPr="00C205E5">
              <w:rPr>
                <w:rFonts w:eastAsia="Calibri" w:cstheme="minorHAnsi"/>
                <w:color w:val="000000" w:themeColor="text1"/>
                <w:szCs w:val="24"/>
              </w:rPr>
              <w:t>Students with an average mark of between 40-59.99% for at least 120 credits at Level 5 and at least 60 credits at Level 6 will receive an unclassified bachelor's degree with a Pass;</w:t>
            </w:r>
          </w:p>
          <w:p w14:paraId="7D7912C0" w14:textId="0B3DF634" w:rsidR="005020FA" w:rsidRPr="00C205E5" w:rsidRDefault="005020FA" w:rsidP="0010444B">
            <w:pPr>
              <w:rPr>
                <w:rFonts w:eastAsia="Calibri" w:cstheme="minorHAnsi"/>
                <w:color w:val="000000" w:themeColor="text1"/>
                <w:szCs w:val="24"/>
              </w:rPr>
            </w:pPr>
            <w:r w:rsidRPr="00C205E5">
              <w:rPr>
                <w:rFonts w:eastAsia="Calibri" w:cstheme="minorHAnsi"/>
                <w:color w:val="000000" w:themeColor="text1"/>
                <w:szCs w:val="24"/>
              </w:rPr>
              <w:t>Students with an average mark of between 60-69.99% for at least 120 credits at Level 5 and at least 60 credits at Level 6 will receive an unclassified bachelor's degree with a Merit;</w:t>
            </w:r>
          </w:p>
          <w:p w14:paraId="631AEF19" w14:textId="4286C3BD" w:rsidR="005020FA" w:rsidRPr="00C205E5" w:rsidRDefault="005020FA" w:rsidP="0010444B">
            <w:pPr>
              <w:rPr>
                <w:rFonts w:eastAsia="Calibri" w:cstheme="minorHAnsi"/>
                <w:color w:val="000000" w:themeColor="text1"/>
                <w:szCs w:val="24"/>
              </w:rPr>
            </w:pPr>
            <w:r w:rsidRPr="00C205E5">
              <w:rPr>
                <w:rFonts w:eastAsia="Calibri" w:cstheme="minorHAnsi"/>
                <w:color w:val="000000" w:themeColor="text1"/>
                <w:szCs w:val="24"/>
              </w:rPr>
              <w:t>Students with an average mark of over 70% for at least 120 credits at Level 5 and at least 60 credits at Level 6 will receive an unclassified bachelor's degree with a Distinction.</w:t>
            </w:r>
          </w:p>
          <w:p w14:paraId="5871576B" w14:textId="28D14697" w:rsidR="0091407B" w:rsidRPr="00C205E5" w:rsidRDefault="0091407B" w:rsidP="0010444B">
            <w:pPr>
              <w:rPr>
                <w:rFonts w:eastAsia="Calibri" w:cstheme="minorHAnsi"/>
                <w:color w:val="000000" w:themeColor="text1"/>
                <w:szCs w:val="24"/>
              </w:rPr>
            </w:pPr>
          </w:p>
        </w:tc>
      </w:tr>
      <w:tr w:rsidR="00342164" w:rsidRPr="00C205E5" w14:paraId="1267C9A0" w14:textId="77777777" w:rsidTr="00241E8D">
        <w:trPr>
          <w:cantSplit/>
        </w:trPr>
        <w:tc>
          <w:tcPr>
            <w:tcW w:w="2102" w:type="dxa"/>
          </w:tcPr>
          <w:p w14:paraId="48951C52" w14:textId="1C4E6A72" w:rsidR="00342164" w:rsidRPr="00C205E5" w:rsidRDefault="00342164" w:rsidP="0010444B">
            <w:pPr>
              <w:rPr>
                <w:rFonts w:eastAsia="Calibri" w:cstheme="minorHAnsi"/>
                <w:color w:val="000000" w:themeColor="text1"/>
                <w:szCs w:val="24"/>
              </w:rPr>
            </w:pPr>
            <w:r w:rsidRPr="00C205E5">
              <w:rPr>
                <w:rFonts w:eastAsia="Calibri" w:cstheme="minorHAnsi"/>
                <w:color w:val="000000" w:themeColor="text1"/>
                <w:szCs w:val="24"/>
              </w:rPr>
              <w:t xml:space="preserve">Bachelors </w:t>
            </w:r>
            <w:r w:rsidR="001E6418" w:rsidRPr="00C205E5">
              <w:rPr>
                <w:rFonts w:eastAsia="Calibri" w:cstheme="minorHAnsi"/>
                <w:color w:val="000000" w:themeColor="text1"/>
                <w:szCs w:val="24"/>
              </w:rPr>
              <w:t>Honours</w:t>
            </w:r>
            <w:r w:rsidRPr="00C205E5">
              <w:rPr>
                <w:rFonts w:eastAsia="Calibri" w:cstheme="minorHAnsi"/>
                <w:color w:val="000000" w:themeColor="text1"/>
                <w:szCs w:val="24"/>
              </w:rPr>
              <w:t xml:space="preserve"> Degree </w:t>
            </w:r>
          </w:p>
        </w:tc>
        <w:tc>
          <w:tcPr>
            <w:tcW w:w="3257" w:type="dxa"/>
          </w:tcPr>
          <w:p w14:paraId="23773956" w14:textId="52D16947"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120 credits at Levels 4,5 and 6</w:t>
            </w:r>
          </w:p>
          <w:p w14:paraId="28B2B21D" w14:textId="46C0A87A"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Completed a module designated as project or equivalent and any other required modules where course regulations require it</w:t>
            </w:r>
          </w:p>
          <w:p w14:paraId="11FCDD60" w14:textId="77777777" w:rsidR="0077147B"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Up to 30 credits at Level 4 may be condoned</w:t>
            </w:r>
          </w:p>
          <w:p w14:paraId="041986E0" w14:textId="0F252D5B"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 xml:space="preserve">Up to </w:t>
            </w:r>
            <w:r w:rsidR="003B645E" w:rsidRPr="00C205E5">
              <w:rPr>
                <w:rFonts w:eastAsia="Calibri" w:cstheme="minorHAnsi"/>
                <w:color w:val="000000" w:themeColor="text1"/>
                <w:szCs w:val="24"/>
              </w:rPr>
              <w:t>30</w:t>
            </w:r>
            <w:r w:rsidRPr="00C205E5">
              <w:rPr>
                <w:rFonts w:eastAsia="Calibri" w:cstheme="minorHAnsi"/>
                <w:color w:val="000000" w:themeColor="text1"/>
                <w:szCs w:val="24"/>
              </w:rPr>
              <w:t xml:space="preserve"> credits at Level 5 </w:t>
            </w:r>
            <w:r w:rsidR="003B645E" w:rsidRPr="00C205E5">
              <w:rPr>
                <w:rFonts w:eastAsia="Calibri" w:cstheme="minorHAnsi"/>
                <w:color w:val="000000" w:themeColor="text1"/>
                <w:szCs w:val="24"/>
              </w:rPr>
              <w:t>and Level 6</w:t>
            </w:r>
            <w:r w:rsidRPr="00C205E5">
              <w:rPr>
                <w:rFonts w:eastAsia="Calibri" w:cstheme="minorHAnsi"/>
                <w:color w:val="000000" w:themeColor="text1"/>
                <w:szCs w:val="24"/>
              </w:rPr>
              <w:t>may be condoned</w:t>
            </w:r>
          </w:p>
          <w:p w14:paraId="7D5E981D" w14:textId="039A8603" w:rsidR="00342164" w:rsidRPr="00C205E5" w:rsidRDefault="00342164" w:rsidP="0077147B">
            <w:pPr>
              <w:rPr>
                <w:rFonts w:eastAsia="Calibri" w:cstheme="minorHAnsi"/>
                <w:color w:val="000000" w:themeColor="text1"/>
                <w:szCs w:val="24"/>
              </w:rPr>
            </w:pPr>
            <w:r w:rsidRPr="00C205E5">
              <w:rPr>
                <w:rFonts w:eastAsia="Calibri" w:cstheme="minorHAnsi"/>
                <w:color w:val="000000" w:themeColor="text1"/>
                <w:szCs w:val="24"/>
              </w:rPr>
              <w:t>The classification average is calculated from the average of the best 90 credits at Level 6 weighted at two thirds, and the average of the next best 90 credits at Level 5 or 6 weighted at one third</w:t>
            </w:r>
          </w:p>
        </w:tc>
        <w:tc>
          <w:tcPr>
            <w:tcW w:w="3425" w:type="dxa"/>
          </w:tcPr>
          <w:p w14:paraId="66B0A302" w14:textId="51084BC8"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First class (69.5% and above)</w:t>
            </w:r>
          </w:p>
          <w:p w14:paraId="0C826816" w14:textId="6B4E0406"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Second class upper division (59.5% - 69.49%)</w:t>
            </w:r>
          </w:p>
          <w:p w14:paraId="0332FE68" w14:textId="465029FF"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Second class lower division (49.5%- 59.49%)</w:t>
            </w:r>
          </w:p>
          <w:p w14:paraId="4EE8A07F" w14:textId="0C67FC86"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Third class (39.5% - 49.49%)</w:t>
            </w:r>
          </w:p>
          <w:p w14:paraId="57A65FA3" w14:textId="6C47673F" w:rsidR="00423BB3" w:rsidRPr="00C205E5" w:rsidRDefault="00423BB3" w:rsidP="0077147B">
            <w:pPr>
              <w:rPr>
                <w:rFonts w:eastAsia="Calibri" w:cstheme="minorHAnsi"/>
                <w:color w:val="000000" w:themeColor="text1"/>
                <w:szCs w:val="24"/>
              </w:rPr>
            </w:pPr>
            <w:r w:rsidRPr="00C205E5">
              <w:rPr>
                <w:rFonts w:eastAsia="Calibri" w:cstheme="minorHAnsi"/>
                <w:color w:val="000000" w:themeColor="text1"/>
                <w:szCs w:val="24"/>
              </w:rPr>
              <w:t>Fail (0% - 39.49%)</w:t>
            </w:r>
          </w:p>
          <w:p w14:paraId="30FE84FA" w14:textId="0A50BCB3" w:rsidR="00342164" w:rsidRPr="00C205E5" w:rsidRDefault="00342164" w:rsidP="00423BB3">
            <w:pPr>
              <w:pStyle w:val="ListParagraph"/>
              <w:numPr>
                <w:ilvl w:val="0"/>
                <w:numId w:val="0"/>
              </w:numPr>
              <w:ind w:left="720"/>
              <w:rPr>
                <w:rFonts w:eastAsia="Calibri" w:cstheme="minorHAnsi"/>
                <w:color w:val="000000" w:themeColor="text1"/>
                <w:szCs w:val="24"/>
              </w:rPr>
            </w:pPr>
          </w:p>
          <w:p w14:paraId="2F4028CA" w14:textId="77777777" w:rsidR="00342164" w:rsidRPr="00C205E5" w:rsidRDefault="00342164" w:rsidP="0010444B">
            <w:pPr>
              <w:rPr>
                <w:rFonts w:eastAsia="Calibri" w:cstheme="minorHAnsi"/>
                <w:color w:val="000000" w:themeColor="text1"/>
                <w:szCs w:val="24"/>
              </w:rPr>
            </w:pPr>
          </w:p>
          <w:p w14:paraId="4B69892D" w14:textId="77777777" w:rsidR="00342164" w:rsidRPr="00C205E5" w:rsidRDefault="00342164" w:rsidP="0010444B">
            <w:pPr>
              <w:rPr>
                <w:rFonts w:eastAsia="Calibri" w:cstheme="minorHAnsi"/>
                <w:color w:val="000000" w:themeColor="text1"/>
                <w:szCs w:val="24"/>
              </w:rPr>
            </w:pPr>
          </w:p>
          <w:p w14:paraId="2AC05B3D" w14:textId="77777777" w:rsidR="00342164" w:rsidRPr="00C205E5" w:rsidRDefault="00342164" w:rsidP="0010444B">
            <w:pPr>
              <w:rPr>
                <w:rFonts w:eastAsia="Calibri" w:cstheme="minorHAnsi"/>
                <w:color w:val="000000" w:themeColor="text1"/>
                <w:szCs w:val="24"/>
              </w:rPr>
            </w:pPr>
          </w:p>
          <w:p w14:paraId="30790F79" w14:textId="77777777" w:rsidR="00342164" w:rsidRPr="00C205E5" w:rsidRDefault="00342164" w:rsidP="0010444B">
            <w:pPr>
              <w:rPr>
                <w:rFonts w:eastAsia="Calibri" w:cstheme="minorHAnsi"/>
                <w:color w:val="000000" w:themeColor="text1"/>
                <w:szCs w:val="24"/>
              </w:rPr>
            </w:pPr>
          </w:p>
          <w:p w14:paraId="2F536668" w14:textId="77777777" w:rsidR="00342164" w:rsidRPr="00C205E5" w:rsidRDefault="00342164" w:rsidP="0010444B">
            <w:pPr>
              <w:rPr>
                <w:rFonts w:eastAsia="Calibri" w:cstheme="minorHAnsi"/>
                <w:color w:val="000000" w:themeColor="text1"/>
                <w:szCs w:val="24"/>
              </w:rPr>
            </w:pPr>
          </w:p>
          <w:p w14:paraId="1D604C9C" w14:textId="2643DC50" w:rsidR="00342164" w:rsidRPr="00C205E5" w:rsidRDefault="00342164" w:rsidP="0010444B">
            <w:pPr>
              <w:rPr>
                <w:rFonts w:eastAsia="Calibri" w:cstheme="minorHAnsi"/>
                <w:color w:val="000000" w:themeColor="text1"/>
                <w:szCs w:val="24"/>
              </w:rPr>
            </w:pPr>
          </w:p>
        </w:tc>
      </w:tr>
      <w:bookmarkEnd w:id="23"/>
    </w:tbl>
    <w:p w14:paraId="2D67305B" w14:textId="0EEEDE6F" w:rsidR="00911685" w:rsidRPr="00C205E5" w:rsidRDefault="00911685" w:rsidP="00911685">
      <w:pPr>
        <w:pStyle w:val="ListParagraph"/>
        <w:numPr>
          <w:ilvl w:val="0"/>
          <w:numId w:val="0"/>
        </w:numPr>
        <w:ind w:left="720"/>
        <w:rPr>
          <w:color w:val="000000" w:themeColor="text1"/>
        </w:rPr>
      </w:pPr>
    </w:p>
    <w:p w14:paraId="72D3481A" w14:textId="104C8139" w:rsidR="00DE6BEE" w:rsidRPr="00C205E5" w:rsidRDefault="00ED0BB0" w:rsidP="007A3963">
      <w:pPr>
        <w:pStyle w:val="ListParagraph"/>
        <w:numPr>
          <w:ilvl w:val="1"/>
          <w:numId w:val="4"/>
        </w:numPr>
        <w:rPr>
          <w:color w:val="000000" w:themeColor="text1"/>
        </w:rPr>
      </w:pPr>
      <w:r w:rsidRPr="00C205E5">
        <w:rPr>
          <w:color w:val="000000" w:themeColor="text1"/>
        </w:rPr>
        <w:t>On some courses, course specific regulations may be agreed, particularly where there is a need in order to meet requirements from a Professional, Statutory or Regulatory Body. Details of this will be available in course and module specifications.</w:t>
      </w:r>
    </w:p>
    <w:p w14:paraId="34DF033D" w14:textId="77777777" w:rsidR="007A3963" w:rsidRPr="00C205E5" w:rsidRDefault="00A515CB" w:rsidP="007A3963">
      <w:pPr>
        <w:pStyle w:val="ListParagraph"/>
        <w:numPr>
          <w:ilvl w:val="1"/>
          <w:numId w:val="4"/>
        </w:numPr>
        <w:rPr>
          <w:color w:val="000000" w:themeColor="text1"/>
        </w:rPr>
      </w:pPr>
      <w:r w:rsidRPr="00C205E5">
        <w:rPr>
          <w:color w:val="000000" w:themeColor="text1"/>
        </w:rPr>
        <w:t xml:space="preserve">If you have been admitted with advanced standing (approved credit from previous studies/experience that counts towards your study at </w:t>
      </w:r>
      <w:r w:rsidR="006E2B86" w:rsidRPr="00C205E5">
        <w:rPr>
          <w:color w:val="000000" w:themeColor="text1"/>
        </w:rPr>
        <w:t>London Metropolitan University</w:t>
      </w:r>
      <w:r w:rsidRPr="00C205E5">
        <w:rPr>
          <w:color w:val="000000" w:themeColor="text1"/>
        </w:rPr>
        <w:t xml:space="preserve">) to Level 5 and have partial exemption from Level 5 through APL, you must have been awarded the remaining credits at Level 5 and 120 credits at Level 6 to qualify for the award of a </w:t>
      </w:r>
      <w:proofErr w:type="spellStart"/>
      <w:r w:rsidRPr="00C205E5">
        <w:rPr>
          <w:color w:val="000000" w:themeColor="text1"/>
        </w:rPr>
        <w:t>Bachelors</w:t>
      </w:r>
      <w:proofErr w:type="spellEnd"/>
      <w:r w:rsidRPr="00C205E5">
        <w:rPr>
          <w:color w:val="000000" w:themeColor="text1"/>
        </w:rPr>
        <w:t xml:space="preserve"> degree with Honours. </w:t>
      </w:r>
    </w:p>
    <w:p w14:paraId="0130A5A0" w14:textId="77777777" w:rsidR="007A3963" w:rsidRPr="00C205E5" w:rsidRDefault="00A515CB" w:rsidP="007A3963">
      <w:pPr>
        <w:pStyle w:val="ListParagraph"/>
        <w:numPr>
          <w:ilvl w:val="1"/>
          <w:numId w:val="4"/>
        </w:numPr>
        <w:rPr>
          <w:color w:val="000000" w:themeColor="text1"/>
        </w:rPr>
      </w:pPr>
      <w:r w:rsidRPr="00C205E5">
        <w:rPr>
          <w:color w:val="000000" w:themeColor="text1"/>
        </w:rPr>
        <w:t xml:space="preserve">Your classification average will be calculated from fewer modules. The average mark for the best 90 credits at Level 6 (120 credits for placement awards) will be weighted at two thirds in the classification average.  The average mark for the level 5 credits studied at </w:t>
      </w:r>
      <w:r w:rsidR="006E2B86" w:rsidRPr="00C205E5">
        <w:rPr>
          <w:color w:val="000000" w:themeColor="text1"/>
        </w:rPr>
        <w:t>London Metropolitan University</w:t>
      </w:r>
      <w:r w:rsidRPr="00C205E5">
        <w:rPr>
          <w:color w:val="000000" w:themeColor="text1"/>
        </w:rPr>
        <w:t xml:space="preserve"> (this will not include any advanced standing credit) will be weighted at one third in the classification average.   </w:t>
      </w:r>
    </w:p>
    <w:p w14:paraId="59351B78" w14:textId="00A6FBFA" w:rsidR="00A515CB" w:rsidRPr="00C205E5" w:rsidRDefault="03F716EA" w:rsidP="007A3963">
      <w:pPr>
        <w:pStyle w:val="ListParagraph"/>
        <w:numPr>
          <w:ilvl w:val="1"/>
          <w:numId w:val="4"/>
        </w:numPr>
        <w:rPr>
          <w:color w:val="000000" w:themeColor="text1"/>
        </w:rPr>
      </w:pPr>
      <w:r w:rsidRPr="18FFF575">
        <w:rPr>
          <w:color w:val="000000" w:themeColor="text1"/>
        </w:rPr>
        <w:t xml:space="preserve">Where a student enters London Met with advanced standing at Level 5 or </w:t>
      </w:r>
      <w:r w:rsidR="259F51F2" w:rsidRPr="18FFF575">
        <w:rPr>
          <w:color w:val="000000" w:themeColor="text1"/>
        </w:rPr>
        <w:t>6</w:t>
      </w:r>
      <w:r w:rsidR="28219675" w:rsidRPr="18FFF575">
        <w:rPr>
          <w:color w:val="000000" w:themeColor="text1"/>
        </w:rPr>
        <w:t>, a</w:t>
      </w:r>
      <w:r w:rsidR="00A515CB" w:rsidRPr="18FFF575">
        <w:rPr>
          <w:color w:val="000000" w:themeColor="text1"/>
        </w:rPr>
        <w:t xml:space="preserve"> maximum of 15 credits may be condoned across Levels 5 and 6.</w:t>
      </w:r>
    </w:p>
    <w:p w14:paraId="3F6296BC" w14:textId="77777777" w:rsidR="007A3963" w:rsidRPr="00C205E5" w:rsidRDefault="00B363A5" w:rsidP="007A3963">
      <w:pPr>
        <w:pStyle w:val="ListParagraph"/>
        <w:numPr>
          <w:ilvl w:val="1"/>
          <w:numId w:val="4"/>
        </w:numPr>
        <w:rPr>
          <w:color w:val="000000" w:themeColor="text1"/>
        </w:rPr>
      </w:pPr>
      <w:r w:rsidRPr="00C205E5">
        <w:rPr>
          <w:color w:val="000000" w:themeColor="text1"/>
        </w:rPr>
        <w:t>If you have been admitted with advanced standing to Level 6, to achieve an award you must:</w:t>
      </w:r>
    </w:p>
    <w:p w14:paraId="660C22F8" w14:textId="77777777" w:rsidR="007A3963" w:rsidRPr="00C205E5" w:rsidRDefault="00B363A5" w:rsidP="007A3963">
      <w:pPr>
        <w:pStyle w:val="ListParagraph"/>
        <w:numPr>
          <w:ilvl w:val="2"/>
          <w:numId w:val="4"/>
        </w:numPr>
        <w:rPr>
          <w:color w:val="000000" w:themeColor="text1"/>
        </w:rPr>
      </w:pPr>
      <w:r w:rsidRPr="00C205E5">
        <w:rPr>
          <w:color w:val="000000" w:themeColor="text1"/>
        </w:rPr>
        <w:t xml:space="preserve">have been awarded 105 credits at Level 6 from </w:t>
      </w:r>
      <w:r w:rsidR="006E2B86" w:rsidRPr="00C205E5">
        <w:rPr>
          <w:color w:val="000000" w:themeColor="text1"/>
        </w:rPr>
        <w:t>London Metropolitan University</w:t>
      </w:r>
      <w:r w:rsidRPr="00C205E5">
        <w:rPr>
          <w:color w:val="000000" w:themeColor="text1"/>
        </w:rPr>
        <w:t xml:space="preserve"> to qualify for the award of a </w:t>
      </w:r>
      <w:proofErr w:type="spellStart"/>
      <w:r w:rsidRPr="00C205E5">
        <w:rPr>
          <w:color w:val="000000" w:themeColor="text1"/>
        </w:rPr>
        <w:t>Bachelors</w:t>
      </w:r>
      <w:proofErr w:type="spellEnd"/>
      <w:r w:rsidRPr="00C205E5">
        <w:rPr>
          <w:color w:val="000000" w:themeColor="text1"/>
        </w:rPr>
        <w:t xml:space="preserve"> degree without Honours.  Up to 15 credits at Level 6 may be condoned.</w:t>
      </w:r>
    </w:p>
    <w:p w14:paraId="4BA369E3" w14:textId="3839B6AD" w:rsidR="00DE6BEE" w:rsidRPr="00C205E5" w:rsidRDefault="00B363A5" w:rsidP="00E8202B">
      <w:pPr>
        <w:pStyle w:val="ListParagraph"/>
        <w:numPr>
          <w:ilvl w:val="2"/>
          <w:numId w:val="4"/>
        </w:numPr>
        <w:rPr>
          <w:color w:val="000000" w:themeColor="text1"/>
        </w:rPr>
      </w:pPr>
      <w:r w:rsidRPr="00C205E5">
        <w:rPr>
          <w:color w:val="000000" w:themeColor="text1"/>
        </w:rPr>
        <w:t xml:space="preserve">have been awarded 120 credits at Level 6 from </w:t>
      </w:r>
      <w:r w:rsidR="006E2B86" w:rsidRPr="00C205E5">
        <w:rPr>
          <w:color w:val="000000" w:themeColor="text1"/>
        </w:rPr>
        <w:t>London Metropolitan University</w:t>
      </w:r>
      <w:r w:rsidRPr="00C205E5">
        <w:rPr>
          <w:color w:val="000000" w:themeColor="text1"/>
        </w:rPr>
        <w:t xml:space="preserve"> to qualify for the award of a </w:t>
      </w:r>
      <w:proofErr w:type="spellStart"/>
      <w:r w:rsidRPr="00C205E5">
        <w:rPr>
          <w:color w:val="000000" w:themeColor="text1"/>
        </w:rPr>
        <w:t>Bachelors</w:t>
      </w:r>
      <w:proofErr w:type="spellEnd"/>
      <w:r w:rsidRPr="00C205E5">
        <w:rPr>
          <w:color w:val="000000" w:themeColor="text1"/>
        </w:rPr>
        <w:t xml:space="preserve"> degree with honours.  Up to 15 credits at Level 6 may be condoned.  Your classification average will be calculated from the best 90 credits at Level 6.</w:t>
      </w:r>
    </w:p>
    <w:p w14:paraId="4B736DA4" w14:textId="7FF73342" w:rsidR="00E8202B" w:rsidRPr="00C205E5" w:rsidRDefault="008F786C" w:rsidP="00E8202B">
      <w:pPr>
        <w:pStyle w:val="ListParagraph"/>
        <w:numPr>
          <w:ilvl w:val="1"/>
          <w:numId w:val="4"/>
        </w:numPr>
        <w:rPr>
          <w:color w:val="000000" w:themeColor="text1"/>
        </w:rPr>
      </w:pPr>
      <w:r w:rsidRPr="18FFF575">
        <w:rPr>
          <w:color w:val="000000" w:themeColor="text1"/>
        </w:rPr>
        <w:t xml:space="preserve">If your classification average falls no more than </w:t>
      </w:r>
      <w:r w:rsidR="458282E6" w:rsidRPr="18FFF575">
        <w:rPr>
          <w:color w:val="000000" w:themeColor="text1"/>
        </w:rPr>
        <w:t>0</w:t>
      </w:r>
      <w:r w:rsidRPr="18FFF575">
        <w:rPr>
          <w:color w:val="000000" w:themeColor="text1"/>
        </w:rPr>
        <w:t xml:space="preserve">.5% short of the next highest classification boundary, the distribution of the marks you have achieved in credits at Level 5 and Level 6 will be considered. If the marks for at </w:t>
      </w:r>
      <w:r w:rsidR="3FBC0181" w:rsidRPr="18FFF575">
        <w:rPr>
          <w:color w:val="000000" w:themeColor="text1"/>
        </w:rPr>
        <w:t>90</w:t>
      </w:r>
      <w:r w:rsidRPr="18FFF575">
        <w:rPr>
          <w:color w:val="000000" w:themeColor="text1"/>
        </w:rPr>
        <w:t xml:space="preserve"> of the credits contributing to the award fall within a higher class than your overall average mark, your classification will be raised by one class above that indicated by the classification average. This means that:</w:t>
      </w:r>
    </w:p>
    <w:p w14:paraId="527569D0" w14:textId="49767196" w:rsidR="00E8202B" w:rsidRPr="00C205E5" w:rsidRDefault="008F786C" w:rsidP="00E8202B">
      <w:pPr>
        <w:pStyle w:val="ListParagraph"/>
        <w:numPr>
          <w:ilvl w:val="2"/>
          <w:numId w:val="4"/>
        </w:numPr>
        <w:rPr>
          <w:color w:val="000000" w:themeColor="text1"/>
        </w:rPr>
      </w:pPr>
      <w:r w:rsidRPr="18FFF575">
        <w:rPr>
          <w:color w:val="000000" w:themeColor="text1"/>
        </w:rPr>
        <w:t xml:space="preserve">If you are taking 240 credits at Levels 5 and 6, you will require </w:t>
      </w:r>
      <w:r w:rsidR="1EC53799" w:rsidRPr="18FFF575">
        <w:rPr>
          <w:color w:val="000000" w:themeColor="text1"/>
        </w:rPr>
        <w:t>90</w:t>
      </w:r>
      <w:r w:rsidRPr="18FFF575">
        <w:rPr>
          <w:color w:val="000000" w:themeColor="text1"/>
        </w:rPr>
        <w:t xml:space="preserve"> credits in the higher class in order to have your classification raised;</w:t>
      </w:r>
    </w:p>
    <w:p w14:paraId="4B7BB45C" w14:textId="5FF05A70" w:rsidR="00E8202B" w:rsidRPr="00C205E5" w:rsidRDefault="008F786C" w:rsidP="00E8202B">
      <w:pPr>
        <w:pStyle w:val="ListParagraph"/>
        <w:numPr>
          <w:ilvl w:val="2"/>
          <w:numId w:val="4"/>
        </w:numPr>
        <w:rPr>
          <w:color w:val="000000" w:themeColor="text1"/>
        </w:rPr>
      </w:pPr>
      <w:r w:rsidRPr="18FFF575">
        <w:rPr>
          <w:color w:val="000000" w:themeColor="text1"/>
        </w:rPr>
        <w:t>If you are a student on a sandwich programme who takes a total of 270 credits at Levels 5 and 6, you will require 1</w:t>
      </w:r>
      <w:r w:rsidR="137CC63C" w:rsidRPr="18FFF575">
        <w:rPr>
          <w:color w:val="000000" w:themeColor="text1"/>
        </w:rPr>
        <w:t>0</w:t>
      </w:r>
      <w:r w:rsidRPr="18FFF575">
        <w:rPr>
          <w:color w:val="000000" w:themeColor="text1"/>
        </w:rPr>
        <w:t>5 in the higher class in order to have your classification raised;</w:t>
      </w:r>
    </w:p>
    <w:p w14:paraId="4CF44F61" w14:textId="542E0DC3" w:rsidR="00DE6BEE" w:rsidRPr="00C205E5" w:rsidRDefault="008F786C" w:rsidP="00E8202B">
      <w:pPr>
        <w:pStyle w:val="ListParagraph"/>
        <w:numPr>
          <w:ilvl w:val="2"/>
          <w:numId w:val="4"/>
        </w:numPr>
        <w:rPr>
          <w:color w:val="000000" w:themeColor="text1"/>
        </w:rPr>
      </w:pPr>
      <w:r w:rsidRPr="00C205E5">
        <w:rPr>
          <w:color w:val="000000" w:themeColor="text1"/>
        </w:rPr>
        <w:t>If you are a student entering Level 6 with advanced standing and 120 credits, you will require 60 credits in the higher class in order to have your classification raised.</w:t>
      </w:r>
    </w:p>
    <w:p w14:paraId="4324090C" w14:textId="431D3F49" w:rsidR="00DE6BEE" w:rsidRPr="00C205E5" w:rsidRDefault="0062263A" w:rsidP="00E8202B">
      <w:pPr>
        <w:pStyle w:val="ListParagraph"/>
        <w:numPr>
          <w:ilvl w:val="1"/>
          <w:numId w:val="4"/>
        </w:numPr>
        <w:rPr>
          <w:color w:val="000000" w:themeColor="text1"/>
        </w:rPr>
      </w:pPr>
      <w:r w:rsidRPr="00C205E5">
        <w:rPr>
          <w:color w:val="000000" w:themeColor="text1"/>
        </w:rPr>
        <w:t>An Aegrotat award may be awarded where a student has been certified as absent for valid reasons and is unable to complete the course, and sufficient evidence has been submitted to the Awards Board.</w:t>
      </w:r>
    </w:p>
    <w:p w14:paraId="7029D918" w14:textId="0960DBD5" w:rsidR="00866F92" w:rsidRPr="00C205E5" w:rsidRDefault="0087104A" w:rsidP="00E8202B">
      <w:pPr>
        <w:pStyle w:val="ListParagraph"/>
        <w:numPr>
          <w:ilvl w:val="1"/>
          <w:numId w:val="4"/>
        </w:numPr>
        <w:rPr>
          <w:color w:val="000000" w:themeColor="text1"/>
        </w:rPr>
      </w:pPr>
      <w:r w:rsidRPr="00C205E5">
        <w:rPr>
          <w:color w:val="000000" w:themeColor="text1"/>
        </w:rPr>
        <w:t xml:space="preserve">If you undertake modules at </w:t>
      </w:r>
      <w:r w:rsidR="006E2B86" w:rsidRPr="00C205E5">
        <w:rPr>
          <w:color w:val="000000" w:themeColor="text1"/>
        </w:rPr>
        <w:t>London Metropolitan University</w:t>
      </w:r>
      <w:r w:rsidRPr="00C205E5">
        <w:rPr>
          <w:color w:val="000000" w:themeColor="text1"/>
        </w:rPr>
        <w:t xml:space="preserve"> through a study exchange scheme, we will convert your </w:t>
      </w:r>
      <w:r w:rsidR="006E2B86" w:rsidRPr="00C205E5">
        <w:rPr>
          <w:color w:val="000000" w:themeColor="text1"/>
        </w:rPr>
        <w:t>London Metropolitan University</w:t>
      </w:r>
      <w:r w:rsidRPr="00C205E5">
        <w:rPr>
          <w:color w:val="000000" w:themeColor="text1"/>
        </w:rPr>
        <w:t xml:space="preserve"> module marks to ECTS grades when you return to your home institution.</w:t>
      </w:r>
      <w:r w:rsidR="00DE6173" w:rsidRPr="00C205E5">
        <w:rPr>
          <w:color w:val="000000" w:themeColor="text1"/>
        </w:rPr>
        <w:t xml:space="preserve">  Further details are available in </w:t>
      </w:r>
      <w:r w:rsidR="00F602E4">
        <w:rPr>
          <w:color w:val="000000" w:themeColor="text1"/>
        </w:rPr>
        <w:t>Appendix A.</w:t>
      </w:r>
    </w:p>
    <w:p w14:paraId="72F620B5" w14:textId="004B8919" w:rsidR="00DE6173" w:rsidRPr="00C205E5" w:rsidRDefault="00DE6173" w:rsidP="00E8202B">
      <w:pPr>
        <w:pStyle w:val="ListParagraph"/>
        <w:numPr>
          <w:ilvl w:val="1"/>
          <w:numId w:val="4"/>
        </w:numPr>
        <w:rPr>
          <w:color w:val="000000" w:themeColor="text1"/>
        </w:rPr>
      </w:pPr>
      <w:r w:rsidRPr="00C205E5">
        <w:rPr>
          <w:color w:val="000000" w:themeColor="text1"/>
        </w:rPr>
        <w:t xml:space="preserve">Students on apprenticeship courses will be awarded an academic award on successful completion of the taught modules, but will only be awarded their apprenticeship once they have completed their </w:t>
      </w:r>
      <w:r w:rsidR="00047377" w:rsidRPr="00C205E5">
        <w:rPr>
          <w:color w:val="000000" w:themeColor="text1"/>
        </w:rPr>
        <w:t>End Point Assessment (EPA).</w:t>
      </w:r>
    </w:p>
    <w:p w14:paraId="222F1567" w14:textId="415483C4" w:rsidR="00DE6BEE" w:rsidRPr="00C205E5" w:rsidRDefault="008648EC" w:rsidP="00E8202B">
      <w:pPr>
        <w:pStyle w:val="Heading1"/>
        <w:numPr>
          <w:ilvl w:val="0"/>
          <w:numId w:val="4"/>
        </w:numPr>
        <w:rPr>
          <w:color w:val="000000" w:themeColor="text1"/>
        </w:rPr>
      </w:pPr>
      <w:bookmarkStart w:id="24" w:name="_Toc142390675"/>
      <w:r w:rsidRPr="00C205E5">
        <w:rPr>
          <w:color w:val="000000" w:themeColor="text1"/>
        </w:rPr>
        <w:t>Undergraduate awards</w:t>
      </w:r>
      <w:bookmarkEnd w:id="24"/>
    </w:p>
    <w:p w14:paraId="4B4EF7E7" w14:textId="63547434" w:rsidR="00347A0D" w:rsidRPr="00C205E5" w:rsidRDefault="00347A0D" w:rsidP="0048129F">
      <w:pPr>
        <w:pStyle w:val="Heading2"/>
        <w:numPr>
          <w:ilvl w:val="1"/>
          <w:numId w:val="4"/>
        </w:numPr>
        <w:rPr>
          <w:color w:val="000000" w:themeColor="text1"/>
        </w:rPr>
      </w:pPr>
      <w:bookmarkStart w:id="25" w:name="_Toc142390676"/>
      <w:r w:rsidRPr="00C205E5">
        <w:rPr>
          <w:color w:val="000000" w:themeColor="text1"/>
        </w:rPr>
        <w:t>General</w:t>
      </w:r>
      <w:bookmarkEnd w:id="25"/>
    </w:p>
    <w:p w14:paraId="13CA103F" w14:textId="4F8F6628" w:rsidR="00E8202B" w:rsidRPr="00C205E5" w:rsidRDefault="006C2DFC" w:rsidP="00347A0D">
      <w:pPr>
        <w:pStyle w:val="ListParagraph"/>
        <w:numPr>
          <w:ilvl w:val="2"/>
          <w:numId w:val="4"/>
        </w:numPr>
        <w:rPr>
          <w:color w:val="000000" w:themeColor="text1"/>
        </w:rPr>
      </w:pPr>
      <w:r w:rsidRPr="00C205E5">
        <w:rPr>
          <w:color w:val="000000" w:themeColor="text1"/>
        </w:rPr>
        <w:t>This section of the regulations provides:</w:t>
      </w:r>
    </w:p>
    <w:p w14:paraId="2FC87466" w14:textId="77777777" w:rsidR="00E8202B" w:rsidRPr="00C205E5" w:rsidRDefault="006C2DFC" w:rsidP="00347A0D">
      <w:pPr>
        <w:pStyle w:val="ListParagraph"/>
        <w:numPr>
          <w:ilvl w:val="3"/>
          <w:numId w:val="4"/>
        </w:numPr>
        <w:rPr>
          <w:color w:val="000000" w:themeColor="text1"/>
        </w:rPr>
      </w:pPr>
      <w:r w:rsidRPr="00C205E5">
        <w:rPr>
          <w:color w:val="000000" w:themeColor="text1"/>
        </w:rPr>
        <w:t>a description of the knowledge, understanding, skills, values and attitudes that the holder of an award at that level will have developed;</w:t>
      </w:r>
    </w:p>
    <w:p w14:paraId="39837DF5" w14:textId="77777777" w:rsidR="00E8202B" w:rsidRPr="00C205E5" w:rsidRDefault="006C2DFC" w:rsidP="00347A0D">
      <w:pPr>
        <w:pStyle w:val="ListParagraph"/>
        <w:numPr>
          <w:ilvl w:val="3"/>
          <w:numId w:val="4"/>
        </w:numPr>
        <w:rPr>
          <w:color w:val="000000" w:themeColor="text1"/>
        </w:rPr>
      </w:pPr>
      <w:r w:rsidRPr="00C205E5">
        <w:rPr>
          <w:color w:val="000000" w:themeColor="text1"/>
        </w:rPr>
        <w:t>the number and level of credits required for the award;</w:t>
      </w:r>
    </w:p>
    <w:p w14:paraId="6A27A91B" w14:textId="2C025606" w:rsidR="00DE6BEE" w:rsidRPr="00C205E5" w:rsidRDefault="006C2DFC" w:rsidP="00347A0D">
      <w:pPr>
        <w:pStyle w:val="ListParagraph"/>
        <w:numPr>
          <w:ilvl w:val="3"/>
          <w:numId w:val="4"/>
        </w:numPr>
        <w:rPr>
          <w:color w:val="000000" w:themeColor="text1"/>
        </w:rPr>
      </w:pPr>
      <w:r w:rsidRPr="00C205E5">
        <w:rPr>
          <w:color w:val="000000" w:themeColor="text1"/>
        </w:rPr>
        <w:t>the level of the award;</w:t>
      </w:r>
    </w:p>
    <w:p w14:paraId="059309CD" w14:textId="77777777" w:rsidR="007174AB" w:rsidRPr="00C205E5" w:rsidRDefault="00FC55E9" w:rsidP="007174AB">
      <w:pPr>
        <w:pStyle w:val="ListParagraph"/>
        <w:numPr>
          <w:ilvl w:val="1"/>
          <w:numId w:val="4"/>
        </w:numPr>
        <w:rPr>
          <w:color w:val="000000" w:themeColor="text1"/>
        </w:rPr>
      </w:pPr>
      <w:r w:rsidRPr="00C205E5">
        <w:rPr>
          <w:color w:val="000000" w:themeColor="text1"/>
        </w:rPr>
        <w:t>Level 3 awards</w:t>
      </w:r>
      <w:r w:rsidR="007174AB" w:rsidRPr="00C205E5">
        <w:rPr>
          <w:color w:val="000000" w:themeColor="text1"/>
        </w:rPr>
        <w:t xml:space="preserve"> - </w:t>
      </w:r>
      <w:r w:rsidRPr="00C205E5">
        <w:rPr>
          <w:color w:val="000000" w:themeColor="text1"/>
        </w:rPr>
        <w:t>Preparatory Certificates and Diplomas</w:t>
      </w:r>
    </w:p>
    <w:p w14:paraId="7D616C2F" w14:textId="77777777" w:rsidR="007174AB" w:rsidRPr="00C205E5" w:rsidRDefault="00FC55E9" w:rsidP="007174AB">
      <w:pPr>
        <w:pStyle w:val="ListParagraph"/>
        <w:numPr>
          <w:ilvl w:val="2"/>
          <w:numId w:val="4"/>
        </w:numPr>
        <w:rPr>
          <w:color w:val="000000" w:themeColor="text1"/>
        </w:rPr>
      </w:pPr>
      <w:r w:rsidRPr="00C205E5">
        <w:rPr>
          <w:color w:val="000000" w:themeColor="text1"/>
        </w:rPr>
        <w:t>These provide preparation for entry to study at Higher Education (HE) level in the area studied. They may be recognised as HE awards for funding purposes when they form an integral part of an undergraduate course and extend the duration of the undergraduate course by one further year full-time (or the part-time equivalent).</w:t>
      </w:r>
    </w:p>
    <w:p w14:paraId="15356B30" w14:textId="22CA5773" w:rsidR="007174AB" w:rsidRPr="00C205E5" w:rsidRDefault="00FC55E9" w:rsidP="007174AB">
      <w:pPr>
        <w:pStyle w:val="ListParagraph"/>
        <w:numPr>
          <w:ilvl w:val="2"/>
          <w:numId w:val="4"/>
        </w:numPr>
        <w:rPr>
          <w:color w:val="000000" w:themeColor="text1"/>
        </w:rPr>
      </w:pPr>
      <w:r w:rsidRPr="18FFF575">
        <w:rPr>
          <w:color w:val="000000" w:themeColor="text1"/>
        </w:rPr>
        <w:t>Preparatory Certificates and Diplomas are given in a named subject, but are not classified.  There is no condoned credit permitted at Preparatory Certificate Level; up to 30 credits of condoned credit is allowed at Preparatory Diploma level.</w:t>
      </w:r>
    </w:p>
    <w:p w14:paraId="4FFC3D15" w14:textId="10367BBB" w:rsidR="008648EC" w:rsidRPr="00C205E5" w:rsidRDefault="00FC55E9" w:rsidP="007174AB">
      <w:pPr>
        <w:pStyle w:val="ListParagraph"/>
        <w:numPr>
          <w:ilvl w:val="2"/>
          <w:numId w:val="4"/>
        </w:numPr>
        <w:rPr>
          <w:color w:val="000000" w:themeColor="text1"/>
        </w:rPr>
      </w:pPr>
      <w:r w:rsidRPr="00C205E5">
        <w:rPr>
          <w:color w:val="000000" w:themeColor="text1"/>
        </w:rPr>
        <w:t>University Certificates are available for the achievement of 30 credits at Levels 3, 4, 5 or 6.  They are not classified, and not eligible for condonement.  They are generally not named, although it is possible to have a named award if specifically approved as part of the programme validation event.</w:t>
      </w:r>
    </w:p>
    <w:p w14:paraId="26FE1B26" w14:textId="7D643A1F" w:rsidR="00107753" w:rsidRPr="00C205E5" w:rsidRDefault="00107753" w:rsidP="00FC55E9">
      <w:pPr>
        <w:pStyle w:val="ListParagraph"/>
        <w:numPr>
          <w:ilvl w:val="0"/>
          <w:numId w:val="0"/>
        </w:numPr>
        <w:ind w:left="720"/>
        <w:rPr>
          <w:color w:val="000000" w:themeColor="text1"/>
        </w:rPr>
      </w:pPr>
    </w:p>
    <w:tbl>
      <w:tblPr>
        <w:tblStyle w:val="TableGrid"/>
        <w:tblW w:w="9063" w:type="dxa"/>
        <w:tblLayout w:type="fixed"/>
        <w:tblLook w:val="04A0" w:firstRow="1" w:lastRow="0" w:firstColumn="1" w:lastColumn="0" w:noHBand="0" w:noVBand="1"/>
        <w:tblCaption w:val="Preparatory Certificates and Diplomas at Level 2"/>
        <w:tblDescription w:val="Table to show requirements for level 3 preparatory certificates and diplomas."/>
      </w:tblPr>
      <w:tblGrid>
        <w:gridCol w:w="1975"/>
        <w:gridCol w:w="1134"/>
        <w:gridCol w:w="1701"/>
        <w:gridCol w:w="1134"/>
        <w:gridCol w:w="1559"/>
        <w:gridCol w:w="1560"/>
      </w:tblGrid>
      <w:tr w:rsidR="00C205E5" w:rsidRPr="00C205E5" w14:paraId="1A115F51" w14:textId="6C03DBD7" w:rsidTr="00921AE9">
        <w:trPr>
          <w:cantSplit/>
          <w:tblHeader/>
        </w:trPr>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4704E0"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Awards and awards descriptors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92F0D3"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FHEQ Level</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22D9443"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99D9E5C" w14:textId="77777777"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ECTS credits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D12F53" w14:textId="3080C50C"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Standard period of registration</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15BED7" w14:textId="5D32F2BA" w:rsidR="00FA35A7" w:rsidRPr="00C205E5" w:rsidRDefault="00FA35A7" w:rsidP="0010444B">
            <w:pPr>
              <w:rPr>
                <w:rFonts w:eastAsiaTheme="minorEastAsia"/>
                <w:b/>
                <w:bCs/>
                <w:color w:val="000000" w:themeColor="text1"/>
                <w:szCs w:val="24"/>
              </w:rPr>
            </w:pPr>
            <w:r w:rsidRPr="00C205E5">
              <w:rPr>
                <w:rFonts w:eastAsiaTheme="minorEastAsia"/>
                <w:b/>
                <w:bCs/>
                <w:color w:val="000000" w:themeColor="text1"/>
                <w:szCs w:val="24"/>
              </w:rPr>
              <w:t>Maximum period of registration</w:t>
            </w:r>
          </w:p>
        </w:tc>
      </w:tr>
      <w:tr w:rsidR="00C205E5" w:rsidRPr="00C205E5" w14:paraId="728CC1D6" w14:textId="3C472223" w:rsidTr="00921AE9">
        <w:tc>
          <w:tcPr>
            <w:tcW w:w="1975" w:type="dxa"/>
            <w:tcBorders>
              <w:top w:val="single" w:sz="8" w:space="0" w:color="auto"/>
              <w:left w:val="single" w:sz="8" w:space="0" w:color="auto"/>
              <w:bottom w:val="single" w:sz="8" w:space="0" w:color="auto"/>
              <w:right w:val="single" w:sz="8" w:space="0" w:color="auto"/>
            </w:tcBorders>
          </w:tcPr>
          <w:p w14:paraId="278269F0"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University Certificate</w:t>
            </w:r>
          </w:p>
        </w:tc>
        <w:tc>
          <w:tcPr>
            <w:tcW w:w="1134" w:type="dxa"/>
            <w:tcBorders>
              <w:top w:val="single" w:sz="8" w:space="0" w:color="auto"/>
              <w:left w:val="single" w:sz="8" w:space="0" w:color="auto"/>
              <w:bottom w:val="single" w:sz="8" w:space="0" w:color="auto"/>
              <w:right w:val="single" w:sz="8" w:space="0" w:color="auto"/>
            </w:tcBorders>
          </w:tcPr>
          <w:p w14:paraId="5126E8E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or above</w:t>
            </w:r>
          </w:p>
        </w:tc>
        <w:tc>
          <w:tcPr>
            <w:tcW w:w="1701" w:type="dxa"/>
            <w:tcBorders>
              <w:top w:val="single" w:sz="8" w:space="0" w:color="auto"/>
              <w:left w:val="single" w:sz="8" w:space="0" w:color="auto"/>
              <w:bottom w:val="single" w:sz="8" w:space="0" w:color="auto"/>
              <w:right w:val="single" w:sz="8" w:space="0" w:color="auto"/>
            </w:tcBorders>
          </w:tcPr>
          <w:p w14:paraId="5CC232D8"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30 credits at Level 3 or above</w:t>
            </w:r>
          </w:p>
        </w:tc>
        <w:tc>
          <w:tcPr>
            <w:tcW w:w="1134" w:type="dxa"/>
            <w:tcBorders>
              <w:top w:val="single" w:sz="8" w:space="0" w:color="auto"/>
              <w:left w:val="single" w:sz="8" w:space="0" w:color="auto"/>
              <w:bottom w:val="single" w:sz="8" w:space="0" w:color="auto"/>
              <w:right w:val="single" w:sz="8" w:space="0" w:color="auto"/>
            </w:tcBorders>
          </w:tcPr>
          <w:p w14:paraId="21258082" w14:textId="5E98F382" w:rsidR="00FA35A7" w:rsidRPr="00C205E5" w:rsidRDefault="00921AE9" w:rsidP="0010444B">
            <w:pPr>
              <w:rPr>
                <w:rFonts w:eastAsiaTheme="minorEastAsia"/>
                <w:color w:val="000000" w:themeColor="text1"/>
                <w:szCs w:val="24"/>
              </w:rPr>
            </w:pPr>
            <w:r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36BFAE41" w14:textId="2692E525"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 semester</w:t>
            </w:r>
          </w:p>
        </w:tc>
        <w:tc>
          <w:tcPr>
            <w:tcW w:w="1560" w:type="dxa"/>
            <w:tcBorders>
              <w:top w:val="single" w:sz="8" w:space="0" w:color="auto"/>
              <w:left w:val="single" w:sz="8" w:space="0" w:color="auto"/>
              <w:bottom w:val="single" w:sz="8" w:space="0" w:color="auto"/>
              <w:right w:val="single" w:sz="8" w:space="0" w:color="auto"/>
            </w:tcBorders>
          </w:tcPr>
          <w:p w14:paraId="0FF55F13" w14:textId="73945BE9"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years</w:t>
            </w:r>
          </w:p>
        </w:tc>
      </w:tr>
      <w:tr w:rsidR="00C205E5" w:rsidRPr="00C205E5" w14:paraId="7448505F" w14:textId="534D24E2" w:rsidTr="00921AE9">
        <w:tc>
          <w:tcPr>
            <w:tcW w:w="1975" w:type="dxa"/>
            <w:tcBorders>
              <w:top w:val="single" w:sz="8" w:space="0" w:color="auto"/>
              <w:left w:val="single" w:sz="8" w:space="0" w:color="auto"/>
              <w:bottom w:val="single" w:sz="8" w:space="0" w:color="auto"/>
              <w:right w:val="single" w:sz="8" w:space="0" w:color="auto"/>
            </w:tcBorders>
          </w:tcPr>
          <w:p w14:paraId="1CF520DC"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University Certificate (Work Based Learning)</w:t>
            </w:r>
          </w:p>
        </w:tc>
        <w:tc>
          <w:tcPr>
            <w:tcW w:w="1134" w:type="dxa"/>
            <w:tcBorders>
              <w:top w:val="single" w:sz="8" w:space="0" w:color="auto"/>
              <w:left w:val="single" w:sz="8" w:space="0" w:color="auto"/>
              <w:bottom w:val="single" w:sz="8" w:space="0" w:color="auto"/>
              <w:right w:val="single" w:sz="8" w:space="0" w:color="auto"/>
            </w:tcBorders>
          </w:tcPr>
          <w:p w14:paraId="02FA63F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or above</w:t>
            </w:r>
          </w:p>
        </w:tc>
        <w:tc>
          <w:tcPr>
            <w:tcW w:w="1701" w:type="dxa"/>
            <w:tcBorders>
              <w:top w:val="single" w:sz="8" w:space="0" w:color="auto"/>
              <w:left w:val="single" w:sz="8" w:space="0" w:color="auto"/>
              <w:bottom w:val="single" w:sz="8" w:space="0" w:color="auto"/>
              <w:right w:val="single" w:sz="8" w:space="0" w:color="auto"/>
            </w:tcBorders>
          </w:tcPr>
          <w:p w14:paraId="5ADA2F4E"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30 credits at Level 3 or above</w:t>
            </w:r>
          </w:p>
        </w:tc>
        <w:tc>
          <w:tcPr>
            <w:tcW w:w="1134" w:type="dxa"/>
            <w:tcBorders>
              <w:top w:val="single" w:sz="8" w:space="0" w:color="auto"/>
              <w:left w:val="single" w:sz="8" w:space="0" w:color="auto"/>
              <w:bottom w:val="single" w:sz="8" w:space="0" w:color="auto"/>
              <w:right w:val="single" w:sz="8" w:space="0" w:color="auto"/>
            </w:tcBorders>
          </w:tcPr>
          <w:p w14:paraId="7F55BA19" w14:textId="198076CF" w:rsidR="00FA35A7" w:rsidRPr="00C205E5" w:rsidRDefault="00921AE9" w:rsidP="0010444B">
            <w:pPr>
              <w:rPr>
                <w:rFonts w:eastAsiaTheme="minorEastAsia"/>
                <w:color w:val="000000" w:themeColor="text1"/>
                <w:szCs w:val="24"/>
              </w:rPr>
            </w:pPr>
            <w:r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16D13E1B" w14:textId="6C6D9262"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 semester</w:t>
            </w:r>
          </w:p>
        </w:tc>
        <w:tc>
          <w:tcPr>
            <w:tcW w:w="1560" w:type="dxa"/>
            <w:tcBorders>
              <w:top w:val="single" w:sz="8" w:space="0" w:color="auto"/>
              <w:left w:val="single" w:sz="8" w:space="0" w:color="auto"/>
              <w:bottom w:val="single" w:sz="8" w:space="0" w:color="auto"/>
              <w:right w:val="single" w:sz="8" w:space="0" w:color="auto"/>
            </w:tcBorders>
          </w:tcPr>
          <w:p w14:paraId="518CC8CB" w14:textId="507D84BE"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years</w:t>
            </w:r>
          </w:p>
        </w:tc>
      </w:tr>
      <w:tr w:rsidR="00C205E5" w:rsidRPr="00C205E5" w14:paraId="7E568DE8" w14:textId="20FFF3A8" w:rsidTr="00921AE9">
        <w:tc>
          <w:tcPr>
            <w:tcW w:w="1975" w:type="dxa"/>
            <w:tcBorders>
              <w:top w:val="single" w:sz="8" w:space="0" w:color="auto"/>
              <w:left w:val="single" w:sz="8" w:space="0" w:color="auto"/>
              <w:bottom w:val="single" w:sz="8" w:space="0" w:color="auto"/>
              <w:right w:val="single" w:sz="8" w:space="0" w:color="auto"/>
            </w:tcBorders>
          </w:tcPr>
          <w:p w14:paraId="1540400E"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Preparatory Certificate</w:t>
            </w:r>
          </w:p>
          <w:p w14:paraId="5CE61028"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p>
        </w:tc>
        <w:tc>
          <w:tcPr>
            <w:tcW w:w="1134" w:type="dxa"/>
            <w:tcBorders>
              <w:top w:val="single" w:sz="8" w:space="0" w:color="auto"/>
              <w:left w:val="single" w:sz="8" w:space="0" w:color="auto"/>
              <w:bottom w:val="single" w:sz="8" w:space="0" w:color="auto"/>
              <w:right w:val="single" w:sz="8" w:space="0" w:color="auto"/>
            </w:tcBorders>
          </w:tcPr>
          <w:p w14:paraId="0106BBC8"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w:t>
            </w:r>
          </w:p>
        </w:tc>
        <w:tc>
          <w:tcPr>
            <w:tcW w:w="1701" w:type="dxa"/>
            <w:tcBorders>
              <w:top w:val="single" w:sz="8" w:space="0" w:color="auto"/>
              <w:left w:val="single" w:sz="8" w:space="0" w:color="auto"/>
              <w:bottom w:val="single" w:sz="8" w:space="0" w:color="auto"/>
              <w:right w:val="single" w:sz="8" w:space="0" w:color="auto"/>
            </w:tcBorders>
          </w:tcPr>
          <w:p w14:paraId="7A5E94AF"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60 credits at Level 3</w:t>
            </w:r>
          </w:p>
        </w:tc>
        <w:tc>
          <w:tcPr>
            <w:tcW w:w="1134" w:type="dxa"/>
            <w:tcBorders>
              <w:top w:val="single" w:sz="8" w:space="0" w:color="auto"/>
              <w:left w:val="single" w:sz="8" w:space="0" w:color="auto"/>
              <w:bottom w:val="single" w:sz="8" w:space="0" w:color="auto"/>
              <w:right w:val="single" w:sz="8" w:space="0" w:color="auto"/>
            </w:tcBorders>
          </w:tcPr>
          <w:p w14:paraId="197B0426" w14:textId="705AB3F8"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r w:rsidR="00921AE9"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1F5AED83" w14:textId="4295A08E"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6 months</w:t>
            </w:r>
          </w:p>
        </w:tc>
        <w:tc>
          <w:tcPr>
            <w:tcW w:w="1560" w:type="dxa"/>
            <w:tcBorders>
              <w:top w:val="single" w:sz="8" w:space="0" w:color="auto"/>
              <w:left w:val="single" w:sz="8" w:space="0" w:color="auto"/>
              <w:bottom w:val="single" w:sz="8" w:space="0" w:color="auto"/>
              <w:right w:val="single" w:sz="8" w:space="0" w:color="auto"/>
            </w:tcBorders>
          </w:tcPr>
          <w:p w14:paraId="16333AB1" w14:textId="4DCE73F1"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2 years</w:t>
            </w:r>
          </w:p>
        </w:tc>
      </w:tr>
      <w:tr w:rsidR="00FA35A7" w:rsidRPr="00C205E5" w14:paraId="09EACB08" w14:textId="465F56CA" w:rsidTr="00921AE9">
        <w:tc>
          <w:tcPr>
            <w:tcW w:w="1975" w:type="dxa"/>
            <w:tcBorders>
              <w:top w:val="single" w:sz="8" w:space="0" w:color="auto"/>
              <w:left w:val="single" w:sz="8" w:space="0" w:color="auto"/>
              <w:bottom w:val="single" w:sz="8" w:space="0" w:color="auto"/>
              <w:right w:val="single" w:sz="8" w:space="0" w:color="auto"/>
            </w:tcBorders>
          </w:tcPr>
          <w:p w14:paraId="598EFCE2"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Preparatory Diploma</w:t>
            </w:r>
          </w:p>
          <w:p w14:paraId="5D8850D4"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p>
        </w:tc>
        <w:tc>
          <w:tcPr>
            <w:tcW w:w="1134" w:type="dxa"/>
            <w:tcBorders>
              <w:top w:val="single" w:sz="8" w:space="0" w:color="auto"/>
              <w:left w:val="single" w:sz="8" w:space="0" w:color="auto"/>
              <w:bottom w:val="single" w:sz="8" w:space="0" w:color="auto"/>
              <w:right w:val="single" w:sz="8" w:space="0" w:color="auto"/>
            </w:tcBorders>
          </w:tcPr>
          <w:p w14:paraId="5191AFF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w:t>
            </w:r>
          </w:p>
        </w:tc>
        <w:tc>
          <w:tcPr>
            <w:tcW w:w="1701" w:type="dxa"/>
            <w:tcBorders>
              <w:top w:val="single" w:sz="8" w:space="0" w:color="auto"/>
              <w:left w:val="single" w:sz="8" w:space="0" w:color="auto"/>
              <w:bottom w:val="single" w:sz="8" w:space="0" w:color="auto"/>
              <w:right w:val="single" w:sz="8" w:space="0" w:color="auto"/>
            </w:tcBorders>
          </w:tcPr>
          <w:p w14:paraId="5D18F74A" w14:textId="77777777"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120 credits at Level 3</w:t>
            </w:r>
          </w:p>
        </w:tc>
        <w:tc>
          <w:tcPr>
            <w:tcW w:w="1134" w:type="dxa"/>
            <w:tcBorders>
              <w:top w:val="single" w:sz="8" w:space="0" w:color="auto"/>
              <w:left w:val="single" w:sz="8" w:space="0" w:color="auto"/>
              <w:bottom w:val="single" w:sz="8" w:space="0" w:color="auto"/>
              <w:right w:val="single" w:sz="8" w:space="0" w:color="auto"/>
            </w:tcBorders>
          </w:tcPr>
          <w:p w14:paraId="21D3BA2F" w14:textId="62B729F4"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 xml:space="preserve"> </w:t>
            </w:r>
            <w:r w:rsidR="00921AE9" w:rsidRPr="00C205E5">
              <w:rPr>
                <w:rFonts w:eastAsiaTheme="minorEastAsia"/>
                <w:color w:val="000000" w:themeColor="text1"/>
                <w:szCs w:val="24"/>
              </w:rPr>
              <w:t>n/a</w:t>
            </w:r>
          </w:p>
        </w:tc>
        <w:tc>
          <w:tcPr>
            <w:tcW w:w="1559" w:type="dxa"/>
            <w:tcBorders>
              <w:top w:val="single" w:sz="8" w:space="0" w:color="auto"/>
              <w:left w:val="single" w:sz="8" w:space="0" w:color="auto"/>
              <w:bottom w:val="single" w:sz="8" w:space="0" w:color="auto"/>
              <w:right w:val="single" w:sz="8" w:space="0" w:color="auto"/>
            </w:tcBorders>
          </w:tcPr>
          <w:p w14:paraId="529A70EB" w14:textId="013D313F"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1 year</w:t>
            </w:r>
          </w:p>
        </w:tc>
        <w:tc>
          <w:tcPr>
            <w:tcW w:w="1560" w:type="dxa"/>
            <w:tcBorders>
              <w:top w:val="single" w:sz="8" w:space="0" w:color="auto"/>
              <w:left w:val="single" w:sz="8" w:space="0" w:color="auto"/>
              <w:bottom w:val="single" w:sz="8" w:space="0" w:color="auto"/>
              <w:right w:val="single" w:sz="8" w:space="0" w:color="auto"/>
            </w:tcBorders>
          </w:tcPr>
          <w:p w14:paraId="52916FF4" w14:textId="4CEFCCDC" w:rsidR="00FA35A7" w:rsidRPr="00C205E5" w:rsidRDefault="00FA35A7" w:rsidP="0010444B">
            <w:pPr>
              <w:rPr>
                <w:rFonts w:eastAsiaTheme="minorEastAsia"/>
                <w:color w:val="000000" w:themeColor="text1"/>
                <w:szCs w:val="24"/>
              </w:rPr>
            </w:pPr>
            <w:r w:rsidRPr="00C205E5">
              <w:rPr>
                <w:rFonts w:eastAsiaTheme="minorEastAsia"/>
                <w:color w:val="000000" w:themeColor="text1"/>
                <w:szCs w:val="24"/>
              </w:rPr>
              <w:t>3 years</w:t>
            </w:r>
          </w:p>
        </w:tc>
      </w:tr>
    </w:tbl>
    <w:p w14:paraId="0916B5BF" w14:textId="2CCA705C" w:rsidR="00107753" w:rsidRPr="00C205E5" w:rsidRDefault="00107753" w:rsidP="00FC55E9">
      <w:pPr>
        <w:pStyle w:val="ListParagraph"/>
        <w:numPr>
          <w:ilvl w:val="0"/>
          <w:numId w:val="0"/>
        </w:numPr>
        <w:ind w:left="720"/>
        <w:rPr>
          <w:color w:val="000000" w:themeColor="text1"/>
        </w:rPr>
      </w:pPr>
    </w:p>
    <w:p w14:paraId="7EE311EC" w14:textId="77777777" w:rsidR="0077672B" w:rsidRPr="00C205E5" w:rsidRDefault="008A539C" w:rsidP="0048129F">
      <w:pPr>
        <w:pStyle w:val="Heading2"/>
        <w:numPr>
          <w:ilvl w:val="1"/>
          <w:numId w:val="4"/>
        </w:numPr>
        <w:rPr>
          <w:color w:val="000000" w:themeColor="text1"/>
        </w:rPr>
      </w:pPr>
      <w:bookmarkStart w:id="26" w:name="_Toc142390677"/>
      <w:r w:rsidRPr="00C205E5">
        <w:rPr>
          <w:color w:val="000000" w:themeColor="text1"/>
        </w:rPr>
        <w:t>Level 4 awards</w:t>
      </w:r>
      <w:bookmarkEnd w:id="26"/>
    </w:p>
    <w:p w14:paraId="31662A92" w14:textId="77777777" w:rsidR="0077672B" w:rsidRPr="00C205E5" w:rsidRDefault="008A539C" w:rsidP="0077672B">
      <w:pPr>
        <w:pStyle w:val="ListParagraph"/>
        <w:numPr>
          <w:ilvl w:val="2"/>
          <w:numId w:val="4"/>
        </w:numPr>
        <w:rPr>
          <w:color w:val="000000" w:themeColor="text1"/>
        </w:rPr>
      </w:pPr>
      <w:r w:rsidRPr="00C205E5">
        <w:rPr>
          <w:color w:val="000000" w:themeColor="text1"/>
        </w:rPr>
        <w:t>The holder of an award at Level 4 will have a sound knowledge of the basic concepts of a subject and will have learned how to take different approaches to solving problems. They will be able to communicate accurately and will have the qualities needed for employment requiring the exercise of some personal responsibility. The holder of a Certificate of Higher Education (Foundation Degree) will achieve these outcomes in a work context.</w:t>
      </w:r>
      <w:r w:rsidR="0077672B" w:rsidRPr="00C205E5">
        <w:rPr>
          <w:color w:val="000000" w:themeColor="text1"/>
        </w:rPr>
        <w:t xml:space="preserve"> </w:t>
      </w:r>
      <w:r w:rsidRPr="00C205E5">
        <w:rPr>
          <w:color w:val="000000" w:themeColor="text1"/>
        </w:rPr>
        <w:t>(Source: QAA Frameworks for Higher Education Qualifications of UK Degree-Awarding Bodies)</w:t>
      </w:r>
    </w:p>
    <w:p w14:paraId="7526F0F2" w14:textId="77777777" w:rsidR="00710CF6" w:rsidRPr="00C205E5" w:rsidRDefault="008A539C" w:rsidP="00710CF6">
      <w:pPr>
        <w:pStyle w:val="ListParagraph"/>
        <w:numPr>
          <w:ilvl w:val="2"/>
          <w:numId w:val="4"/>
        </w:numPr>
        <w:rPr>
          <w:color w:val="000000" w:themeColor="text1"/>
        </w:rPr>
      </w:pPr>
      <w:r w:rsidRPr="00C205E5">
        <w:rPr>
          <w:color w:val="000000" w:themeColor="text1"/>
        </w:rPr>
        <w:t>Certificates of Higher Education are available for students who achieve a minimum of 120 credits at level 4.  They are named awards and can be awarded with a merit (with an average mark of at least 60% over the best 120 credits at Level 4) or distinction (with an average mark over 70% over the best 120 credits at level 4).  Up to 30 credits can be condoned.</w:t>
      </w:r>
    </w:p>
    <w:p w14:paraId="6D453CB4" w14:textId="5508609B" w:rsidR="00107753" w:rsidRPr="00C205E5" w:rsidRDefault="008A539C" w:rsidP="00710CF6">
      <w:pPr>
        <w:pStyle w:val="ListParagraph"/>
        <w:numPr>
          <w:ilvl w:val="2"/>
          <w:numId w:val="4"/>
        </w:numPr>
        <w:rPr>
          <w:color w:val="000000" w:themeColor="text1"/>
        </w:rPr>
      </w:pPr>
      <w:r w:rsidRPr="00C205E5">
        <w:rPr>
          <w:color w:val="000000" w:themeColor="text1"/>
        </w:rPr>
        <w:t xml:space="preserve">Higher National Certificates (HNCs) are awarded to students on a course meeting the requirements of Pearson, an independent awarding body, and require students to complete an approved course of study and achieve 120 credits at Level 4.  </w:t>
      </w:r>
      <w:r w:rsidR="00894072" w:rsidRPr="00C205E5">
        <w:rPr>
          <w:color w:val="000000" w:themeColor="text1"/>
        </w:rPr>
        <w:t>Up to 15 credits at Level 4 may be condoned</w:t>
      </w:r>
      <w:r w:rsidRPr="00C205E5">
        <w:rPr>
          <w:color w:val="000000" w:themeColor="text1"/>
        </w:rPr>
        <w:t>.</w:t>
      </w:r>
    </w:p>
    <w:p w14:paraId="5A193169" w14:textId="13896157" w:rsidR="006E6193" w:rsidRPr="00C205E5" w:rsidRDefault="006E6193" w:rsidP="008A539C">
      <w:pPr>
        <w:pStyle w:val="ListParagraph"/>
        <w:numPr>
          <w:ilvl w:val="0"/>
          <w:numId w:val="0"/>
        </w:numPr>
        <w:ind w:left="720"/>
        <w:rPr>
          <w:color w:val="000000" w:themeColor="text1"/>
        </w:rPr>
      </w:pPr>
    </w:p>
    <w:tbl>
      <w:tblPr>
        <w:tblStyle w:val="TableGrid"/>
        <w:tblW w:w="9062" w:type="dxa"/>
        <w:tblLayout w:type="fixed"/>
        <w:tblLook w:val="04A0" w:firstRow="1" w:lastRow="0" w:firstColumn="1" w:lastColumn="0" w:noHBand="0" w:noVBand="1"/>
        <w:tblCaption w:val="Level 4 awards"/>
        <w:tblDescription w:val="Table to show requirements for level 4 awards."/>
      </w:tblPr>
      <w:tblGrid>
        <w:gridCol w:w="2117"/>
        <w:gridCol w:w="992"/>
        <w:gridCol w:w="1701"/>
        <w:gridCol w:w="1134"/>
        <w:gridCol w:w="1559"/>
        <w:gridCol w:w="1559"/>
      </w:tblGrid>
      <w:tr w:rsidR="00C205E5" w:rsidRPr="00C205E5" w14:paraId="406833C5" w14:textId="740D0BFB" w:rsidTr="00621F81">
        <w:trPr>
          <w:cantSplit/>
          <w:tblHeader/>
        </w:trPr>
        <w:tc>
          <w:tcPr>
            <w:tcW w:w="21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6BE3723" w14:textId="77777777" w:rsidR="00FA35A7" w:rsidRPr="00C205E5" w:rsidRDefault="00FA35A7" w:rsidP="0010444B">
            <w:pPr>
              <w:rPr>
                <w:rFonts w:cstheme="minorHAnsi"/>
                <w:color w:val="000000" w:themeColor="text1"/>
                <w:szCs w:val="24"/>
              </w:rPr>
            </w:pPr>
            <w:r w:rsidRPr="00C205E5">
              <w:rPr>
                <w:rFonts w:eastAsia="Arial" w:cstheme="minorHAnsi"/>
                <w:b/>
                <w:bCs/>
                <w:color w:val="000000" w:themeColor="text1"/>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562610" w14:textId="77777777" w:rsidR="00FA35A7" w:rsidRPr="00C205E5" w:rsidRDefault="00FA35A7" w:rsidP="0010444B">
            <w:pPr>
              <w:rPr>
                <w:rFonts w:cstheme="minorHAnsi"/>
                <w:color w:val="000000" w:themeColor="text1"/>
                <w:szCs w:val="24"/>
              </w:rPr>
            </w:pPr>
            <w:r w:rsidRPr="00C205E5">
              <w:rPr>
                <w:rFonts w:eastAsia="Arial" w:cstheme="minorHAnsi"/>
                <w:b/>
                <w:bCs/>
                <w:color w:val="000000" w:themeColor="text1"/>
                <w:szCs w:val="24"/>
              </w:rPr>
              <w:t>FHEQ Level</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FF0050" w14:textId="77777777" w:rsidR="00FA35A7" w:rsidRPr="00C205E5" w:rsidRDefault="00FA35A7" w:rsidP="0010444B">
            <w:pPr>
              <w:rPr>
                <w:rFonts w:cstheme="minorHAnsi"/>
                <w:color w:val="000000" w:themeColor="text1"/>
                <w:szCs w:val="24"/>
              </w:rPr>
            </w:pPr>
            <w:r w:rsidRPr="00C205E5">
              <w:rPr>
                <w:rFonts w:eastAsia="Arial" w:cstheme="minorHAnsi"/>
                <w:b/>
                <w:bCs/>
                <w:color w:val="000000" w:themeColor="text1"/>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2BBE85C" w14:textId="77777777" w:rsidR="00FA35A7" w:rsidRPr="00C205E5" w:rsidRDefault="00FA35A7" w:rsidP="0010444B">
            <w:pPr>
              <w:rPr>
                <w:rFonts w:cstheme="minorHAnsi"/>
                <w:color w:val="000000" w:themeColor="text1"/>
                <w:szCs w:val="24"/>
              </w:rPr>
            </w:pPr>
            <w:r w:rsidRPr="00C205E5">
              <w:rPr>
                <w:rFonts w:eastAsia="Arial" w:cstheme="minorHAnsi"/>
                <w:b/>
                <w:bCs/>
                <w:color w:val="000000" w:themeColor="text1"/>
                <w:szCs w:val="24"/>
              </w:rPr>
              <w:t>ECTS credits</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CDEF75" w14:textId="3CF57827" w:rsidR="00FA35A7" w:rsidRPr="00C205E5" w:rsidRDefault="00FA35A7" w:rsidP="0010444B">
            <w:pPr>
              <w:rPr>
                <w:rFonts w:cstheme="minorHAnsi"/>
                <w:color w:val="000000" w:themeColor="text1"/>
                <w:szCs w:val="24"/>
              </w:rPr>
            </w:pPr>
            <w:r w:rsidRPr="00C205E5">
              <w:rPr>
                <w:rFonts w:eastAsia="Arial" w:cstheme="minorHAnsi"/>
                <w:b/>
                <w:bCs/>
                <w:color w:val="000000" w:themeColor="text1"/>
                <w:szCs w:val="24"/>
              </w:rPr>
              <w:t>Standard period of registration</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919977" w14:textId="300F5566" w:rsidR="00FA35A7" w:rsidRPr="00C205E5" w:rsidRDefault="00FA35A7" w:rsidP="0010444B">
            <w:pPr>
              <w:rPr>
                <w:rFonts w:eastAsia="Arial" w:cstheme="minorHAnsi"/>
                <w:b/>
                <w:bCs/>
                <w:color w:val="000000" w:themeColor="text1"/>
                <w:szCs w:val="24"/>
              </w:rPr>
            </w:pPr>
            <w:r w:rsidRPr="00C205E5">
              <w:rPr>
                <w:rFonts w:eastAsia="Arial" w:cstheme="minorHAnsi"/>
                <w:b/>
                <w:bCs/>
                <w:color w:val="000000" w:themeColor="text1"/>
                <w:szCs w:val="24"/>
              </w:rPr>
              <w:t>Maximum period of registration</w:t>
            </w:r>
          </w:p>
        </w:tc>
      </w:tr>
      <w:tr w:rsidR="00C205E5" w:rsidRPr="00C205E5" w14:paraId="5F5BFA98" w14:textId="73B938AD"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7896E55A"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University Certificate</w:t>
            </w:r>
          </w:p>
        </w:tc>
        <w:tc>
          <w:tcPr>
            <w:tcW w:w="992" w:type="dxa"/>
            <w:tcBorders>
              <w:top w:val="single" w:sz="8" w:space="0" w:color="auto"/>
              <w:left w:val="single" w:sz="8" w:space="0" w:color="auto"/>
              <w:bottom w:val="single" w:sz="8" w:space="0" w:color="auto"/>
              <w:right w:val="single" w:sz="8" w:space="0" w:color="auto"/>
            </w:tcBorders>
          </w:tcPr>
          <w:p w14:paraId="4FE9B743"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tcPr>
          <w:p w14:paraId="5428720F"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30 credits at Level 4 or above</w:t>
            </w:r>
          </w:p>
        </w:tc>
        <w:tc>
          <w:tcPr>
            <w:tcW w:w="1134" w:type="dxa"/>
            <w:tcBorders>
              <w:top w:val="single" w:sz="8" w:space="0" w:color="auto"/>
              <w:left w:val="single" w:sz="8" w:space="0" w:color="auto"/>
              <w:bottom w:val="single" w:sz="8" w:space="0" w:color="auto"/>
              <w:right w:val="single" w:sz="8" w:space="0" w:color="auto"/>
            </w:tcBorders>
          </w:tcPr>
          <w:p w14:paraId="2EAC98CB"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22.5</w:t>
            </w:r>
          </w:p>
        </w:tc>
        <w:tc>
          <w:tcPr>
            <w:tcW w:w="1559" w:type="dxa"/>
            <w:tcBorders>
              <w:top w:val="single" w:sz="8" w:space="0" w:color="auto"/>
              <w:left w:val="single" w:sz="8" w:space="0" w:color="auto"/>
              <w:bottom w:val="single" w:sz="8" w:space="0" w:color="auto"/>
              <w:right w:val="single" w:sz="8" w:space="0" w:color="auto"/>
            </w:tcBorders>
          </w:tcPr>
          <w:p w14:paraId="2E6E7A71" w14:textId="7DF470F3"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1 year</w:t>
            </w:r>
          </w:p>
        </w:tc>
        <w:tc>
          <w:tcPr>
            <w:tcW w:w="1559" w:type="dxa"/>
            <w:tcBorders>
              <w:top w:val="single" w:sz="8" w:space="0" w:color="auto"/>
              <w:left w:val="single" w:sz="8" w:space="0" w:color="auto"/>
              <w:bottom w:val="single" w:sz="8" w:space="0" w:color="auto"/>
              <w:right w:val="single" w:sz="8" w:space="0" w:color="auto"/>
            </w:tcBorders>
          </w:tcPr>
          <w:p w14:paraId="23C04BDF" w14:textId="675689E1"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3 years</w:t>
            </w:r>
          </w:p>
        </w:tc>
      </w:tr>
      <w:tr w:rsidR="00C205E5" w:rsidRPr="00C205E5" w14:paraId="422F65F1" w14:textId="232B69C7"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66A9863D"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University Certificate (Work-Based Learning)</w:t>
            </w:r>
          </w:p>
        </w:tc>
        <w:tc>
          <w:tcPr>
            <w:tcW w:w="992" w:type="dxa"/>
            <w:tcBorders>
              <w:top w:val="single" w:sz="8" w:space="0" w:color="auto"/>
              <w:left w:val="single" w:sz="8" w:space="0" w:color="auto"/>
              <w:bottom w:val="single" w:sz="8" w:space="0" w:color="auto"/>
              <w:right w:val="single" w:sz="8" w:space="0" w:color="auto"/>
            </w:tcBorders>
          </w:tcPr>
          <w:p w14:paraId="108FB704"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tcPr>
          <w:p w14:paraId="746CDAA8"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30 credits at Level 4 or above</w:t>
            </w:r>
          </w:p>
        </w:tc>
        <w:tc>
          <w:tcPr>
            <w:tcW w:w="1134" w:type="dxa"/>
            <w:tcBorders>
              <w:top w:val="single" w:sz="8" w:space="0" w:color="auto"/>
              <w:left w:val="single" w:sz="8" w:space="0" w:color="auto"/>
              <w:bottom w:val="single" w:sz="8" w:space="0" w:color="auto"/>
              <w:right w:val="single" w:sz="8" w:space="0" w:color="auto"/>
            </w:tcBorders>
          </w:tcPr>
          <w:p w14:paraId="0F0D66CE"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22.5</w:t>
            </w:r>
          </w:p>
        </w:tc>
        <w:tc>
          <w:tcPr>
            <w:tcW w:w="1559" w:type="dxa"/>
            <w:tcBorders>
              <w:top w:val="single" w:sz="8" w:space="0" w:color="auto"/>
              <w:left w:val="single" w:sz="8" w:space="0" w:color="auto"/>
              <w:bottom w:val="single" w:sz="8" w:space="0" w:color="auto"/>
              <w:right w:val="single" w:sz="8" w:space="0" w:color="auto"/>
            </w:tcBorders>
          </w:tcPr>
          <w:p w14:paraId="102DA569" w14:textId="491B90A6"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1 year</w:t>
            </w:r>
          </w:p>
        </w:tc>
        <w:tc>
          <w:tcPr>
            <w:tcW w:w="1559" w:type="dxa"/>
            <w:tcBorders>
              <w:top w:val="single" w:sz="8" w:space="0" w:color="auto"/>
              <w:left w:val="single" w:sz="8" w:space="0" w:color="auto"/>
              <w:bottom w:val="single" w:sz="8" w:space="0" w:color="auto"/>
              <w:right w:val="single" w:sz="8" w:space="0" w:color="auto"/>
            </w:tcBorders>
          </w:tcPr>
          <w:p w14:paraId="5385C0DF" w14:textId="5A0D3E4A"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3 years</w:t>
            </w:r>
          </w:p>
        </w:tc>
      </w:tr>
      <w:tr w:rsidR="00C205E5" w:rsidRPr="00C205E5" w14:paraId="2A50F2BE" w14:textId="4D451316"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2F669C41"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Certificate of Higher Education (Foundation Degree) (</w:t>
            </w:r>
            <w:proofErr w:type="spellStart"/>
            <w:r w:rsidRPr="00C205E5">
              <w:rPr>
                <w:rFonts w:eastAsia="Arial" w:cstheme="minorHAnsi"/>
                <w:color w:val="000000" w:themeColor="text1"/>
                <w:szCs w:val="24"/>
              </w:rPr>
              <w:t>CertHE</w:t>
            </w:r>
            <w:proofErr w:type="spellEnd"/>
            <w:r w:rsidRPr="00C205E5">
              <w:rPr>
                <w:rFonts w:eastAsia="Arial" w:cstheme="minorHAnsi"/>
                <w:color w:val="000000" w:themeColor="text1"/>
                <w:szCs w:val="24"/>
              </w:rPr>
              <w:t xml:space="preserve"> (FD))</w:t>
            </w:r>
          </w:p>
        </w:tc>
        <w:tc>
          <w:tcPr>
            <w:tcW w:w="992" w:type="dxa"/>
            <w:tcBorders>
              <w:top w:val="single" w:sz="8" w:space="0" w:color="auto"/>
              <w:left w:val="single" w:sz="8" w:space="0" w:color="auto"/>
              <w:bottom w:val="single" w:sz="8" w:space="0" w:color="auto"/>
              <w:right w:val="single" w:sz="8" w:space="0" w:color="auto"/>
            </w:tcBorders>
          </w:tcPr>
          <w:p w14:paraId="0E852AF4"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tcPr>
          <w:p w14:paraId="25CD951B"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120 credits at Level 4</w:t>
            </w:r>
          </w:p>
        </w:tc>
        <w:tc>
          <w:tcPr>
            <w:tcW w:w="1134" w:type="dxa"/>
            <w:tcBorders>
              <w:top w:val="single" w:sz="8" w:space="0" w:color="auto"/>
              <w:left w:val="single" w:sz="8" w:space="0" w:color="auto"/>
              <w:bottom w:val="single" w:sz="8" w:space="0" w:color="auto"/>
              <w:right w:val="single" w:sz="8" w:space="0" w:color="auto"/>
            </w:tcBorders>
          </w:tcPr>
          <w:p w14:paraId="5ADDE4B4"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60</w:t>
            </w:r>
          </w:p>
        </w:tc>
        <w:tc>
          <w:tcPr>
            <w:tcW w:w="1559" w:type="dxa"/>
            <w:tcBorders>
              <w:top w:val="single" w:sz="8" w:space="0" w:color="auto"/>
              <w:left w:val="single" w:sz="8" w:space="0" w:color="auto"/>
              <w:bottom w:val="single" w:sz="8" w:space="0" w:color="auto"/>
              <w:right w:val="single" w:sz="8" w:space="0" w:color="auto"/>
            </w:tcBorders>
          </w:tcPr>
          <w:p w14:paraId="0D9BBA91" w14:textId="4188FC22"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1 year</w:t>
            </w:r>
          </w:p>
        </w:tc>
        <w:tc>
          <w:tcPr>
            <w:tcW w:w="1559" w:type="dxa"/>
            <w:tcBorders>
              <w:top w:val="single" w:sz="8" w:space="0" w:color="auto"/>
              <w:left w:val="single" w:sz="8" w:space="0" w:color="auto"/>
              <w:bottom w:val="single" w:sz="8" w:space="0" w:color="auto"/>
              <w:right w:val="single" w:sz="8" w:space="0" w:color="auto"/>
            </w:tcBorders>
          </w:tcPr>
          <w:p w14:paraId="6DFA184B" w14:textId="2F5C1CD2"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4 years</w:t>
            </w:r>
          </w:p>
        </w:tc>
      </w:tr>
      <w:tr w:rsidR="00C205E5" w:rsidRPr="00C205E5" w14:paraId="3D3500D0" w14:textId="2E82E544"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7E7D20FC"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Certificate of Higher Education (</w:t>
            </w:r>
            <w:proofErr w:type="spellStart"/>
            <w:r w:rsidRPr="00C205E5">
              <w:rPr>
                <w:rFonts w:eastAsia="Arial" w:cstheme="minorHAnsi"/>
                <w:color w:val="000000" w:themeColor="text1"/>
                <w:szCs w:val="24"/>
              </w:rPr>
              <w:t>CertHE</w:t>
            </w:r>
            <w:proofErr w:type="spellEnd"/>
            <w:r w:rsidRPr="00C205E5">
              <w:rPr>
                <w:rFonts w:eastAsia="Arial" w:cstheme="minorHAnsi"/>
                <w:color w:val="000000" w:themeColor="text1"/>
                <w:szCs w:val="24"/>
              </w:rPr>
              <w:t>)</w:t>
            </w:r>
          </w:p>
        </w:tc>
        <w:tc>
          <w:tcPr>
            <w:tcW w:w="992" w:type="dxa"/>
            <w:tcBorders>
              <w:top w:val="single" w:sz="8" w:space="0" w:color="auto"/>
              <w:left w:val="single" w:sz="8" w:space="0" w:color="auto"/>
              <w:bottom w:val="single" w:sz="8" w:space="0" w:color="auto"/>
              <w:right w:val="single" w:sz="8" w:space="0" w:color="auto"/>
            </w:tcBorders>
          </w:tcPr>
          <w:p w14:paraId="21676C12"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tcPr>
          <w:p w14:paraId="17A9A038"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120 credits at Level 4</w:t>
            </w:r>
          </w:p>
        </w:tc>
        <w:tc>
          <w:tcPr>
            <w:tcW w:w="1134" w:type="dxa"/>
            <w:tcBorders>
              <w:top w:val="single" w:sz="8" w:space="0" w:color="auto"/>
              <w:left w:val="single" w:sz="8" w:space="0" w:color="auto"/>
              <w:bottom w:val="single" w:sz="8" w:space="0" w:color="auto"/>
              <w:right w:val="single" w:sz="8" w:space="0" w:color="auto"/>
            </w:tcBorders>
          </w:tcPr>
          <w:p w14:paraId="6174483A" w14:textId="77777777"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60</w:t>
            </w:r>
          </w:p>
        </w:tc>
        <w:tc>
          <w:tcPr>
            <w:tcW w:w="1559" w:type="dxa"/>
            <w:tcBorders>
              <w:top w:val="single" w:sz="8" w:space="0" w:color="auto"/>
              <w:left w:val="single" w:sz="8" w:space="0" w:color="auto"/>
              <w:bottom w:val="single" w:sz="8" w:space="0" w:color="auto"/>
              <w:right w:val="single" w:sz="8" w:space="0" w:color="auto"/>
            </w:tcBorders>
          </w:tcPr>
          <w:p w14:paraId="4503C8A3" w14:textId="7BCA817F" w:rsidR="00FA35A7" w:rsidRPr="00C205E5" w:rsidRDefault="00FA35A7" w:rsidP="0010444B">
            <w:pPr>
              <w:rPr>
                <w:rFonts w:cstheme="minorHAnsi"/>
                <w:color w:val="000000" w:themeColor="text1"/>
                <w:szCs w:val="24"/>
              </w:rPr>
            </w:pPr>
            <w:r w:rsidRPr="00C205E5">
              <w:rPr>
                <w:rFonts w:eastAsia="Arial" w:cstheme="minorHAnsi"/>
                <w:color w:val="000000" w:themeColor="text1"/>
                <w:szCs w:val="24"/>
              </w:rPr>
              <w:t>1 year</w:t>
            </w:r>
          </w:p>
        </w:tc>
        <w:tc>
          <w:tcPr>
            <w:tcW w:w="1559" w:type="dxa"/>
            <w:tcBorders>
              <w:top w:val="single" w:sz="8" w:space="0" w:color="auto"/>
              <w:left w:val="single" w:sz="8" w:space="0" w:color="auto"/>
              <w:bottom w:val="single" w:sz="8" w:space="0" w:color="auto"/>
              <w:right w:val="single" w:sz="8" w:space="0" w:color="auto"/>
            </w:tcBorders>
          </w:tcPr>
          <w:p w14:paraId="6EA22A75" w14:textId="52205D8F"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4 years</w:t>
            </w:r>
          </w:p>
        </w:tc>
      </w:tr>
      <w:tr w:rsidR="00C205E5" w:rsidRPr="00C205E5" w14:paraId="74B5A537" w14:textId="5E43B2A7"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356CFF1C"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Certificate in Professional Development</w:t>
            </w:r>
          </w:p>
        </w:tc>
        <w:tc>
          <w:tcPr>
            <w:tcW w:w="992" w:type="dxa"/>
            <w:tcBorders>
              <w:top w:val="single" w:sz="8" w:space="0" w:color="auto"/>
              <w:left w:val="single" w:sz="8" w:space="0" w:color="auto"/>
              <w:bottom w:val="single" w:sz="8" w:space="0" w:color="auto"/>
              <w:right w:val="single" w:sz="8" w:space="0" w:color="auto"/>
            </w:tcBorders>
          </w:tcPr>
          <w:p w14:paraId="31839CF4"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tcPr>
          <w:p w14:paraId="212916EE"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45 credits at Level 4</w:t>
            </w:r>
          </w:p>
        </w:tc>
        <w:tc>
          <w:tcPr>
            <w:tcW w:w="1134" w:type="dxa"/>
            <w:tcBorders>
              <w:top w:val="single" w:sz="8" w:space="0" w:color="auto"/>
              <w:left w:val="single" w:sz="8" w:space="0" w:color="auto"/>
              <w:bottom w:val="single" w:sz="8" w:space="0" w:color="auto"/>
              <w:right w:val="single" w:sz="8" w:space="0" w:color="auto"/>
            </w:tcBorders>
          </w:tcPr>
          <w:p w14:paraId="40617D94"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22.5</w:t>
            </w:r>
          </w:p>
        </w:tc>
        <w:tc>
          <w:tcPr>
            <w:tcW w:w="1559" w:type="dxa"/>
            <w:tcBorders>
              <w:top w:val="single" w:sz="8" w:space="0" w:color="auto"/>
              <w:left w:val="single" w:sz="8" w:space="0" w:color="auto"/>
              <w:bottom w:val="single" w:sz="8" w:space="0" w:color="auto"/>
              <w:right w:val="single" w:sz="8" w:space="0" w:color="auto"/>
            </w:tcBorders>
          </w:tcPr>
          <w:p w14:paraId="771B7DCA" w14:textId="2D8AF671"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1 year</w:t>
            </w:r>
          </w:p>
        </w:tc>
        <w:tc>
          <w:tcPr>
            <w:tcW w:w="1559" w:type="dxa"/>
            <w:tcBorders>
              <w:top w:val="single" w:sz="8" w:space="0" w:color="auto"/>
              <w:left w:val="single" w:sz="8" w:space="0" w:color="auto"/>
              <w:bottom w:val="single" w:sz="8" w:space="0" w:color="auto"/>
              <w:right w:val="single" w:sz="8" w:space="0" w:color="auto"/>
            </w:tcBorders>
          </w:tcPr>
          <w:p w14:paraId="66299D16" w14:textId="47875314"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3 years</w:t>
            </w:r>
          </w:p>
        </w:tc>
      </w:tr>
      <w:tr w:rsidR="00FA35A7" w:rsidRPr="00C205E5" w14:paraId="5B3738DC" w14:textId="657C4ED3" w:rsidTr="00621F81">
        <w:trPr>
          <w:cantSplit/>
          <w:tblHeader/>
        </w:trPr>
        <w:tc>
          <w:tcPr>
            <w:tcW w:w="2117" w:type="dxa"/>
            <w:tcBorders>
              <w:top w:val="single" w:sz="8" w:space="0" w:color="auto"/>
              <w:left w:val="single" w:sz="8" w:space="0" w:color="auto"/>
              <w:bottom w:val="single" w:sz="8" w:space="0" w:color="auto"/>
              <w:right w:val="single" w:sz="8" w:space="0" w:color="auto"/>
            </w:tcBorders>
          </w:tcPr>
          <w:p w14:paraId="7790327A"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Higher National Certificate (HNC)</w:t>
            </w:r>
          </w:p>
        </w:tc>
        <w:tc>
          <w:tcPr>
            <w:tcW w:w="992" w:type="dxa"/>
            <w:tcBorders>
              <w:top w:val="single" w:sz="8" w:space="0" w:color="auto"/>
              <w:left w:val="single" w:sz="8" w:space="0" w:color="auto"/>
              <w:bottom w:val="single" w:sz="8" w:space="0" w:color="auto"/>
              <w:right w:val="single" w:sz="8" w:space="0" w:color="auto"/>
            </w:tcBorders>
          </w:tcPr>
          <w:p w14:paraId="71ED6A21"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4</w:t>
            </w:r>
          </w:p>
        </w:tc>
        <w:tc>
          <w:tcPr>
            <w:tcW w:w="1701" w:type="dxa"/>
            <w:tcBorders>
              <w:top w:val="single" w:sz="8" w:space="0" w:color="auto"/>
              <w:left w:val="single" w:sz="8" w:space="0" w:color="auto"/>
              <w:bottom w:val="single" w:sz="8" w:space="0" w:color="auto"/>
              <w:right w:val="single" w:sz="8" w:space="0" w:color="auto"/>
            </w:tcBorders>
          </w:tcPr>
          <w:p w14:paraId="3C0D5EE9"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120 credits at Level 4 or above on approved course</w:t>
            </w:r>
          </w:p>
        </w:tc>
        <w:tc>
          <w:tcPr>
            <w:tcW w:w="1134" w:type="dxa"/>
            <w:tcBorders>
              <w:top w:val="single" w:sz="8" w:space="0" w:color="auto"/>
              <w:left w:val="single" w:sz="8" w:space="0" w:color="auto"/>
              <w:bottom w:val="single" w:sz="8" w:space="0" w:color="auto"/>
              <w:right w:val="single" w:sz="8" w:space="0" w:color="auto"/>
            </w:tcBorders>
          </w:tcPr>
          <w:p w14:paraId="67FEF246" w14:textId="77777777"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60</w:t>
            </w:r>
          </w:p>
        </w:tc>
        <w:tc>
          <w:tcPr>
            <w:tcW w:w="1559" w:type="dxa"/>
            <w:tcBorders>
              <w:top w:val="single" w:sz="8" w:space="0" w:color="auto"/>
              <w:left w:val="single" w:sz="8" w:space="0" w:color="auto"/>
              <w:bottom w:val="single" w:sz="8" w:space="0" w:color="auto"/>
              <w:right w:val="single" w:sz="8" w:space="0" w:color="auto"/>
            </w:tcBorders>
          </w:tcPr>
          <w:p w14:paraId="3AA15B45" w14:textId="64F61AE4"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1 year</w:t>
            </w:r>
          </w:p>
        </w:tc>
        <w:tc>
          <w:tcPr>
            <w:tcW w:w="1559" w:type="dxa"/>
            <w:tcBorders>
              <w:top w:val="single" w:sz="8" w:space="0" w:color="auto"/>
              <w:left w:val="single" w:sz="8" w:space="0" w:color="auto"/>
              <w:bottom w:val="single" w:sz="8" w:space="0" w:color="auto"/>
              <w:right w:val="single" w:sz="8" w:space="0" w:color="auto"/>
            </w:tcBorders>
          </w:tcPr>
          <w:p w14:paraId="6CE8DBD4" w14:textId="11542AAE" w:rsidR="00FA35A7" w:rsidRPr="00C205E5" w:rsidRDefault="00FA35A7" w:rsidP="0010444B">
            <w:pPr>
              <w:rPr>
                <w:rFonts w:eastAsia="Arial" w:cstheme="minorHAnsi"/>
                <w:color w:val="000000" w:themeColor="text1"/>
                <w:szCs w:val="24"/>
              </w:rPr>
            </w:pPr>
            <w:r w:rsidRPr="00C205E5">
              <w:rPr>
                <w:rFonts w:eastAsia="Arial" w:cstheme="minorHAnsi"/>
                <w:color w:val="000000" w:themeColor="text1"/>
                <w:szCs w:val="24"/>
              </w:rPr>
              <w:t>3 years</w:t>
            </w:r>
          </w:p>
        </w:tc>
      </w:tr>
    </w:tbl>
    <w:p w14:paraId="1867F211" w14:textId="6798B649" w:rsidR="006E6193" w:rsidRPr="00C205E5" w:rsidRDefault="006E6193" w:rsidP="008A539C">
      <w:pPr>
        <w:pStyle w:val="ListParagraph"/>
        <w:numPr>
          <w:ilvl w:val="0"/>
          <w:numId w:val="0"/>
        </w:numPr>
        <w:ind w:left="720"/>
        <w:rPr>
          <w:color w:val="000000" w:themeColor="text1"/>
        </w:rPr>
      </w:pPr>
    </w:p>
    <w:p w14:paraId="789990F3" w14:textId="77777777" w:rsidR="00710CF6" w:rsidRPr="00C205E5" w:rsidRDefault="00E12B91" w:rsidP="0048129F">
      <w:pPr>
        <w:pStyle w:val="Heading2"/>
        <w:numPr>
          <w:ilvl w:val="1"/>
          <w:numId w:val="4"/>
        </w:numPr>
        <w:rPr>
          <w:color w:val="000000" w:themeColor="text1"/>
        </w:rPr>
      </w:pPr>
      <w:bookmarkStart w:id="27" w:name="_Toc142390678"/>
      <w:r w:rsidRPr="00C205E5">
        <w:rPr>
          <w:color w:val="000000" w:themeColor="text1"/>
        </w:rPr>
        <w:t>Level 5 awards</w:t>
      </w:r>
      <w:bookmarkEnd w:id="27"/>
    </w:p>
    <w:p w14:paraId="1294784F" w14:textId="302290B5" w:rsidR="00E12B91" w:rsidRPr="00C205E5" w:rsidRDefault="00E12B91" w:rsidP="00710CF6">
      <w:pPr>
        <w:pStyle w:val="ListParagraph"/>
        <w:numPr>
          <w:ilvl w:val="2"/>
          <w:numId w:val="4"/>
        </w:numPr>
        <w:rPr>
          <w:color w:val="000000" w:themeColor="text1"/>
        </w:rPr>
      </w:pPr>
      <w:r w:rsidRPr="00C205E5">
        <w:rPr>
          <w:color w:val="000000" w:themeColor="text1"/>
        </w:rPr>
        <w:t xml:space="preserve">The holder of an award at Level 5 will have developed a sound understanding of the principles in their field of study and will have learned to apply those principles more widely. Through this, they will have learned to evaluate the appropriateness of different approaches to solving problems. Their studies may well have had a vocational orientation, enabling them to perform effectively in their chosen field. </w:t>
      </w:r>
      <w:r w:rsidR="00710CF6" w:rsidRPr="00C205E5">
        <w:rPr>
          <w:color w:val="000000" w:themeColor="text1"/>
        </w:rPr>
        <w:t xml:space="preserve"> </w:t>
      </w:r>
      <w:r w:rsidRPr="00C205E5">
        <w:rPr>
          <w:color w:val="000000" w:themeColor="text1"/>
        </w:rPr>
        <w:t>(Source: QAA Frameworks for Higher Education Qualifications of UK Degree-Awarding Bodies)</w:t>
      </w:r>
    </w:p>
    <w:p w14:paraId="162FE3DE" w14:textId="66AFDBC8" w:rsidR="00710CF6" w:rsidRPr="00C205E5" w:rsidRDefault="00AC0D51" w:rsidP="0048129F">
      <w:pPr>
        <w:pStyle w:val="Heading2"/>
        <w:numPr>
          <w:ilvl w:val="1"/>
          <w:numId w:val="4"/>
        </w:numPr>
        <w:rPr>
          <w:color w:val="000000" w:themeColor="text1"/>
        </w:rPr>
      </w:pPr>
      <w:bookmarkStart w:id="28" w:name="_Toc142390679"/>
      <w:r w:rsidRPr="00C205E5">
        <w:rPr>
          <w:color w:val="000000" w:themeColor="text1"/>
        </w:rPr>
        <w:t>Foundation Degrees</w:t>
      </w:r>
      <w:bookmarkEnd w:id="28"/>
      <w:r w:rsidRPr="00C205E5">
        <w:rPr>
          <w:color w:val="000000" w:themeColor="text1"/>
        </w:rPr>
        <w:t xml:space="preserve"> </w:t>
      </w:r>
    </w:p>
    <w:p w14:paraId="4FC064EC" w14:textId="77777777" w:rsidR="00710CF6" w:rsidRPr="00C205E5" w:rsidRDefault="00AC0D51" w:rsidP="00710CF6">
      <w:pPr>
        <w:pStyle w:val="ListParagraph"/>
        <w:numPr>
          <w:ilvl w:val="2"/>
          <w:numId w:val="4"/>
        </w:numPr>
        <w:rPr>
          <w:color w:val="000000" w:themeColor="text1"/>
        </w:rPr>
      </w:pPr>
      <w:r w:rsidRPr="00C205E5">
        <w:rPr>
          <w:color w:val="000000" w:themeColor="text1"/>
        </w:rPr>
        <w:t>Foundation Degrees are a distinctive mix of academic and work-based learning, which aim to equip learners with the skills and knowledge relevant to their employment and to the needs of employers.  Academic learning is integrated with the development of vocational work-based skills where employer involvement is required.  Foundation degrees may be delivered wholly or partially through the workplace, although remain subject to the arrangements for managing quality and standards of taught provision.</w:t>
      </w:r>
    </w:p>
    <w:p w14:paraId="2266760F" w14:textId="4789ABAC" w:rsidR="00710CF6" w:rsidRPr="00C205E5" w:rsidRDefault="00AC0D51" w:rsidP="00710CF6">
      <w:pPr>
        <w:pStyle w:val="ListParagraph"/>
        <w:numPr>
          <w:ilvl w:val="2"/>
          <w:numId w:val="4"/>
        </w:numPr>
        <w:rPr>
          <w:color w:val="000000" w:themeColor="text1"/>
        </w:rPr>
      </w:pPr>
      <w:r w:rsidRPr="18FFF575">
        <w:rPr>
          <w:color w:val="000000" w:themeColor="text1"/>
        </w:rPr>
        <w:t xml:space="preserve">Each Foundation Degree courses will be designed so that on successful completion students can move directly onto Level 6 of at least one named honours degree without the need for additional formal study. In some cases, in order for a student to move onto a specific Level 6 honours degree programme, they will need to obtain a specific overall pass mark. Students may also need to undertake a bridging course to support with the transition from Level 5 to Level 6, which will be non-credit rated.  </w:t>
      </w:r>
    </w:p>
    <w:p w14:paraId="162DD4DD" w14:textId="77777777" w:rsidR="00710CF6" w:rsidRPr="00C205E5" w:rsidRDefault="00AC0D51" w:rsidP="00710CF6">
      <w:pPr>
        <w:pStyle w:val="ListParagraph"/>
        <w:numPr>
          <w:ilvl w:val="2"/>
          <w:numId w:val="4"/>
        </w:numPr>
        <w:rPr>
          <w:color w:val="000000" w:themeColor="text1"/>
        </w:rPr>
      </w:pPr>
      <w:r w:rsidRPr="00C205E5">
        <w:rPr>
          <w:color w:val="000000" w:themeColor="text1"/>
        </w:rPr>
        <w:t>A Foundation Degree course will include:</w:t>
      </w:r>
    </w:p>
    <w:p w14:paraId="63210178" w14:textId="77777777" w:rsidR="00710CF6" w:rsidRPr="00C205E5" w:rsidRDefault="00AC0D51" w:rsidP="00710CF6">
      <w:pPr>
        <w:pStyle w:val="ListParagraph"/>
        <w:numPr>
          <w:ilvl w:val="3"/>
          <w:numId w:val="4"/>
        </w:numPr>
        <w:rPr>
          <w:color w:val="000000" w:themeColor="text1"/>
        </w:rPr>
      </w:pPr>
      <w:r w:rsidRPr="00C205E5">
        <w:rPr>
          <w:color w:val="000000" w:themeColor="text1"/>
        </w:rPr>
        <w:t>120 credits of core modules at Level 4;</w:t>
      </w:r>
    </w:p>
    <w:p w14:paraId="675E518D" w14:textId="77777777" w:rsidR="00710CF6" w:rsidRPr="00C205E5" w:rsidRDefault="00AC0D51" w:rsidP="00710CF6">
      <w:pPr>
        <w:pStyle w:val="ListParagraph"/>
        <w:numPr>
          <w:ilvl w:val="3"/>
          <w:numId w:val="4"/>
        </w:numPr>
        <w:rPr>
          <w:color w:val="000000" w:themeColor="text1"/>
        </w:rPr>
      </w:pPr>
      <w:r w:rsidRPr="00C205E5">
        <w:rPr>
          <w:color w:val="000000" w:themeColor="text1"/>
        </w:rPr>
        <w:t>120 credits of modules at Level 5.</w:t>
      </w:r>
    </w:p>
    <w:p w14:paraId="01E89BAA" w14:textId="77777777" w:rsidR="00710CF6" w:rsidRPr="00C205E5" w:rsidRDefault="00AC0D51" w:rsidP="00710CF6">
      <w:pPr>
        <w:pStyle w:val="ListParagraph"/>
        <w:numPr>
          <w:ilvl w:val="2"/>
          <w:numId w:val="4"/>
        </w:numPr>
        <w:rPr>
          <w:color w:val="000000" w:themeColor="text1"/>
        </w:rPr>
      </w:pPr>
      <w:r w:rsidRPr="00C205E5">
        <w:rPr>
          <w:color w:val="000000" w:themeColor="text1"/>
        </w:rPr>
        <w:t>Students may receive a Foundation Degree (Arts) or a Foundation Degree (Science), as specified at validation. The award of Foundation Degree (Arts) (FDA) will be associated with art and design, the arts and humanities, combined studies in the arts and social studies, and in areas of social or business studies where it is appropriate. The award of Foundation Degree (Science) (</w:t>
      </w:r>
      <w:proofErr w:type="spellStart"/>
      <w:r w:rsidRPr="00C205E5">
        <w:rPr>
          <w:color w:val="000000" w:themeColor="text1"/>
        </w:rPr>
        <w:t>FDSc</w:t>
      </w:r>
      <w:proofErr w:type="spellEnd"/>
      <w:r w:rsidRPr="00C205E5">
        <w:rPr>
          <w:color w:val="000000" w:themeColor="text1"/>
        </w:rPr>
        <w:t>) will be associated with social science, computing, science or mathematics and their applications.</w:t>
      </w:r>
    </w:p>
    <w:p w14:paraId="332FA7CC" w14:textId="62828798" w:rsidR="00710CF6" w:rsidRPr="00C205E5" w:rsidRDefault="00AC0D51" w:rsidP="00710CF6">
      <w:pPr>
        <w:pStyle w:val="ListParagraph"/>
        <w:numPr>
          <w:ilvl w:val="2"/>
          <w:numId w:val="4"/>
        </w:numPr>
        <w:rPr>
          <w:color w:val="000000" w:themeColor="text1"/>
        </w:rPr>
      </w:pPr>
      <w:r w:rsidRPr="00C205E5">
        <w:rPr>
          <w:color w:val="000000" w:themeColor="text1"/>
        </w:rPr>
        <w:t xml:space="preserve">Students with an average mark of </w:t>
      </w:r>
      <w:r w:rsidR="003B645E" w:rsidRPr="00C205E5">
        <w:rPr>
          <w:color w:val="000000" w:themeColor="text1"/>
        </w:rPr>
        <w:t>&lt;60%</w:t>
      </w:r>
      <w:r w:rsidRPr="00C205E5">
        <w:rPr>
          <w:color w:val="000000" w:themeColor="text1"/>
        </w:rPr>
        <w:t xml:space="preserve"> for the best 120 credits at level 5 will be awarded a pass; those with an average mark over 60% for the best 120 credits at Level 5 will be awarded a Merit; those with an average over 70% for the best 120 credits at Level 5 will be awarded a Distinction.  </w:t>
      </w:r>
    </w:p>
    <w:p w14:paraId="56C20D4E" w14:textId="573ED96D" w:rsidR="00977B90" w:rsidRPr="00C205E5" w:rsidRDefault="00AC0D51" w:rsidP="00710CF6">
      <w:pPr>
        <w:pStyle w:val="ListParagraph"/>
        <w:numPr>
          <w:ilvl w:val="2"/>
          <w:numId w:val="4"/>
        </w:numPr>
        <w:rPr>
          <w:color w:val="000000" w:themeColor="text1"/>
        </w:rPr>
      </w:pPr>
      <w:r w:rsidRPr="00C205E5">
        <w:rPr>
          <w:color w:val="000000" w:themeColor="text1"/>
        </w:rPr>
        <w:t>Up to 30 credits can be condoned at Level 4; up to 15 credits can be condoned at Level 5.</w:t>
      </w:r>
    </w:p>
    <w:p w14:paraId="647AA347" w14:textId="77777777" w:rsidR="00710CF6" w:rsidRPr="00C205E5" w:rsidRDefault="00274CC2" w:rsidP="0048129F">
      <w:pPr>
        <w:pStyle w:val="Heading2"/>
        <w:numPr>
          <w:ilvl w:val="1"/>
          <w:numId w:val="4"/>
        </w:numPr>
        <w:rPr>
          <w:color w:val="000000" w:themeColor="text1"/>
        </w:rPr>
      </w:pPr>
      <w:bookmarkStart w:id="29" w:name="_Toc142390680"/>
      <w:r w:rsidRPr="00C205E5">
        <w:rPr>
          <w:color w:val="000000" w:themeColor="text1"/>
        </w:rPr>
        <w:t>Diploma of Higher Education</w:t>
      </w:r>
      <w:bookmarkEnd w:id="29"/>
    </w:p>
    <w:p w14:paraId="41A08F0C" w14:textId="77777777" w:rsidR="00B17434" w:rsidRPr="00C205E5" w:rsidRDefault="00274CC2" w:rsidP="00B17434">
      <w:pPr>
        <w:pStyle w:val="ListParagraph"/>
        <w:numPr>
          <w:ilvl w:val="2"/>
          <w:numId w:val="4"/>
        </w:numPr>
        <w:rPr>
          <w:color w:val="000000" w:themeColor="text1"/>
        </w:rPr>
      </w:pPr>
      <w:r w:rsidRPr="00C205E5">
        <w:rPr>
          <w:color w:val="000000" w:themeColor="text1"/>
        </w:rPr>
        <w:t>A Dip HE is usually unnamed, but can be named if this was agree</w:t>
      </w:r>
      <w:r w:rsidR="00B17434" w:rsidRPr="00C205E5">
        <w:rPr>
          <w:color w:val="000000" w:themeColor="text1"/>
        </w:rPr>
        <w:t>d</w:t>
      </w:r>
      <w:r w:rsidRPr="00C205E5">
        <w:rPr>
          <w:color w:val="000000" w:themeColor="text1"/>
        </w:rPr>
        <w:t xml:space="preserve"> when the course was approved. Up to 30 credits at Level 4 can be condoned; up to 15 credits at Level 5 can be condoned.</w:t>
      </w:r>
    </w:p>
    <w:p w14:paraId="39E78662" w14:textId="6288849F" w:rsidR="00274CC2" w:rsidRPr="00C205E5" w:rsidRDefault="00274CC2" w:rsidP="00B17434">
      <w:pPr>
        <w:pStyle w:val="ListParagraph"/>
        <w:numPr>
          <w:ilvl w:val="2"/>
          <w:numId w:val="4"/>
        </w:numPr>
        <w:rPr>
          <w:color w:val="000000" w:themeColor="text1"/>
        </w:rPr>
      </w:pPr>
      <w:r w:rsidRPr="00C205E5">
        <w:rPr>
          <w:color w:val="000000" w:themeColor="text1"/>
        </w:rPr>
        <w:t xml:space="preserve">Students with an average mark of </w:t>
      </w:r>
      <w:r w:rsidR="00B17434" w:rsidRPr="00C205E5">
        <w:rPr>
          <w:color w:val="000000" w:themeColor="text1"/>
        </w:rPr>
        <w:t>&lt;60</w:t>
      </w:r>
      <w:r w:rsidRPr="00C205E5">
        <w:rPr>
          <w:color w:val="000000" w:themeColor="text1"/>
        </w:rPr>
        <w:t xml:space="preserve">% for the best 120 credits at Level 5 will be awarded a pass; those with an average mark over 60% for the best 120 credits at Level 5 will be awarded a Merit; those with an average over 70% for the best 120 credits at Level 5 will be awarded a Distinction.  </w:t>
      </w:r>
    </w:p>
    <w:p w14:paraId="36EEC567" w14:textId="77777777" w:rsidR="00710CF6" w:rsidRPr="00C205E5" w:rsidRDefault="009935F5" w:rsidP="0048129F">
      <w:pPr>
        <w:pStyle w:val="Heading2"/>
        <w:numPr>
          <w:ilvl w:val="1"/>
          <w:numId w:val="4"/>
        </w:numPr>
        <w:rPr>
          <w:color w:val="000000" w:themeColor="text1"/>
        </w:rPr>
      </w:pPr>
      <w:bookmarkStart w:id="30" w:name="_Toc142390681"/>
      <w:r w:rsidRPr="00C205E5">
        <w:rPr>
          <w:color w:val="000000" w:themeColor="text1"/>
        </w:rPr>
        <w:t>Higher National Diploma</w:t>
      </w:r>
      <w:bookmarkEnd w:id="30"/>
    </w:p>
    <w:p w14:paraId="671133E8" w14:textId="3D6EFA4B" w:rsidR="00274CC2" w:rsidRPr="00C205E5" w:rsidRDefault="009935F5" w:rsidP="00710CF6">
      <w:pPr>
        <w:pStyle w:val="ListParagraph"/>
        <w:numPr>
          <w:ilvl w:val="2"/>
          <w:numId w:val="4"/>
        </w:numPr>
        <w:rPr>
          <w:color w:val="000000" w:themeColor="text1"/>
        </w:rPr>
      </w:pPr>
      <w:r w:rsidRPr="00C205E5">
        <w:rPr>
          <w:color w:val="000000" w:themeColor="text1"/>
        </w:rPr>
        <w:t xml:space="preserve">Higher National Diplomas (HNDs) are awarded to students on a course meeting the requirements of Pearson, an independent awarding body, and require students to complete an approved course of study and achieve 120 credits at Level 4 and Level 5.  </w:t>
      </w:r>
      <w:r w:rsidR="00675C96" w:rsidRPr="00C205E5">
        <w:rPr>
          <w:color w:val="000000" w:themeColor="text1"/>
        </w:rPr>
        <w:t>Up to 15 credits at Level 5 may be condoned</w:t>
      </w:r>
      <w:r w:rsidRPr="00C205E5">
        <w:rPr>
          <w:color w:val="000000" w:themeColor="text1"/>
        </w:rPr>
        <w:t>.</w:t>
      </w:r>
    </w:p>
    <w:tbl>
      <w:tblPr>
        <w:tblStyle w:val="TableGrid"/>
        <w:tblW w:w="9346" w:type="dxa"/>
        <w:tblLayout w:type="fixed"/>
        <w:tblLook w:val="04A0" w:firstRow="1" w:lastRow="0" w:firstColumn="1" w:lastColumn="0" w:noHBand="0" w:noVBand="1"/>
        <w:tblCaption w:val="Higher National Diploma Awards"/>
        <w:tblDescription w:val="Table to show requiremenst for Higher National Diploma Awards."/>
      </w:tblPr>
      <w:tblGrid>
        <w:gridCol w:w="2684"/>
        <w:gridCol w:w="992"/>
        <w:gridCol w:w="1276"/>
        <w:gridCol w:w="1275"/>
        <w:gridCol w:w="1560"/>
        <w:gridCol w:w="1559"/>
      </w:tblGrid>
      <w:tr w:rsidR="00C205E5" w:rsidRPr="00C205E5" w14:paraId="4DB93900" w14:textId="4698DEF4" w:rsidTr="00621F81">
        <w:trPr>
          <w:cantSplit/>
          <w:tblHeader/>
        </w:trPr>
        <w:tc>
          <w:tcPr>
            <w:tcW w:w="268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3C695F"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A32493"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FHEQ Level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7BEE4AF"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CATS points</w:t>
            </w:r>
          </w:p>
        </w:tc>
        <w:tc>
          <w:tcPr>
            <w:tcW w:w="12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157D9C7"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ECTS credits</w:t>
            </w:r>
          </w:p>
        </w:tc>
        <w:tc>
          <w:tcPr>
            <w:tcW w:w="15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24A76B8" w14:textId="2B57DEEB"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Standard period of registration</w:t>
            </w:r>
          </w:p>
        </w:tc>
        <w:tc>
          <w:tcPr>
            <w:tcW w:w="155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1AE1E90" w14:textId="269E8B6F" w:rsidR="001703C1" w:rsidRPr="00C205E5" w:rsidRDefault="003211FF" w:rsidP="0010444B">
            <w:pPr>
              <w:rPr>
                <w:rFonts w:asciiTheme="minorBidi" w:eastAsia="Arial" w:hAnsiTheme="minorBidi" w:cstheme="minorBidi"/>
                <w:b/>
                <w:bCs/>
                <w:color w:val="000000" w:themeColor="text1"/>
                <w:szCs w:val="24"/>
              </w:rPr>
            </w:pPr>
            <w:r w:rsidRPr="00C205E5">
              <w:rPr>
                <w:rFonts w:asciiTheme="minorBidi" w:eastAsia="Arial" w:hAnsiTheme="minorBidi" w:cstheme="minorBidi"/>
                <w:b/>
                <w:bCs/>
                <w:color w:val="000000" w:themeColor="text1"/>
                <w:szCs w:val="24"/>
              </w:rPr>
              <w:t>Maximum period of registration</w:t>
            </w:r>
          </w:p>
        </w:tc>
      </w:tr>
      <w:tr w:rsidR="00C205E5" w:rsidRPr="00C205E5" w14:paraId="143BE4E9" w14:textId="3FD7780B" w:rsidTr="00621F81">
        <w:trPr>
          <w:cantSplit/>
        </w:trPr>
        <w:tc>
          <w:tcPr>
            <w:tcW w:w="2684" w:type="dxa"/>
            <w:tcBorders>
              <w:top w:val="single" w:sz="8" w:space="0" w:color="auto"/>
              <w:left w:val="single" w:sz="8" w:space="0" w:color="auto"/>
              <w:bottom w:val="single" w:sz="8" w:space="0" w:color="auto"/>
              <w:right w:val="single" w:sz="8" w:space="0" w:color="auto"/>
            </w:tcBorders>
          </w:tcPr>
          <w:p w14:paraId="55CC8BC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Intermediate Diploma (Work-Based Learning)</w:t>
            </w:r>
          </w:p>
        </w:tc>
        <w:tc>
          <w:tcPr>
            <w:tcW w:w="992" w:type="dxa"/>
            <w:tcBorders>
              <w:top w:val="single" w:sz="8" w:space="0" w:color="auto"/>
              <w:left w:val="single" w:sz="8" w:space="0" w:color="auto"/>
              <w:bottom w:val="single" w:sz="8" w:space="0" w:color="auto"/>
              <w:right w:val="single" w:sz="8" w:space="0" w:color="auto"/>
            </w:tcBorders>
          </w:tcPr>
          <w:p w14:paraId="231AC515"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5507792A"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45 credits at Level 5</w:t>
            </w:r>
          </w:p>
        </w:tc>
        <w:tc>
          <w:tcPr>
            <w:tcW w:w="1275" w:type="dxa"/>
            <w:tcBorders>
              <w:top w:val="single" w:sz="8" w:space="0" w:color="auto"/>
              <w:left w:val="single" w:sz="8" w:space="0" w:color="auto"/>
              <w:bottom w:val="single" w:sz="8" w:space="0" w:color="auto"/>
              <w:right w:val="single" w:sz="8" w:space="0" w:color="auto"/>
            </w:tcBorders>
          </w:tcPr>
          <w:p w14:paraId="1AC0257D"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22.5</w:t>
            </w:r>
          </w:p>
        </w:tc>
        <w:tc>
          <w:tcPr>
            <w:tcW w:w="1560" w:type="dxa"/>
            <w:tcBorders>
              <w:top w:val="single" w:sz="8" w:space="0" w:color="auto"/>
              <w:left w:val="single" w:sz="8" w:space="0" w:color="auto"/>
              <w:bottom w:val="single" w:sz="8" w:space="0" w:color="auto"/>
              <w:right w:val="single" w:sz="8" w:space="0" w:color="auto"/>
            </w:tcBorders>
          </w:tcPr>
          <w:p w14:paraId="586AEF18" w14:textId="137419D3" w:rsidR="003211FF" w:rsidRPr="00C205E5" w:rsidRDefault="001703C1" w:rsidP="003211FF">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 year</w:t>
            </w:r>
          </w:p>
          <w:p w14:paraId="19635EE3" w14:textId="7316C00E" w:rsidR="001703C1" w:rsidRPr="00C205E5" w:rsidRDefault="001703C1" w:rsidP="0010444B">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4825100B" w14:textId="539415D7"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tc>
      </w:tr>
      <w:tr w:rsidR="00C205E5" w:rsidRPr="00C205E5" w14:paraId="528B72E5" w14:textId="50E54BDD" w:rsidTr="00621F81">
        <w:trPr>
          <w:cantSplit/>
        </w:trPr>
        <w:tc>
          <w:tcPr>
            <w:tcW w:w="2684" w:type="dxa"/>
            <w:tcBorders>
              <w:top w:val="single" w:sz="8" w:space="0" w:color="auto"/>
              <w:left w:val="single" w:sz="8" w:space="0" w:color="auto"/>
              <w:bottom w:val="single" w:sz="8" w:space="0" w:color="auto"/>
              <w:right w:val="single" w:sz="8" w:space="0" w:color="auto"/>
            </w:tcBorders>
          </w:tcPr>
          <w:p w14:paraId="58C98C32"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University Diploma</w:t>
            </w:r>
          </w:p>
        </w:tc>
        <w:tc>
          <w:tcPr>
            <w:tcW w:w="992" w:type="dxa"/>
            <w:tcBorders>
              <w:top w:val="single" w:sz="8" w:space="0" w:color="auto"/>
              <w:left w:val="single" w:sz="8" w:space="0" w:color="auto"/>
              <w:bottom w:val="single" w:sz="8" w:space="0" w:color="auto"/>
              <w:right w:val="single" w:sz="8" w:space="0" w:color="auto"/>
            </w:tcBorders>
          </w:tcPr>
          <w:p w14:paraId="471433EE"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6D18FC29"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4 and 45 credits at Level 5</w:t>
            </w:r>
          </w:p>
        </w:tc>
        <w:tc>
          <w:tcPr>
            <w:tcW w:w="1275" w:type="dxa"/>
            <w:tcBorders>
              <w:top w:val="single" w:sz="8" w:space="0" w:color="auto"/>
              <w:left w:val="single" w:sz="8" w:space="0" w:color="auto"/>
              <w:bottom w:val="single" w:sz="8" w:space="0" w:color="auto"/>
              <w:right w:val="single" w:sz="8" w:space="0" w:color="auto"/>
            </w:tcBorders>
          </w:tcPr>
          <w:p w14:paraId="728EB4C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82.5</w:t>
            </w:r>
          </w:p>
        </w:tc>
        <w:tc>
          <w:tcPr>
            <w:tcW w:w="1560" w:type="dxa"/>
            <w:tcBorders>
              <w:top w:val="single" w:sz="8" w:space="0" w:color="auto"/>
              <w:left w:val="single" w:sz="8" w:space="0" w:color="auto"/>
              <w:bottom w:val="single" w:sz="8" w:space="0" w:color="auto"/>
              <w:right w:val="single" w:sz="8" w:space="0" w:color="auto"/>
            </w:tcBorders>
          </w:tcPr>
          <w:p w14:paraId="67B9B76A" w14:textId="6C7C92C2" w:rsidR="003211FF" w:rsidRPr="00C205E5" w:rsidRDefault="001703C1" w:rsidP="003211FF">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 years</w:t>
            </w:r>
          </w:p>
          <w:p w14:paraId="5ABE5338" w14:textId="3EF523F8" w:rsidR="001703C1" w:rsidRPr="00C205E5" w:rsidRDefault="001703C1" w:rsidP="0010444B">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079C3D46" w14:textId="70A9D8F5"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6A50780F" w14:textId="0FE74DB2" w:rsidTr="00621F81">
        <w:trPr>
          <w:cantSplit/>
        </w:trPr>
        <w:tc>
          <w:tcPr>
            <w:tcW w:w="2684" w:type="dxa"/>
            <w:tcBorders>
              <w:top w:val="single" w:sz="8" w:space="0" w:color="auto"/>
              <w:left w:val="single" w:sz="8" w:space="0" w:color="auto"/>
              <w:bottom w:val="single" w:sz="8" w:space="0" w:color="auto"/>
              <w:right w:val="single" w:sz="8" w:space="0" w:color="auto"/>
            </w:tcBorders>
          </w:tcPr>
          <w:p w14:paraId="4AC3961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Diploma of Higher Education (DipHE)</w:t>
            </w:r>
          </w:p>
        </w:tc>
        <w:tc>
          <w:tcPr>
            <w:tcW w:w="992" w:type="dxa"/>
            <w:tcBorders>
              <w:top w:val="single" w:sz="8" w:space="0" w:color="auto"/>
              <w:left w:val="single" w:sz="8" w:space="0" w:color="auto"/>
              <w:bottom w:val="single" w:sz="8" w:space="0" w:color="auto"/>
              <w:right w:val="single" w:sz="8" w:space="0" w:color="auto"/>
            </w:tcBorders>
          </w:tcPr>
          <w:p w14:paraId="4C6163C4"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4F3D42A0"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240 credits, min 120 credits at Level 5</w:t>
            </w:r>
          </w:p>
        </w:tc>
        <w:tc>
          <w:tcPr>
            <w:tcW w:w="1275" w:type="dxa"/>
            <w:tcBorders>
              <w:top w:val="single" w:sz="8" w:space="0" w:color="auto"/>
              <w:left w:val="single" w:sz="8" w:space="0" w:color="auto"/>
              <w:bottom w:val="single" w:sz="8" w:space="0" w:color="auto"/>
              <w:right w:val="single" w:sz="8" w:space="0" w:color="auto"/>
            </w:tcBorders>
          </w:tcPr>
          <w:p w14:paraId="7C31C797"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w:t>
            </w:r>
          </w:p>
        </w:tc>
        <w:tc>
          <w:tcPr>
            <w:tcW w:w="1560" w:type="dxa"/>
            <w:tcBorders>
              <w:top w:val="single" w:sz="8" w:space="0" w:color="auto"/>
              <w:left w:val="single" w:sz="8" w:space="0" w:color="auto"/>
              <w:bottom w:val="single" w:sz="8" w:space="0" w:color="auto"/>
              <w:right w:val="single" w:sz="8" w:space="0" w:color="auto"/>
            </w:tcBorders>
          </w:tcPr>
          <w:p w14:paraId="5A0225F1" w14:textId="77777777" w:rsidR="001703C1" w:rsidRPr="00C205E5" w:rsidRDefault="001703C1" w:rsidP="003211FF">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p w14:paraId="7EE6762C" w14:textId="446461A1" w:rsidR="003211FF" w:rsidRPr="00C205E5" w:rsidRDefault="003211FF" w:rsidP="003211FF">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379C6009" w14:textId="0E626133"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3AC637D4" w14:textId="051CFFDB" w:rsidTr="00621F81">
        <w:trPr>
          <w:cantSplit/>
        </w:trPr>
        <w:tc>
          <w:tcPr>
            <w:tcW w:w="2684" w:type="dxa"/>
            <w:tcBorders>
              <w:top w:val="single" w:sz="8" w:space="0" w:color="auto"/>
              <w:left w:val="single" w:sz="8" w:space="0" w:color="auto"/>
              <w:bottom w:val="single" w:sz="8" w:space="0" w:color="auto"/>
              <w:right w:val="single" w:sz="8" w:space="0" w:color="auto"/>
            </w:tcBorders>
          </w:tcPr>
          <w:p w14:paraId="2C1ABDE1"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Foundation Degree (Arts) (FDA)</w:t>
            </w:r>
          </w:p>
          <w:p w14:paraId="4218DF9B" w14:textId="6121AA5A" w:rsidR="001703C1" w:rsidRPr="00C205E5" w:rsidRDefault="001703C1" w:rsidP="00621F81">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Foundation Degree (Science) (</w:t>
            </w:r>
            <w:proofErr w:type="spellStart"/>
            <w:r w:rsidRPr="00C205E5">
              <w:rPr>
                <w:rFonts w:asciiTheme="minorBidi" w:eastAsia="Arial" w:hAnsiTheme="minorBidi" w:cstheme="minorBidi"/>
                <w:color w:val="000000" w:themeColor="text1"/>
                <w:szCs w:val="24"/>
              </w:rPr>
              <w:t>FDSc</w:t>
            </w:r>
            <w:proofErr w:type="spellEnd"/>
            <w:r w:rsidRPr="00C205E5">
              <w:rPr>
                <w:rFonts w:asciiTheme="minorBidi" w:eastAsia="Arial" w:hAnsiTheme="minorBidi" w:cstheme="minorBidi"/>
                <w:color w:val="000000" w:themeColor="text1"/>
                <w:szCs w:val="24"/>
              </w:rPr>
              <w:t>)</w:t>
            </w:r>
          </w:p>
          <w:p w14:paraId="4F47241C"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Foundation degrees will have been designed in collaboration with relevant employers and will include a period of work experience.</w:t>
            </w:r>
          </w:p>
          <w:p w14:paraId="7741281A"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19AC56CC"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5</w:t>
            </w:r>
          </w:p>
        </w:tc>
        <w:tc>
          <w:tcPr>
            <w:tcW w:w="1276" w:type="dxa"/>
            <w:tcBorders>
              <w:top w:val="single" w:sz="8" w:space="0" w:color="auto"/>
              <w:left w:val="single" w:sz="8" w:space="0" w:color="auto"/>
              <w:bottom w:val="single" w:sz="8" w:space="0" w:color="auto"/>
              <w:right w:val="single" w:sz="8" w:space="0" w:color="auto"/>
            </w:tcBorders>
          </w:tcPr>
          <w:p w14:paraId="038A9293"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4 and 120 credits at Level 5</w:t>
            </w:r>
          </w:p>
        </w:tc>
        <w:tc>
          <w:tcPr>
            <w:tcW w:w="1275" w:type="dxa"/>
            <w:tcBorders>
              <w:top w:val="single" w:sz="8" w:space="0" w:color="auto"/>
              <w:left w:val="single" w:sz="8" w:space="0" w:color="auto"/>
              <w:bottom w:val="single" w:sz="8" w:space="0" w:color="auto"/>
              <w:right w:val="single" w:sz="8" w:space="0" w:color="auto"/>
            </w:tcBorders>
          </w:tcPr>
          <w:p w14:paraId="7625C94C" w14:textId="77777777" w:rsidR="001703C1" w:rsidRPr="00C205E5" w:rsidRDefault="001703C1"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w:t>
            </w:r>
          </w:p>
        </w:tc>
        <w:tc>
          <w:tcPr>
            <w:tcW w:w="1560" w:type="dxa"/>
            <w:tcBorders>
              <w:top w:val="single" w:sz="8" w:space="0" w:color="auto"/>
              <w:left w:val="single" w:sz="8" w:space="0" w:color="auto"/>
              <w:bottom w:val="single" w:sz="8" w:space="0" w:color="auto"/>
              <w:right w:val="single" w:sz="8" w:space="0" w:color="auto"/>
            </w:tcBorders>
          </w:tcPr>
          <w:p w14:paraId="22A855C8" w14:textId="7B374C0B" w:rsidR="003211FF" w:rsidRPr="00C205E5" w:rsidRDefault="001703C1" w:rsidP="003211FF">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2 years</w:t>
            </w:r>
          </w:p>
          <w:p w14:paraId="2EEFA629" w14:textId="236E7690" w:rsidR="001703C1" w:rsidRPr="00C205E5" w:rsidRDefault="001703C1" w:rsidP="0010444B">
            <w:pPr>
              <w:rPr>
                <w:rFonts w:asciiTheme="minorBidi" w:hAnsiTheme="minorBidi" w:cstheme="minorBidi"/>
                <w:color w:val="000000" w:themeColor="text1"/>
                <w:szCs w:val="24"/>
              </w:rPr>
            </w:pPr>
          </w:p>
        </w:tc>
        <w:tc>
          <w:tcPr>
            <w:tcW w:w="1559" w:type="dxa"/>
            <w:tcBorders>
              <w:top w:val="single" w:sz="8" w:space="0" w:color="auto"/>
              <w:left w:val="single" w:sz="8" w:space="0" w:color="auto"/>
              <w:bottom w:val="single" w:sz="8" w:space="0" w:color="auto"/>
              <w:right w:val="single" w:sz="8" w:space="0" w:color="auto"/>
            </w:tcBorders>
          </w:tcPr>
          <w:p w14:paraId="44902C15" w14:textId="644E1AFE" w:rsidR="001703C1" w:rsidRPr="00C205E5" w:rsidRDefault="003211FF"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1197DB84" w14:textId="69F7EBF5" w:rsidTr="00621F81">
        <w:trPr>
          <w:cantSplit/>
        </w:trPr>
        <w:tc>
          <w:tcPr>
            <w:tcW w:w="2684" w:type="dxa"/>
            <w:tcBorders>
              <w:top w:val="single" w:sz="8" w:space="0" w:color="auto"/>
              <w:left w:val="single" w:sz="8" w:space="0" w:color="auto"/>
              <w:bottom w:val="single" w:sz="8" w:space="0" w:color="auto"/>
              <w:right w:val="single" w:sz="8" w:space="0" w:color="auto"/>
            </w:tcBorders>
          </w:tcPr>
          <w:p w14:paraId="61589E0D"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Intermediate Diploma in Professional Development</w:t>
            </w:r>
          </w:p>
        </w:tc>
        <w:tc>
          <w:tcPr>
            <w:tcW w:w="992" w:type="dxa"/>
            <w:tcBorders>
              <w:top w:val="single" w:sz="8" w:space="0" w:color="auto"/>
              <w:left w:val="single" w:sz="8" w:space="0" w:color="auto"/>
              <w:bottom w:val="single" w:sz="8" w:space="0" w:color="auto"/>
              <w:right w:val="single" w:sz="8" w:space="0" w:color="auto"/>
            </w:tcBorders>
          </w:tcPr>
          <w:p w14:paraId="1FB430FE"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5</w:t>
            </w:r>
          </w:p>
        </w:tc>
        <w:tc>
          <w:tcPr>
            <w:tcW w:w="1276" w:type="dxa"/>
            <w:tcBorders>
              <w:top w:val="single" w:sz="8" w:space="0" w:color="auto"/>
              <w:left w:val="single" w:sz="8" w:space="0" w:color="auto"/>
              <w:bottom w:val="single" w:sz="8" w:space="0" w:color="auto"/>
              <w:right w:val="single" w:sz="8" w:space="0" w:color="auto"/>
            </w:tcBorders>
          </w:tcPr>
          <w:p w14:paraId="5EC832B3"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45 credits at Level 5</w:t>
            </w:r>
          </w:p>
        </w:tc>
        <w:tc>
          <w:tcPr>
            <w:tcW w:w="1275" w:type="dxa"/>
            <w:tcBorders>
              <w:top w:val="single" w:sz="8" w:space="0" w:color="auto"/>
              <w:left w:val="single" w:sz="8" w:space="0" w:color="auto"/>
              <w:bottom w:val="single" w:sz="8" w:space="0" w:color="auto"/>
              <w:right w:val="single" w:sz="8" w:space="0" w:color="auto"/>
            </w:tcBorders>
          </w:tcPr>
          <w:p w14:paraId="414DE03C"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22.5</w:t>
            </w:r>
          </w:p>
        </w:tc>
        <w:tc>
          <w:tcPr>
            <w:tcW w:w="1560" w:type="dxa"/>
            <w:tcBorders>
              <w:top w:val="single" w:sz="8" w:space="0" w:color="auto"/>
              <w:left w:val="single" w:sz="8" w:space="0" w:color="auto"/>
              <w:bottom w:val="single" w:sz="8" w:space="0" w:color="auto"/>
              <w:right w:val="single" w:sz="8" w:space="0" w:color="auto"/>
            </w:tcBorders>
          </w:tcPr>
          <w:p w14:paraId="63A02427" w14:textId="5ACBC166"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1 year</w:t>
            </w:r>
          </w:p>
        </w:tc>
        <w:tc>
          <w:tcPr>
            <w:tcW w:w="1559" w:type="dxa"/>
            <w:tcBorders>
              <w:top w:val="single" w:sz="8" w:space="0" w:color="auto"/>
              <w:left w:val="single" w:sz="8" w:space="0" w:color="auto"/>
              <w:bottom w:val="single" w:sz="8" w:space="0" w:color="auto"/>
              <w:right w:val="single" w:sz="8" w:space="0" w:color="auto"/>
            </w:tcBorders>
          </w:tcPr>
          <w:p w14:paraId="6723F709" w14:textId="5F910DD0" w:rsidR="001703C1" w:rsidRPr="00C205E5" w:rsidRDefault="003211FF"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3 years</w:t>
            </w:r>
          </w:p>
        </w:tc>
      </w:tr>
      <w:tr w:rsidR="001703C1" w:rsidRPr="00C205E5" w14:paraId="1B13C660" w14:textId="69C8F6B9" w:rsidTr="00621F81">
        <w:trPr>
          <w:cantSplit/>
        </w:trPr>
        <w:tc>
          <w:tcPr>
            <w:tcW w:w="2684" w:type="dxa"/>
            <w:tcBorders>
              <w:top w:val="single" w:sz="8" w:space="0" w:color="auto"/>
              <w:left w:val="single" w:sz="8" w:space="0" w:color="auto"/>
              <w:bottom w:val="single" w:sz="8" w:space="0" w:color="auto"/>
              <w:right w:val="single" w:sz="8" w:space="0" w:color="auto"/>
            </w:tcBorders>
          </w:tcPr>
          <w:p w14:paraId="09CD0749"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Higher National Diploma</w:t>
            </w:r>
          </w:p>
        </w:tc>
        <w:tc>
          <w:tcPr>
            <w:tcW w:w="992" w:type="dxa"/>
            <w:tcBorders>
              <w:top w:val="single" w:sz="8" w:space="0" w:color="auto"/>
              <w:left w:val="single" w:sz="8" w:space="0" w:color="auto"/>
              <w:bottom w:val="single" w:sz="8" w:space="0" w:color="auto"/>
              <w:right w:val="single" w:sz="8" w:space="0" w:color="auto"/>
            </w:tcBorders>
          </w:tcPr>
          <w:p w14:paraId="199D3511"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5</w:t>
            </w:r>
          </w:p>
        </w:tc>
        <w:tc>
          <w:tcPr>
            <w:tcW w:w="1276" w:type="dxa"/>
            <w:tcBorders>
              <w:top w:val="single" w:sz="8" w:space="0" w:color="auto"/>
              <w:left w:val="single" w:sz="8" w:space="0" w:color="auto"/>
              <w:bottom w:val="single" w:sz="8" w:space="0" w:color="auto"/>
              <w:right w:val="single" w:sz="8" w:space="0" w:color="auto"/>
            </w:tcBorders>
          </w:tcPr>
          <w:p w14:paraId="3F0993D5" w14:textId="77777777" w:rsidR="001703C1" w:rsidRPr="00C205E5" w:rsidRDefault="001703C1"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4</w:t>
            </w:r>
          </w:p>
          <w:p w14:paraId="6D79373B" w14:textId="77777777" w:rsidR="001703C1" w:rsidRPr="00C205E5" w:rsidRDefault="001703C1"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5</w:t>
            </w:r>
          </w:p>
        </w:tc>
        <w:tc>
          <w:tcPr>
            <w:tcW w:w="1275" w:type="dxa"/>
            <w:tcBorders>
              <w:top w:val="single" w:sz="8" w:space="0" w:color="auto"/>
              <w:left w:val="single" w:sz="8" w:space="0" w:color="auto"/>
              <w:bottom w:val="single" w:sz="8" w:space="0" w:color="auto"/>
              <w:right w:val="single" w:sz="8" w:space="0" w:color="auto"/>
            </w:tcBorders>
          </w:tcPr>
          <w:p w14:paraId="5E48BF01" w14:textId="77777777"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120</w:t>
            </w:r>
          </w:p>
        </w:tc>
        <w:tc>
          <w:tcPr>
            <w:tcW w:w="1560" w:type="dxa"/>
            <w:tcBorders>
              <w:top w:val="single" w:sz="8" w:space="0" w:color="auto"/>
              <w:left w:val="single" w:sz="8" w:space="0" w:color="auto"/>
              <w:bottom w:val="single" w:sz="8" w:space="0" w:color="auto"/>
              <w:right w:val="single" w:sz="8" w:space="0" w:color="auto"/>
            </w:tcBorders>
          </w:tcPr>
          <w:p w14:paraId="27D46AD9" w14:textId="3C7BA23B" w:rsidR="001703C1" w:rsidRPr="00C205E5" w:rsidRDefault="001703C1"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 xml:space="preserve">2 years </w:t>
            </w:r>
          </w:p>
        </w:tc>
        <w:tc>
          <w:tcPr>
            <w:tcW w:w="1559" w:type="dxa"/>
            <w:tcBorders>
              <w:top w:val="single" w:sz="8" w:space="0" w:color="auto"/>
              <w:left w:val="single" w:sz="8" w:space="0" w:color="auto"/>
              <w:bottom w:val="single" w:sz="8" w:space="0" w:color="auto"/>
              <w:right w:val="single" w:sz="8" w:space="0" w:color="auto"/>
            </w:tcBorders>
          </w:tcPr>
          <w:p w14:paraId="5DAE0AF8" w14:textId="4FB70D07" w:rsidR="001703C1" w:rsidRPr="00C205E5" w:rsidRDefault="003211FF" w:rsidP="0010444B">
            <w:pPr>
              <w:rPr>
                <w:rFonts w:asciiTheme="minorBidi" w:eastAsia="Arial" w:hAnsiTheme="minorBidi" w:cstheme="minorBidi"/>
                <w:color w:val="000000" w:themeColor="text1"/>
                <w:szCs w:val="24"/>
                <w:lang w:val="it-IT"/>
              </w:rPr>
            </w:pPr>
            <w:r w:rsidRPr="00C205E5">
              <w:rPr>
                <w:rFonts w:asciiTheme="minorBidi" w:eastAsia="Arial" w:hAnsiTheme="minorBidi" w:cstheme="minorBidi"/>
                <w:color w:val="000000" w:themeColor="text1"/>
                <w:szCs w:val="24"/>
                <w:lang w:val="it-IT"/>
              </w:rPr>
              <w:t>5 years</w:t>
            </w:r>
          </w:p>
        </w:tc>
      </w:tr>
    </w:tbl>
    <w:p w14:paraId="7A8F2462" w14:textId="356527D1" w:rsidR="00501AAB" w:rsidRPr="00C205E5" w:rsidRDefault="00501AAB" w:rsidP="00501AAB">
      <w:pPr>
        <w:rPr>
          <w:color w:val="000000" w:themeColor="text1"/>
        </w:rPr>
      </w:pPr>
    </w:p>
    <w:p w14:paraId="7F5B5779" w14:textId="77777777" w:rsidR="00710CF6" w:rsidRPr="00C205E5" w:rsidRDefault="00A41B13" w:rsidP="0048129F">
      <w:pPr>
        <w:pStyle w:val="Heading2"/>
        <w:numPr>
          <w:ilvl w:val="1"/>
          <w:numId w:val="4"/>
        </w:numPr>
        <w:rPr>
          <w:color w:val="000000" w:themeColor="text1"/>
        </w:rPr>
      </w:pPr>
      <w:bookmarkStart w:id="31" w:name="_Toc142390682"/>
      <w:r w:rsidRPr="00C205E5">
        <w:rPr>
          <w:color w:val="000000" w:themeColor="text1"/>
        </w:rPr>
        <w:t>Level 6 awards</w:t>
      </w:r>
      <w:bookmarkEnd w:id="31"/>
    </w:p>
    <w:p w14:paraId="71494C11" w14:textId="73BB88B2" w:rsidR="00A41B13" w:rsidRPr="00C205E5" w:rsidRDefault="00A41B13" w:rsidP="00710CF6">
      <w:pPr>
        <w:pStyle w:val="ListParagraph"/>
        <w:numPr>
          <w:ilvl w:val="2"/>
          <w:numId w:val="4"/>
        </w:numPr>
        <w:rPr>
          <w:color w:val="000000" w:themeColor="text1"/>
        </w:rPr>
      </w:pPr>
      <w:r w:rsidRPr="00C205E5">
        <w:rPr>
          <w:color w:val="000000" w:themeColor="text1"/>
        </w:rPr>
        <w:t xml:space="preserve">An Honours graduate will have developed an understanding of a complex body of knowledge, some of it at the current boundaries of an academic discipline. Through this, the graduate will have developed analytical techniques and problem-solving skills that can be applied in many types of employment. The graduate will be able to evaluate evidence, </w:t>
      </w:r>
      <w:r w:rsidR="00630289" w:rsidRPr="00C205E5">
        <w:rPr>
          <w:color w:val="000000" w:themeColor="text1"/>
        </w:rPr>
        <w:t>arguments,</w:t>
      </w:r>
      <w:r w:rsidRPr="00C205E5">
        <w:rPr>
          <w:color w:val="000000" w:themeColor="text1"/>
        </w:rPr>
        <w:t xml:space="preserve"> and assumptions, to reach sound judgements, and to communicate effectively. An Honours graduate should have the qualities needed for employment in situations requiring the exercise of personal responsibility and decision-making in complex and unpredictable circumstances.</w:t>
      </w:r>
    </w:p>
    <w:p w14:paraId="6088693D" w14:textId="77777777" w:rsidR="00710CF6" w:rsidRPr="00C205E5" w:rsidRDefault="00C334F8" w:rsidP="00710CF6">
      <w:pPr>
        <w:pStyle w:val="ListParagraph"/>
        <w:numPr>
          <w:ilvl w:val="2"/>
          <w:numId w:val="4"/>
        </w:numPr>
        <w:rPr>
          <w:color w:val="000000" w:themeColor="text1"/>
        </w:rPr>
      </w:pPr>
      <w:r w:rsidRPr="00C205E5">
        <w:rPr>
          <w:color w:val="000000" w:themeColor="text1"/>
        </w:rPr>
        <w:t>Undergraduate honours degrees are structured as follows:</w:t>
      </w:r>
    </w:p>
    <w:p w14:paraId="683112F0" w14:textId="77777777" w:rsidR="00710CF6" w:rsidRPr="00C205E5" w:rsidRDefault="00C334F8" w:rsidP="00710CF6">
      <w:pPr>
        <w:pStyle w:val="ListParagraph"/>
        <w:numPr>
          <w:ilvl w:val="3"/>
          <w:numId w:val="4"/>
        </w:numPr>
        <w:rPr>
          <w:color w:val="000000" w:themeColor="text1"/>
        </w:rPr>
      </w:pPr>
      <w:r w:rsidRPr="00C205E5">
        <w:rPr>
          <w:color w:val="000000" w:themeColor="text1"/>
        </w:rPr>
        <w:t>All undergraduate awards are single honours;</w:t>
      </w:r>
    </w:p>
    <w:p w14:paraId="2AD572AC" w14:textId="77777777" w:rsidR="00710CF6" w:rsidRPr="00C205E5" w:rsidRDefault="00C334F8" w:rsidP="00710CF6">
      <w:pPr>
        <w:pStyle w:val="ListParagraph"/>
        <w:numPr>
          <w:ilvl w:val="3"/>
          <w:numId w:val="4"/>
        </w:numPr>
        <w:rPr>
          <w:color w:val="000000" w:themeColor="text1"/>
        </w:rPr>
      </w:pPr>
      <w:r w:rsidRPr="00C205E5">
        <w:rPr>
          <w:color w:val="000000" w:themeColor="text1"/>
        </w:rPr>
        <w:t>Courses are made up of 120 credits at Level 4, 5, and 6;</w:t>
      </w:r>
    </w:p>
    <w:p w14:paraId="62A7F179" w14:textId="77777777" w:rsidR="00710CF6" w:rsidRPr="00C205E5" w:rsidRDefault="00C334F8" w:rsidP="00710CF6">
      <w:pPr>
        <w:pStyle w:val="ListParagraph"/>
        <w:numPr>
          <w:ilvl w:val="3"/>
          <w:numId w:val="4"/>
        </w:numPr>
        <w:rPr>
          <w:color w:val="000000" w:themeColor="text1"/>
        </w:rPr>
      </w:pPr>
      <w:r w:rsidRPr="00C205E5">
        <w:rPr>
          <w:color w:val="000000" w:themeColor="text1"/>
        </w:rPr>
        <w:t>At Level 4, all modules will be core;</w:t>
      </w:r>
    </w:p>
    <w:p w14:paraId="31B4A52D" w14:textId="77777777" w:rsidR="00710CF6" w:rsidRPr="00C205E5" w:rsidRDefault="00C334F8" w:rsidP="00710CF6">
      <w:pPr>
        <w:pStyle w:val="ListParagraph"/>
        <w:numPr>
          <w:ilvl w:val="3"/>
          <w:numId w:val="4"/>
        </w:numPr>
        <w:rPr>
          <w:color w:val="000000" w:themeColor="text1"/>
        </w:rPr>
      </w:pPr>
      <w:r w:rsidRPr="00C205E5">
        <w:rPr>
          <w:color w:val="000000" w:themeColor="text1"/>
        </w:rPr>
        <w:t>At Levels 5 and 6, the balance of core and optional modules will be determined as part of the approval process.  These may include work related learning or extension of learning modules if they are identified at course approval as an option;</w:t>
      </w:r>
    </w:p>
    <w:p w14:paraId="69645134" w14:textId="77777777" w:rsidR="007F2239" w:rsidRPr="00C205E5" w:rsidRDefault="00C334F8" w:rsidP="007F2239">
      <w:pPr>
        <w:pStyle w:val="ListParagraph"/>
        <w:numPr>
          <w:ilvl w:val="3"/>
          <w:numId w:val="4"/>
        </w:numPr>
        <w:rPr>
          <w:color w:val="000000" w:themeColor="text1"/>
        </w:rPr>
      </w:pPr>
      <w:r w:rsidRPr="00C205E5">
        <w:rPr>
          <w:color w:val="000000" w:themeColor="text1"/>
        </w:rPr>
        <w:t>All courses leading to an Honours Degree must include at least 15 credits of modules identified as a ‘project or equivalent’, preferably at Level 6;</w:t>
      </w:r>
    </w:p>
    <w:p w14:paraId="62CB29A0" w14:textId="1B3DA5A4" w:rsidR="004F64CF" w:rsidRPr="00C205E5" w:rsidRDefault="00C334F8" w:rsidP="007F2239">
      <w:pPr>
        <w:pStyle w:val="ListParagraph"/>
        <w:numPr>
          <w:ilvl w:val="3"/>
          <w:numId w:val="4"/>
        </w:numPr>
        <w:rPr>
          <w:color w:val="000000" w:themeColor="text1"/>
        </w:rPr>
      </w:pPr>
      <w:r w:rsidRPr="00C205E5">
        <w:rPr>
          <w:color w:val="000000" w:themeColor="text1"/>
        </w:rPr>
        <w:t>Up to 30 credits at Level 4 can be condoned; with another 30 credits able to be condoned across Levels 5 and 6. Further information on this can be found in the specific award descriptions.</w:t>
      </w:r>
    </w:p>
    <w:p w14:paraId="2CCB5772" w14:textId="77777777" w:rsidR="007F2239" w:rsidRPr="00C205E5" w:rsidRDefault="008B3C57" w:rsidP="007F2239">
      <w:pPr>
        <w:pStyle w:val="ListParagraph"/>
        <w:numPr>
          <w:ilvl w:val="2"/>
          <w:numId w:val="4"/>
        </w:numPr>
        <w:rPr>
          <w:color w:val="000000" w:themeColor="text1"/>
        </w:rPr>
      </w:pPr>
      <w:r w:rsidRPr="00C205E5">
        <w:rPr>
          <w:color w:val="000000" w:themeColor="text1"/>
        </w:rPr>
        <w:t xml:space="preserve">Students may receive a Bachelor of Arts, Bachelor of Science, Bachelor of Laws, or Bachelor of Engineering. </w:t>
      </w:r>
    </w:p>
    <w:p w14:paraId="52DC2A97" w14:textId="77777777" w:rsidR="007F2239" w:rsidRPr="00C205E5" w:rsidRDefault="008B3C57" w:rsidP="007F2239">
      <w:pPr>
        <w:pStyle w:val="ListParagraph"/>
        <w:numPr>
          <w:ilvl w:val="2"/>
          <w:numId w:val="4"/>
        </w:numPr>
        <w:rPr>
          <w:color w:val="000000" w:themeColor="text1"/>
        </w:rPr>
      </w:pPr>
      <w:r w:rsidRPr="00C205E5">
        <w:rPr>
          <w:color w:val="000000" w:themeColor="text1"/>
        </w:rPr>
        <w:t>The award of Bachelor of Arts (BA) will be associated with art and design, the arts and humanities, combined studies in the arts and social studies, and in areas of social or business studies where it is appropriate.</w:t>
      </w:r>
    </w:p>
    <w:p w14:paraId="28F8D688" w14:textId="77777777" w:rsidR="007F2239" w:rsidRPr="00C205E5" w:rsidRDefault="008B3C57" w:rsidP="007F2239">
      <w:pPr>
        <w:pStyle w:val="ListParagraph"/>
        <w:numPr>
          <w:ilvl w:val="2"/>
          <w:numId w:val="4"/>
        </w:numPr>
        <w:rPr>
          <w:color w:val="000000" w:themeColor="text1"/>
        </w:rPr>
      </w:pPr>
      <w:r w:rsidRPr="00C205E5">
        <w:rPr>
          <w:color w:val="000000" w:themeColor="text1"/>
        </w:rPr>
        <w:t>The award of Bachelor of Science (BSc) will be associated with social science, computing, science or mathematics and their applications.</w:t>
      </w:r>
    </w:p>
    <w:p w14:paraId="04CBD1FB" w14:textId="77777777" w:rsidR="007F2239" w:rsidRPr="00C205E5" w:rsidRDefault="008B3C57" w:rsidP="007F2239">
      <w:pPr>
        <w:pStyle w:val="ListParagraph"/>
        <w:numPr>
          <w:ilvl w:val="2"/>
          <w:numId w:val="4"/>
        </w:numPr>
        <w:rPr>
          <w:color w:val="000000" w:themeColor="text1"/>
        </w:rPr>
      </w:pPr>
      <w:r w:rsidRPr="00C205E5">
        <w:rPr>
          <w:color w:val="000000" w:themeColor="text1"/>
        </w:rPr>
        <w:t>The award of Bachelor of Laws (LLB) will be reserved for undergraduate courses of specialised study in law.</w:t>
      </w:r>
    </w:p>
    <w:p w14:paraId="7563F3F3" w14:textId="3D214AFA" w:rsidR="00C12382" w:rsidRPr="00C205E5" w:rsidRDefault="008B3C57" w:rsidP="005E096C">
      <w:pPr>
        <w:pStyle w:val="ListParagraph"/>
        <w:numPr>
          <w:ilvl w:val="2"/>
          <w:numId w:val="4"/>
        </w:numPr>
        <w:rPr>
          <w:color w:val="000000" w:themeColor="text1"/>
        </w:rPr>
      </w:pPr>
      <w:r w:rsidRPr="00C205E5">
        <w:rPr>
          <w:color w:val="000000" w:themeColor="text1"/>
        </w:rPr>
        <w:t>The award of Bachelor of Engineering (BEng) will be reserved for undergraduate courses of specialised study in engineering.</w:t>
      </w:r>
      <w:r w:rsidR="007F2239" w:rsidRPr="00C205E5">
        <w:rPr>
          <w:color w:val="000000" w:themeColor="text1"/>
        </w:rPr>
        <w:br/>
      </w:r>
      <w:r w:rsidRPr="00C205E5">
        <w:rPr>
          <w:color w:val="000000" w:themeColor="text1"/>
        </w:rPr>
        <w:t>(Source: QAA Frameworks for Higher Education Qualifications of UK Degree-Awarding Bodies)</w:t>
      </w:r>
    </w:p>
    <w:p w14:paraId="3C3D98A3" w14:textId="77777777" w:rsidR="005E096C" w:rsidRPr="00C205E5" w:rsidRDefault="00656B29" w:rsidP="0048129F">
      <w:pPr>
        <w:pStyle w:val="Heading2"/>
        <w:numPr>
          <w:ilvl w:val="1"/>
          <w:numId w:val="4"/>
        </w:numPr>
        <w:rPr>
          <w:color w:val="000000" w:themeColor="text1"/>
        </w:rPr>
      </w:pPr>
      <w:bookmarkStart w:id="32" w:name="_Toc142390683"/>
      <w:r w:rsidRPr="00C205E5">
        <w:rPr>
          <w:color w:val="000000" w:themeColor="text1"/>
        </w:rPr>
        <w:t>Graduate Certificate and Graduate Diploma courses</w:t>
      </w:r>
      <w:bookmarkEnd w:id="32"/>
      <w:r w:rsidRPr="00C205E5">
        <w:rPr>
          <w:color w:val="000000" w:themeColor="text1"/>
        </w:rPr>
        <w:t xml:space="preserve"> </w:t>
      </w:r>
    </w:p>
    <w:p w14:paraId="3B089C89" w14:textId="7F46BFB3" w:rsidR="007F2239" w:rsidRPr="00C205E5" w:rsidRDefault="005E096C" w:rsidP="005E096C">
      <w:pPr>
        <w:pStyle w:val="ListParagraph"/>
        <w:numPr>
          <w:ilvl w:val="2"/>
          <w:numId w:val="4"/>
        </w:numPr>
        <w:rPr>
          <w:color w:val="000000" w:themeColor="text1"/>
        </w:rPr>
      </w:pPr>
      <w:r w:rsidRPr="00C205E5">
        <w:rPr>
          <w:color w:val="000000" w:themeColor="text1"/>
        </w:rPr>
        <w:t xml:space="preserve">These </w:t>
      </w:r>
      <w:r w:rsidR="00656B29" w:rsidRPr="00C205E5">
        <w:rPr>
          <w:color w:val="000000" w:themeColor="text1"/>
        </w:rPr>
        <w:t>are designed to prepare students for progression to Masters level work or equivalent professional work.  The courses may equip students with a first degree with the knowledge and skills in a different subject area to that of their first degree; they might refresh and improve knowledge from a first degree in a similar subject area where there has been a gap since the first study; or they can provide a bridge to Master’s study to students with appropriate professional experience but no first degree.</w:t>
      </w:r>
    </w:p>
    <w:p w14:paraId="0DE9B61D" w14:textId="77777777" w:rsidR="005E096C" w:rsidRPr="00C205E5" w:rsidRDefault="00656B29" w:rsidP="0048129F">
      <w:pPr>
        <w:pStyle w:val="Heading2"/>
        <w:numPr>
          <w:ilvl w:val="1"/>
          <w:numId w:val="4"/>
        </w:numPr>
        <w:rPr>
          <w:color w:val="000000" w:themeColor="text1"/>
        </w:rPr>
      </w:pPr>
      <w:bookmarkStart w:id="33" w:name="_Toc142390684"/>
      <w:r w:rsidRPr="00C205E5">
        <w:rPr>
          <w:color w:val="000000" w:themeColor="text1"/>
        </w:rPr>
        <w:t>Professional Graduate Certificate in Education (PGCE)</w:t>
      </w:r>
      <w:bookmarkEnd w:id="33"/>
      <w:r w:rsidRPr="00C205E5">
        <w:rPr>
          <w:color w:val="000000" w:themeColor="text1"/>
        </w:rPr>
        <w:t xml:space="preserve"> </w:t>
      </w:r>
    </w:p>
    <w:p w14:paraId="642EDA64" w14:textId="13F786A9" w:rsidR="00C12382" w:rsidRPr="00C205E5" w:rsidRDefault="005E096C" w:rsidP="005E096C">
      <w:pPr>
        <w:pStyle w:val="ListParagraph"/>
        <w:numPr>
          <w:ilvl w:val="2"/>
          <w:numId w:val="4"/>
        </w:numPr>
        <w:rPr>
          <w:color w:val="000000" w:themeColor="text1"/>
        </w:rPr>
      </w:pPr>
      <w:r w:rsidRPr="00C205E5">
        <w:rPr>
          <w:color w:val="000000" w:themeColor="text1"/>
        </w:rPr>
        <w:t>This is</w:t>
      </w:r>
      <w:r w:rsidR="00656B29" w:rsidRPr="00C205E5">
        <w:rPr>
          <w:color w:val="000000" w:themeColor="text1"/>
        </w:rPr>
        <w:t xml:space="preserve"> an award for students who complete a formal teaching qualification.</w:t>
      </w:r>
    </w:p>
    <w:p w14:paraId="32A63F08" w14:textId="56E3BC8E" w:rsidR="00E843E9" w:rsidRPr="00C205E5" w:rsidRDefault="00E843E9" w:rsidP="00656B29">
      <w:pPr>
        <w:pStyle w:val="ListParagraph"/>
        <w:numPr>
          <w:ilvl w:val="0"/>
          <w:numId w:val="0"/>
        </w:numPr>
        <w:ind w:left="720"/>
        <w:rPr>
          <w:color w:val="000000" w:themeColor="text1"/>
        </w:rPr>
      </w:pPr>
    </w:p>
    <w:tbl>
      <w:tblPr>
        <w:tblStyle w:val="TableGrid"/>
        <w:tblW w:w="9782" w:type="dxa"/>
        <w:tblInd w:w="-152" w:type="dxa"/>
        <w:tblLayout w:type="fixed"/>
        <w:tblLook w:val="04A0" w:firstRow="1" w:lastRow="0" w:firstColumn="1" w:lastColumn="0" w:noHBand="0" w:noVBand="1"/>
        <w:tblCaption w:val="Level 6 Awards and above and their requirements"/>
        <w:tblDescription w:val="Table showing Level 6 and above awards with their requirements for award."/>
      </w:tblPr>
      <w:tblGrid>
        <w:gridCol w:w="2269"/>
        <w:gridCol w:w="992"/>
        <w:gridCol w:w="1843"/>
        <w:gridCol w:w="1134"/>
        <w:gridCol w:w="1701"/>
        <w:gridCol w:w="1843"/>
      </w:tblGrid>
      <w:tr w:rsidR="00C205E5" w:rsidRPr="00C205E5" w14:paraId="0C405DE1" w14:textId="7DA901BD" w:rsidTr="00621F81">
        <w:trPr>
          <w:tblHeader/>
        </w:trPr>
        <w:tc>
          <w:tcPr>
            <w:tcW w:w="226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81D4816"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Awards and awards descriptors</w:t>
            </w:r>
          </w:p>
        </w:tc>
        <w:tc>
          <w:tcPr>
            <w:tcW w:w="9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6634A17"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FHEQ Level</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1DFC85"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CATS points</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6D3B9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b/>
                <w:bCs/>
                <w:color w:val="000000" w:themeColor="text1"/>
                <w:szCs w:val="24"/>
              </w:rPr>
              <w:t>ECTS credits</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6D7C25" w14:textId="2A0DC019" w:rsidR="006966B9" w:rsidRPr="00C205E5" w:rsidRDefault="006966B9" w:rsidP="006966B9">
            <w:pPr>
              <w:rPr>
                <w:rFonts w:asciiTheme="minorBidi" w:eastAsia="Arial" w:hAnsiTheme="minorBidi" w:cstheme="minorBidi"/>
                <w:b/>
                <w:bCs/>
                <w:color w:val="000000" w:themeColor="text1"/>
                <w:szCs w:val="24"/>
              </w:rPr>
            </w:pPr>
            <w:r w:rsidRPr="00C205E5">
              <w:rPr>
                <w:rFonts w:asciiTheme="minorBidi" w:eastAsia="Arial" w:hAnsiTheme="minorBidi" w:cstheme="minorBidi"/>
                <w:b/>
                <w:bCs/>
                <w:color w:val="000000" w:themeColor="text1"/>
                <w:szCs w:val="24"/>
              </w:rPr>
              <w:t>Standard period of registration</w:t>
            </w:r>
          </w:p>
        </w:tc>
        <w:tc>
          <w:tcPr>
            <w:tcW w:w="184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B4B70E" w14:textId="447AAE3A" w:rsidR="006966B9" w:rsidRPr="00C205E5" w:rsidRDefault="006966B9" w:rsidP="006966B9">
            <w:pPr>
              <w:rPr>
                <w:rFonts w:asciiTheme="minorBidi" w:eastAsia="Arial" w:hAnsiTheme="minorBidi" w:cstheme="minorBidi"/>
                <w:b/>
                <w:bCs/>
                <w:color w:val="000000" w:themeColor="text1"/>
                <w:szCs w:val="24"/>
              </w:rPr>
            </w:pPr>
            <w:r w:rsidRPr="00C205E5">
              <w:rPr>
                <w:rFonts w:asciiTheme="minorBidi" w:eastAsia="Arial" w:hAnsiTheme="minorBidi" w:cstheme="minorBidi"/>
                <w:b/>
                <w:bCs/>
                <w:color w:val="000000" w:themeColor="text1"/>
                <w:szCs w:val="24"/>
              </w:rPr>
              <w:t>Maximum period of registration</w:t>
            </w:r>
          </w:p>
        </w:tc>
      </w:tr>
      <w:tr w:rsidR="00C205E5" w:rsidRPr="00C205E5" w14:paraId="27DCF5D4" w14:textId="4ADF769E" w:rsidTr="00621F81">
        <w:tc>
          <w:tcPr>
            <w:tcW w:w="2269" w:type="dxa"/>
            <w:tcBorders>
              <w:top w:val="single" w:sz="8" w:space="0" w:color="auto"/>
              <w:left w:val="single" w:sz="8" w:space="0" w:color="auto"/>
              <w:bottom w:val="single" w:sz="8" w:space="0" w:color="auto"/>
              <w:right w:val="single" w:sz="8" w:space="0" w:color="auto"/>
            </w:tcBorders>
          </w:tcPr>
          <w:p w14:paraId="1C5E2A53"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Arts (BA)</w:t>
            </w:r>
          </w:p>
          <w:p w14:paraId="638A84B9"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Science (BSc)</w:t>
            </w:r>
          </w:p>
          <w:p w14:paraId="54128D7D"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Laws (LLB)</w:t>
            </w:r>
          </w:p>
          <w:p w14:paraId="66CADDE8"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Unclassified Bachelor of Engineering (BEng)</w:t>
            </w:r>
          </w:p>
          <w:p w14:paraId="0FB003E5"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6E923045"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7952BD3A"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Minimum of 300 credits overall to include:</w:t>
            </w:r>
          </w:p>
          <w:p w14:paraId="7632452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Maximum 120 credits at Level 4;</w:t>
            </w:r>
          </w:p>
          <w:p w14:paraId="019365A7"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5;</w:t>
            </w:r>
          </w:p>
          <w:p w14:paraId="0EAF569E"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Minimum 60 credits at Level 6</w:t>
            </w:r>
          </w:p>
        </w:tc>
        <w:tc>
          <w:tcPr>
            <w:tcW w:w="1134" w:type="dxa"/>
            <w:tcBorders>
              <w:top w:val="single" w:sz="8" w:space="0" w:color="auto"/>
              <w:left w:val="single" w:sz="8" w:space="0" w:color="auto"/>
              <w:bottom w:val="single" w:sz="8" w:space="0" w:color="auto"/>
              <w:right w:val="single" w:sz="8" w:space="0" w:color="auto"/>
            </w:tcBorders>
          </w:tcPr>
          <w:p w14:paraId="779A9F8C"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150</w:t>
            </w:r>
          </w:p>
        </w:tc>
        <w:tc>
          <w:tcPr>
            <w:tcW w:w="1701" w:type="dxa"/>
            <w:tcBorders>
              <w:top w:val="single" w:sz="8" w:space="0" w:color="auto"/>
              <w:left w:val="single" w:sz="8" w:space="0" w:color="auto"/>
              <w:bottom w:val="single" w:sz="8" w:space="0" w:color="auto"/>
              <w:right w:val="single" w:sz="8" w:space="0" w:color="auto"/>
            </w:tcBorders>
          </w:tcPr>
          <w:p w14:paraId="01E7B363" w14:textId="4BCCCAC1" w:rsidR="006966B9" w:rsidRPr="00C205E5" w:rsidRDefault="006966B9" w:rsidP="006966B9">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3 years</w:t>
            </w:r>
          </w:p>
          <w:p w14:paraId="30D9A007" w14:textId="4D64866F" w:rsidR="006966B9" w:rsidRPr="00C205E5" w:rsidRDefault="006966B9" w:rsidP="0010444B">
            <w:pPr>
              <w:rPr>
                <w:rFonts w:asciiTheme="minorBidi" w:hAnsiTheme="minorBidi" w:cstheme="minorBidi"/>
                <w:color w:val="000000" w:themeColor="text1"/>
                <w:szCs w:val="24"/>
              </w:rPr>
            </w:pPr>
          </w:p>
        </w:tc>
        <w:tc>
          <w:tcPr>
            <w:tcW w:w="1843" w:type="dxa"/>
            <w:tcBorders>
              <w:top w:val="single" w:sz="8" w:space="0" w:color="auto"/>
              <w:left w:val="single" w:sz="8" w:space="0" w:color="auto"/>
              <w:bottom w:val="single" w:sz="8" w:space="0" w:color="auto"/>
              <w:right w:val="single" w:sz="8" w:space="0" w:color="auto"/>
            </w:tcBorders>
          </w:tcPr>
          <w:p w14:paraId="79D65FC4" w14:textId="7795EAFB"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 years</w:t>
            </w:r>
          </w:p>
        </w:tc>
      </w:tr>
      <w:tr w:rsidR="00C205E5" w:rsidRPr="00C205E5" w14:paraId="0E520D93" w14:textId="3024D046" w:rsidTr="00621F81">
        <w:tc>
          <w:tcPr>
            <w:tcW w:w="2269" w:type="dxa"/>
            <w:tcBorders>
              <w:top w:val="single" w:sz="8" w:space="0" w:color="auto"/>
              <w:left w:val="single" w:sz="8" w:space="0" w:color="auto"/>
              <w:bottom w:val="single" w:sz="8" w:space="0" w:color="auto"/>
              <w:right w:val="single" w:sz="8" w:space="0" w:color="auto"/>
            </w:tcBorders>
          </w:tcPr>
          <w:p w14:paraId="62CF82DB"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Arts with Honours (BA Hons)</w:t>
            </w:r>
          </w:p>
          <w:p w14:paraId="4DDBF847"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Science with Honours (BSc Hons)</w:t>
            </w:r>
          </w:p>
          <w:p w14:paraId="0AD0AB2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Laws with Honours (LLB Hons)</w:t>
            </w:r>
          </w:p>
          <w:p w14:paraId="02423469"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Bachelor of Engineering with Honours (BEng Hons)</w:t>
            </w:r>
          </w:p>
          <w:p w14:paraId="40E159B1"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 xml:space="preserve"> </w:t>
            </w:r>
          </w:p>
        </w:tc>
        <w:tc>
          <w:tcPr>
            <w:tcW w:w="992" w:type="dxa"/>
            <w:tcBorders>
              <w:top w:val="single" w:sz="8" w:space="0" w:color="auto"/>
              <w:left w:val="single" w:sz="8" w:space="0" w:color="auto"/>
              <w:bottom w:val="single" w:sz="8" w:space="0" w:color="auto"/>
              <w:right w:val="single" w:sz="8" w:space="0" w:color="auto"/>
            </w:tcBorders>
          </w:tcPr>
          <w:p w14:paraId="203AA1F6"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04642FDD"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360 credits overall to include:</w:t>
            </w:r>
          </w:p>
          <w:p w14:paraId="128CEE6E"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max 120 credits at Level 4, min 90 credits at Level 6</w:t>
            </w:r>
          </w:p>
        </w:tc>
        <w:tc>
          <w:tcPr>
            <w:tcW w:w="1134" w:type="dxa"/>
            <w:tcBorders>
              <w:top w:val="single" w:sz="8" w:space="0" w:color="auto"/>
              <w:left w:val="single" w:sz="8" w:space="0" w:color="auto"/>
              <w:bottom w:val="single" w:sz="8" w:space="0" w:color="auto"/>
              <w:right w:val="single" w:sz="8" w:space="0" w:color="auto"/>
            </w:tcBorders>
          </w:tcPr>
          <w:p w14:paraId="43A3ADD4" w14:textId="77777777"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180</w:t>
            </w:r>
          </w:p>
        </w:tc>
        <w:tc>
          <w:tcPr>
            <w:tcW w:w="1701" w:type="dxa"/>
            <w:tcBorders>
              <w:top w:val="single" w:sz="8" w:space="0" w:color="auto"/>
              <w:left w:val="single" w:sz="8" w:space="0" w:color="auto"/>
              <w:bottom w:val="single" w:sz="8" w:space="0" w:color="auto"/>
              <w:right w:val="single" w:sz="8" w:space="0" w:color="auto"/>
            </w:tcBorders>
          </w:tcPr>
          <w:p w14:paraId="79507CDF" w14:textId="1FA65E72" w:rsidR="006966B9" w:rsidRPr="00C205E5" w:rsidRDefault="006966B9" w:rsidP="0010444B">
            <w:pPr>
              <w:rPr>
                <w:rFonts w:asciiTheme="minorBidi" w:hAnsiTheme="minorBidi" w:cstheme="minorBidi"/>
                <w:color w:val="000000" w:themeColor="text1"/>
                <w:szCs w:val="24"/>
              </w:rPr>
            </w:pPr>
            <w:r w:rsidRPr="00C205E5">
              <w:rPr>
                <w:rFonts w:asciiTheme="minorBidi" w:eastAsia="Arial" w:hAnsiTheme="minorBidi" w:cstheme="minorBidi"/>
                <w:color w:val="000000" w:themeColor="text1"/>
                <w:szCs w:val="24"/>
              </w:rPr>
              <w:t>3 years</w:t>
            </w:r>
          </w:p>
          <w:p w14:paraId="1FD37591" w14:textId="4116DE8D" w:rsidR="006966B9" w:rsidRPr="00C205E5" w:rsidRDefault="006966B9" w:rsidP="0010444B">
            <w:pPr>
              <w:rPr>
                <w:rFonts w:asciiTheme="minorBidi" w:hAnsiTheme="minorBidi" w:cstheme="minorBidi"/>
                <w:color w:val="000000" w:themeColor="text1"/>
                <w:szCs w:val="24"/>
              </w:rPr>
            </w:pPr>
          </w:p>
        </w:tc>
        <w:tc>
          <w:tcPr>
            <w:tcW w:w="1843" w:type="dxa"/>
            <w:tcBorders>
              <w:top w:val="single" w:sz="8" w:space="0" w:color="auto"/>
              <w:left w:val="single" w:sz="8" w:space="0" w:color="auto"/>
              <w:bottom w:val="single" w:sz="8" w:space="0" w:color="auto"/>
              <w:right w:val="single" w:sz="8" w:space="0" w:color="auto"/>
            </w:tcBorders>
          </w:tcPr>
          <w:p w14:paraId="0F56E0D4" w14:textId="25649B4B"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 years</w:t>
            </w:r>
          </w:p>
        </w:tc>
      </w:tr>
      <w:tr w:rsidR="00C205E5" w:rsidRPr="00C205E5" w14:paraId="2D9B220B" w14:textId="12FBDEDD" w:rsidTr="00621F81">
        <w:tc>
          <w:tcPr>
            <w:tcW w:w="2269" w:type="dxa"/>
            <w:tcBorders>
              <w:top w:val="single" w:sz="8" w:space="0" w:color="auto"/>
              <w:left w:val="single" w:sz="8" w:space="0" w:color="auto"/>
              <w:bottom w:val="single" w:sz="8" w:space="0" w:color="auto"/>
              <w:right w:val="single" w:sz="8" w:space="0" w:color="auto"/>
            </w:tcBorders>
          </w:tcPr>
          <w:p w14:paraId="7CDF8855"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Professional Graduate Certificate in Education (PGCE)</w:t>
            </w:r>
          </w:p>
        </w:tc>
        <w:tc>
          <w:tcPr>
            <w:tcW w:w="992" w:type="dxa"/>
            <w:tcBorders>
              <w:top w:val="single" w:sz="8" w:space="0" w:color="auto"/>
              <w:left w:val="single" w:sz="8" w:space="0" w:color="auto"/>
              <w:bottom w:val="single" w:sz="8" w:space="0" w:color="auto"/>
              <w:right w:val="single" w:sz="8" w:space="0" w:color="auto"/>
            </w:tcBorders>
          </w:tcPr>
          <w:p w14:paraId="267E0D1B"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4CC991C2"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120 credits at level 6</w:t>
            </w:r>
          </w:p>
        </w:tc>
        <w:tc>
          <w:tcPr>
            <w:tcW w:w="1134" w:type="dxa"/>
            <w:tcBorders>
              <w:top w:val="single" w:sz="8" w:space="0" w:color="auto"/>
              <w:left w:val="single" w:sz="8" w:space="0" w:color="auto"/>
              <w:bottom w:val="single" w:sz="8" w:space="0" w:color="auto"/>
              <w:right w:val="single" w:sz="8" w:space="0" w:color="auto"/>
            </w:tcBorders>
          </w:tcPr>
          <w:p w14:paraId="6BE9AE38"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60</w:t>
            </w:r>
          </w:p>
        </w:tc>
        <w:tc>
          <w:tcPr>
            <w:tcW w:w="1701" w:type="dxa"/>
            <w:tcBorders>
              <w:top w:val="single" w:sz="8" w:space="0" w:color="auto"/>
              <w:left w:val="single" w:sz="8" w:space="0" w:color="auto"/>
              <w:bottom w:val="single" w:sz="8" w:space="0" w:color="auto"/>
              <w:right w:val="single" w:sz="8" w:space="0" w:color="auto"/>
            </w:tcBorders>
          </w:tcPr>
          <w:p w14:paraId="7ECD8603" w14:textId="7D95F6E9"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63A18073" w14:textId="23EAB106"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tc>
      </w:tr>
      <w:tr w:rsidR="00C205E5" w:rsidRPr="00C205E5" w14:paraId="5238BCC3" w14:textId="45C9B683" w:rsidTr="00621F81">
        <w:tc>
          <w:tcPr>
            <w:tcW w:w="2269" w:type="dxa"/>
            <w:tcBorders>
              <w:top w:val="single" w:sz="8" w:space="0" w:color="auto"/>
              <w:left w:val="single" w:sz="8" w:space="0" w:color="auto"/>
              <w:bottom w:val="single" w:sz="8" w:space="0" w:color="auto"/>
              <w:right w:val="single" w:sz="8" w:space="0" w:color="auto"/>
            </w:tcBorders>
          </w:tcPr>
          <w:p w14:paraId="3375CAB3"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Graduate Certificate</w:t>
            </w:r>
          </w:p>
        </w:tc>
        <w:tc>
          <w:tcPr>
            <w:tcW w:w="992" w:type="dxa"/>
            <w:tcBorders>
              <w:top w:val="single" w:sz="8" w:space="0" w:color="auto"/>
              <w:left w:val="single" w:sz="8" w:space="0" w:color="auto"/>
              <w:bottom w:val="single" w:sz="8" w:space="0" w:color="auto"/>
              <w:right w:val="single" w:sz="8" w:space="0" w:color="auto"/>
            </w:tcBorders>
          </w:tcPr>
          <w:p w14:paraId="48EE128A"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704A05FB"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60 credits, minimum 30 credits at Level 6</w:t>
            </w:r>
          </w:p>
        </w:tc>
        <w:tc>
          <w:tcPr>
            <w:tcW w:w="1134" w:type="dxa"/>
            <w:tcBorders>
              <w:top w:val="single" w:sz="8" w:space="0" w:color="auto"/>
              <w:left w:val="single" w:sz="8" w:space="0" w:color="auto"/>
              <w:bottom w:val="single" w:sz="8" w:space="0" w:color="auto"/>
              <w:right w:val="single" w:sz="8" w:space="0" w:color="auto"/>
            </w:tcBorders>
          </w:tcPr>
          <w:p w14:paraId="62D463D2"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30</w:t>
            </w:r>
          </w:p>
        </w:tc>
        <w:tc>
          <w:tcPr>
            <w:tcW w:w="1701" w:type="dxa"/>
            <w:tcBorders>
              <w:top w:val="single" w:sz="8" w:space="0" w:color="auto"/>
              <w:left w:val="single" w:sz="8" w:space="0" w:color="auto"/>
              <w:bottom w:val="single" w:sz="8" w:space="0" w:color="auto"/>
              <w:right w:val="single" w:sz="8" w:space="0" w:color="auto"/>
            </w:tcBorders>
          </w:tcPr>
          <w:p w14:paraId="09065006" w14:textId="74FA2F32"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666B874B" w14:textId="6D230EC3"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 years</w:t>
            </w:r>
          </w:p>
        </w:tc>
      </w:tr>
      <w:tr w:rsidR="00C205E5" w:rsidRPr="00C205E5" w14:paraId="496DEB14" w14:textId="463241EE" w:rsidTr="00621F81">
        <w:tc>
          <w:tcPr>
            <w:tcW w:w="2269" w:type="dxa"/>
            <w:tcBorders>
              <w:top w:val="single" w:sz="8" w:space="0" w:color="auto"/>
              <w:left w:val="single" w:sz="8" w:space="0" w:color="auto"/>
              <w:bottom w:val="single" w:sz="8" w:space="0" w:color="auto"/>
              <w:right w:val="single" w:sz="8" w:space="0" w:color="auto"/>
            </w:tcBorders>
          </w:tcPr>
          <w:p w14:paraId="65AE62B9"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Graduate Diploma</w:t>
            </w:r>
          </w:p>
        </w:tc>
        <w:tc>
          <w:tcPr>
            <w:tcW w:w="992" w:type="dxa"/>
            <w:tcBorders>
              <w:top w:val="single" w:sz="8" w:space="0" w:color="auto"/>
              <w:left w:val="single" w:sz="8" w:space="0" w:color="auto"/>
              <w:bottom w:val="single" w:sz="8" w:space="0" w:color="auto"/>
              <w:right w:val="single" w:sz="8" w:space="0" w:color="auto"/>
            </w:tcBorders>
          </w:tcPr>
          <w:p w14:paraId="6E0E43E6"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344FAF96"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120 credits, minimum 60 credits at Level 6</w:t>
            </w:r>
          </w:p>
        </w:tc>
        <w:tc>
          <w:tcPr>
            <w:tcW w:w="1134" w:type="dxa"/>
            <w:tcBorders>
              <w:top w:val="single" w:sz="8" w:space="0" w:color="auto"/>
              <w:left w:val="single" w:sz="8" w:space="0" w:color="auto"/>
              <w:bottom w:val="single" w:sz="8" w:space="0" w:color="auto"/>
              <w:right w:val="single" w:sz="8" w:space="0" w:color="auto"/>
            </w:tcBorders>
          </w:tcPr>
          <w:p w14:paraId="700FF005"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60</w:t>
            </w:r>
          </w:p>
        </w:tc>
        <w:tc>
          <w:tcPr>
            <w:tcW w:w="1701" w:type="dxa"/>
            <w:tcBorders>
              <w:top w:val="single" w:sz="8" w:space="0" w:color="auto"/>
              <w:left w:val="single" w:sz="8" w:space="0" w:color="auto"/>
              <w:bottom w:val="single" w:sz="8" w:space="0" w:color="auto"/>
              <w:right w:val="single" w:sz="8" w:space="0" w:color="auto"/>
            </w:tcBorders>
          </w:tcPr>
          <w:p w14:paraId="2E77EA8D" w14:textId="5E6621E4"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111820B4" w14:textId="3935C22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5 years</w:t>
            </w:r>
          </w:p>
        </w:tc>
      </w:tr>
      <w:tr w:rsidR="00C205E5" w:rsidRPr="00C205E5" w14:paraId="0B0C799D" w14:textId="65AB59AD" w:rsidTr="00621F81">
        <w:tc>
          <w:tcPr>
            <w:tcW w:w="2269" w:type="dxa"/>
            <w:tcBorders>
              <w:top w:val="single" w:sz="8" w:space="0" w:color="auto"/>
              <w:left w:val="single" w:sz="8" w:space="0" w:color="auto"/>
              <w:bottom w:val="single" w:sz="8" w:space="0" w:color="auto"/>
              <w:right w:val="single" w:sz="8" w:space="0" w:color="auto"/>
            </w:tcBorders>
          </w:tcPr>
          <w:p w14:paraId="18E03F86"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Diploma in Professional Development</w:t>
            </w:r>
          </w:p>
        </w:tc>
        <w:tc>
          <w:tcPr>
            <w:tcW w:w="992" w:type="dxa"/>
            <w:tcBorders>
              <w:top w:val="single" w:sz="8" w:space="0" w:color="auto"/>
              <w:left w:val="single" w:sz="8" w:space="0" w:color="auto"/>
              <w:bottom w:val="single" w:sz="8" w:space="0" w:color="auto"/>
              <w:right w:val="single" w:sz="8" w:space="0" w:color="auto"/>
            </w:tcBorders>
          </w:tcPr>
          <w:p w14:paraId="6DF1C8AD"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6</w:t>
            </w:r>
          </w:p>
        </w:tc>
        <w:tc>
          <w:tcPr>
            <w:tcW w:w="1843" w:type="dxa"/>
            <w:tcBorders>
              <w:top w:val="single" w:sz="8" w:space="0" w:color="auto"/>
              <w:left w:val="single" w:sz="8" w:space="0" w:color="auto"/>
              <w:bottom w:val="single" w:sz="8" w:space="0" w:color="auto"/>
              <w:right w:val="single" w:sz="8" w:space="0" w:color="auto"/>
            </w:tcBorders>
          </w:tcPr>
          <w:p w14:paraId="6FAC7C3F"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45 credits at Level 6</w:t>
            </w:r>
          </w:p>
        </w:tc>
        <w:tc>
          <w:tcPr>
            <w:tcW w:w="1134" w:type="dxa"/>
            <w:tcBorders>
              <w:top w:val="single" w:sz="8" w:space="0" w:color="auto"/>
              <w:left w:val="single" w:sz="8" w:space="0" w:color="auto"/>
              <w:bottom w:val="single" w:sz="8" w:space="0" w:color="auto"/>
              <w:right w:val="single" w:sz="8" w:space="0" w:color="auto"/>
            </w:tcBorders>
          </w:tcPr>
          <w:p w14:paraId="47277034" w14:textId="77777777"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22.5</w:t>
            </w:r>
          </w:p>
        </w:tc>
        <w:tc>
          <w:tcPr>
            <w:tcW w:w="1701" w:type="dxa"/>
            <w:tcBorders>
              <w:top w:val="single" w:sz="8" w:space="0" w:color="auto"/>
              <w:left w:val="single" w:sz="8" w:space="0" w:color="auto"/>
              <w:bottom w:val="single" w:sz="8" w:space="0" w:color="auto"/>
              <w:right w:val="single" w:sz="8" w:space="0" w:color="auto"/>
            </w:tcBorders>
          </w:tcPr>
          <w:p w14:paraId="4F084358" w14:textId="07B2E27E"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1 year</w:t>
            </w:r>
          </w:p>
        </w:tc>
        <w:tc>
          <w:tcPr>
            <w:tcW w:w="1843" w:type="dxa"/>
            <w:tcBorders>
              <w:top w:val="single" w:sz="8" w:space="0" w:color="auto"/>
              <w:left w:val="single" w:sz="8" w:space="0" w:color="auto"/>
              <w:bottom w:val="single" w:sz="8" w:space="0" w:color="auto"/>
              <w:right w:val="single" w:sz="8" w:space="0" w:color="auto"/>
            </w:tcBorders>
          </w:tcPr>
          <w:p w14:paraId="799C3C34" w14:textId="7FE17783" w:rsidR="006966B9" w:rsidRPr="00C205E5" w:rsidRDefault="006966B9" w:rsidP="0010444B">
            <w:pPr>
              <w:rPr>
                <w:rFonts w:asciiTheme="minorBidi" w:eastAsia="Arial" w:hAnsiTheme="minorBidi" w:cstheme="minorBidi"/>
                <w:color w:val="000000" w:themeColor="text1"/>
                <w:szCs w:val="24"/>
              </w:rPr>
            </w:pPr>
            <w:r w:rsidRPr="00C205E5">
              <w:rPr>
                <w:rFonts w:asciiTheme="minorBidi" w:eastAsia="Arial" w:hAnsiTheme="minorBidi" w:cstheme="minorBidi"/>
                <w:color w:val="000000" w:themeColor="text1"/>
                <w:szCs w:val="24"/>
              </w:rPr>
              <w:t>3 years</w:t>
            </w:r>
          </w:p>
        </w:tc>
      </w:tr>
    </w:tbl>
    <w:p w14:paraId="79C57B6F" w14:textId="2901339F" w:rsidR="00E843E9" w:rsidRPr="00C205E5" w:rsidRDefault="00E843E9" w:rsidP="00656B29">
      <w:pPr>
        <w:pStyle w:val="ListParagraph"/>
        <w:numPr>
          <w:ilvl w:val="0"/>
          <w:numId w:val="0"/>
        </w:numPr>
        <w:ind w:left="720"/>
        <w:rPr>
          <w:color w:val="000000" w:themeColor="text1"/>
        </w:rPr>
      </w:pPr>
    </w:p>
    <w:p w14:paraId="0F7F5A54" w14:textId="237F6913" w:rsidR="00E843E9" w:rsidRPr="00C205E5" w:rsidRDefault="00E843E9" w:rsidP="00E843E9">
      <w:pPr>
        <w:pStyle w:val="Heading1"/>
        <w:numPr>
          <w:ilvl w:val="0"/>
          <w:numId w:val="4"/>
        </w:numPr>
        <w:rPr>
          <w:color w:val="000000" w:themeColor="text1"/>
        </w:rPr>
      </w:pPr>
      <w:bookmarkStart w:id="34" w:name="_Toc142390685"/>
      <w:r w:rsidRPr="00C205E5">
        <w:rPr>
          <w:color w:val="000000" w:themeColor="text1"/>
        </w:rPr>
        <w:t xml:space="preserve">Undergraduate student progression, </w:t>
      </w:r>
      <w:r w:rsidR="00630289" w:rsidRPr="00C205E5">
        <w:rPr>
          <w:color w:val="000000" w:themeColor="text1"/>
        </w:rPr>
        <w:t>reassessment,</w:t>
      </w:r>
      <w:r w:rsidRPr="00C205E5">
        <w:rPr>
          <w:color w:val="000000" w:themeColor="text1"/>
        </w:rPr>
        <w:t xml:space="preserve"> and compe</w:t>
      </w:r>
      <w:r w:rsidR="005A556A" w:rsidRPr="00C205E5">
        <w:rPr>
          <w:color w:val="000000" w:themeColor="text1"/>
        </w:rPr>
        <w:t>nsation</w:t>
      </w:r>
      <w:bookmarkEnd w:id="34"/>
    </w:p>
    <w:p w14:paraId="7A597967" w14:textId="53895545" w:rsidR="005E096C" w:rsidRPr="00C205E5" w:rsidRDefault="005E096C" w:rsidP="007F2239">
      <w:pPr>
        <w:pStyle w:val="ListParagraph"/>
        <w:numPr>
          <w:ilvl w:val="1"/>
          <w:numId w:val="4"/>
        </w:numPr>
        <w:rPr>
          <w:b/>
          <w:bCs/>
          <w:color w:val="000000" w:themeColor="text1"/>
          <w:sz w:val="28"/>
        </w:rPr>
      </w:pPr>
      <w:r w:rsidRPr="00C205E5">
        <w:rPr>
          <w:b/>
          <w:bCs/>
          <w:color w:val="000000" w:themeColor="text1"/>
          <w:sz w:val="28"/>
        </w:rPr>
        <w:t>General</w:t>
      </w:r>
    </w:p>
    <w:p w14:paraId="55099C0F" w14:textId="2292F1F8" w:rsidR="007F2239" w:rsidRPr="00C205E5" w:rsidRDefault="00086978" w:rsidP="005E096C">
      <w:pPr>
        <w:pStyle w:val="ListParagraph"/>
        <w:numPr>
          <w:ilvl w:val="2"/>
          <w:numId w:val="4"/>
        </w:numPr>
        <w:rPr>
          <w:color w:val="000000" w:themeColor="text1"/>
        </w:rPr>
      </w:pPr>
      <w:r w:rsidRPr="00C205E5">
        <w:rPr>
          <w:color w:val="000000" w:themeColor="text1"/>
        </w:rPr>
        <w:t>In order to pass a module and be awarded the associated credit, you will need to achieve at least a pass mark (normally 40%) overall and meet any additional requirements that are specified for the module.</w:t>
      </w:r>
    </w:p>
    <w:p w14:paraId="6C381261" w14:textId="4F246230" w:rsidR="00086978" w:rsidRPr="00C205E5" w:rsidRDefault="00086978" w:rsidP="005E096C">
      <w:pPr>
        <w:pStyle w:val="ListParagraph"/>
        <w:numPr>
          <w:ilvl w:val="2"/>
          <w:numId w:val="4"/>
        </w:numPr>
        <w:rPr>
          <w:color w:val="000000" w:themeColor="text1"/>
        </w:rPr>
      </w:pPr>
      <w:r w:rsidRPr="00C205E5">
        <w:rPr>
          <w:color w:val="000000" w:themeColor="text1"/>
        </w:rPr>
        <w:t xml:space="preserve">To progress through the levels of your undergraduate study, you will normally need to pass all 120 credits at each level before progressing onto the next.  There are, however, a number of ways in which this can be achieved, and a few examples where this isn’t the case. The section below provides further information on this.   </w:t>
      </w:r>
    </w:p>
    <w:p w14:paraId="78F977FB" w14:textId="77777777" w:rsidR="007F2239" w:rsidRPr="00C205E5" w:rsidRDefault="007C26B9" w:rsidP="005E096C">
      <w:pPr>
        <w:pStyle w:val="ListParagraph"/>
        <w:numPr>
          <w:ilvl w:val="2"/>
          <w:numId w:val="4"/>
        </w:numPr>
        <w:rPr>
          <w:color w:val="000000" w:themeColor="text1"/>
        </w:rPr>
      </w:pPr>
      <w:r w:rsidRPr="00C205E5">
        <w:rPr>
          <w:color w:val="000000" w:themeColor="text1"/>
        </w:rPr>
        <w:t>The easiest way to achieve the pass mark is to achieve the pass mark of 40% in every assessment component stipulated in the course or module specification.  Marks for each assessment component will be weighted as specified in the module specification in order to produce the overall mark for the module marks are rounded to the nearest whole number.</w:t>
      </w:r>
    </w:p>
    <w:p w14:paraId="6E494869" w14:textId="640876CC" w:rsidR="007C26B9" w:rsidRPr="00C205E5" w:rsidRDefault="007C26B9" w:rsidP="005E096C">
      <w:pPr>
        <w:pStyle w:val="ListParagraph"/>
        <w:numPr>
          <w:ilvl w:val="2"/>
          <w:numId w:val="4"/>
        </w:numPr>
        <w:rPr>
          <w:color w:val="000000" w:themeColor="text1"/>
        </w:rPr>
      </w:pPr>
      <w:r w:rsidRPr="00C205E5">
        <w:rPr>
          <w:color w:val="000000" w:themeColor="text1"/>
        </w:rPr>
        <w:t xml:space="preserve">Some assessment components or entire modules may be marked as pass/fail, or simply require engagement or completion.  An example of this type of module would be the completion of a set number of placement hours.  In modules with a pass/fail, you would still need to pass every component to pass the module, however it is marked. </w:t>
      </w:r>
    </w:p>
    <w:p w14:paraId="72B31A7E" w14:textId="77777777" w:rsidR="007F2239" w:rsidRPr="00C205E5" w:rsidRDefault="00141F93" w:rsidP="005E096C">
      <w:pPr>
        <w:pStyle w:val="ListParagraph"/>
        <w:numPr>
          <w:ilvl w:val="2"/>
          <w:numId w:val="4"/>
        </w:numPr>
        <w:rPr>
          <w:color w:val="000000" w:themeColor="text1"/>
        </w:rPr>
      </w:pPr>
      <w:r w:rsidRPr="00C205E5">
        <w:rPr>
          <w:color w:val="000000" w:themeColor="text1"/>
        </w:rPr>
        <w:t>In order to complete a level and progress, you must pass any modules that the course specific regulations specify must be passed in addition to the progression requirements for each level of study set out in the course information.</w:t>
      </w:r>
    </w:p>
    <w:p w14:paraId="574DB498" w14:textId="77777777" w:rsidR="007F2239" w:rsidRPr="00C205E5" w:rsidRDefault="00141F93" w:rsidP="005E096C">
      <w:pPr>
        <w:pStyle w:val="ListParagraph"/>
        <w:numPr>
          <w:ilvl w:val="2"/>
          <w:numId w:val="4"/>
        </w:numPr>
        <w:rPr>
          <w:color w:val="000000" w:themeColor="text1"/>
        </w:rPr>
      </w:pPr>
      <w:r w:rsidRPr="00C205E5">
        <w:rPr>
          <w:color w:val="000000" w:themeColor="text1"/>
        </w:rPr>
        <w:t xml:space="preserve">To progress from Level 3 to Level 4 of an extended degree, you will normally be expected to have been awarded 120 credits at Level 3. At the discretion of the </w:t>
      </w:r>
      <w:r w:rsidR="004D7A05" w:rsidRPr="00C205E5">
        <w:rPr>
          <w:color w:val="000000" w:themeColor="text1"/>
        </w:rPr>
        <w:t>Dean of Students</w:t>
      </w:r>
      <w:r w:rsidRPr="00C205E5">
        <w:rPr>
          <w:color w:val="000000" w:themeColor="text1"/>
        </w:rPr>
        <w:t xml:space="preserve"> (or nominee), a student can progress from Level 3 to Level 4 of an extended degree having been awarded 90 credits without the need to carry the additional 30 credits forward into Level 4. </w:t>
      </w:r>
    </w:p>
    <w:p w14:paraId="4AA57200" w14:textId="77777777" w:rsidR="007F2239" w:rsidRPr="00C205E5" w:rsidRDefault="00141F93" w:rsidP="005E096C">
      <w:pPr>
        <w:pStyle w:val="ListParagraph"/>
        <w:numPr>
          <w:ilvl w:val="2"/>
          <w:numId w:val="4"/>
        </w:numPr>
        <w:rPr>
          <w:color w:val="000000" w:themeColor="text1"/>
        </w:rPr>
      </w:pPr>
      <w:r w:rsidRPr="00C205E5">
        <w:rPr>
          <w:color w:val="000000" w:themeColor="text1"/>
        </w:rPr>
        <w:t>To progress from Level 4 to Level 5 of a Foundation degree or an Undergraduate degree, you must have been awarded 120 credits at Level 4.</w:t>
      </w:r>
    </w:p>
    <w:p w14:paraId="4F95AC1B" w14:textId="2E8764C1" w:rsidR="007F2239" w:rsidRPr="00C205E5" w:rsidRDefault="00141F93" w:rsidP="005E096C">
      <w:pPr>
        <w:pStyle w:val="ListParagraph"/>
        <w:numPr>
          <w:ilvl w:val="2"/>
          <w:numId w:val="4"/>
        </w:numPr>
        <w:rPr>
          <w:color w:val="000000" w:themeColor="text1"/>
        </w:rPr>
      </w:pPr>
      <w:r w:rsidRPr="18FFF575">
        <w:rPr>
          <w:color w:val="000000" w:themeColor="text1"/>
        </w:rPr>
        <w:t xml:space="preserve">To progress from Level 5 to Level 6 of an Undergraduate degree, you must </w:t>
      </w:r>
      <w:r w:rsidR="2BF16CB4" w:rsidRPr="18FFF575">
        <w:rPr>
          <w:color w:val="000000" w:themeColor="text1"/>
        </w:rPr>
        <w:t xml:space="preserve">normally </w:t>
      </w:r>
      <w:r w:rsidRPr="18FFF575">
        <w:rPr>
          <w:color w:val="000000" w:themeColor="text1"/>
        </w:rPr>
        <w:t>have satisfied the requirements for Level 4 and been awarded 120 credits at Level 5.</w:t>
      </w:r>
    </w:p>
    <w:p w14:paraId="1445B0EF" w14:textId="0219F760" w:rsidR="00626C13" w:rsidRPr="00C205E5" w:rsidRDefault="00141F93" w:rsidP="005E096C">
      <w:pPr>
        <w:pStyle w:val="ListParagraph"/>
        <w:numPr>
          <w:ilvl w:val="2"/>
          <w:numId w:val="4"/>
        </w:numPr>
        <w:rPr>
          <w:color w:val="000000" w:themeColor="text1"/>
        </w:rPr>
      </w:pPr>
      <w:r w:rsidRPr="00C205E5">
        <w:rPr>
          <w:color w:val="000000" w:themeColor="text1"/>
        </w:rPr>
        <w:t>If you have met the requirements set out above, you will receive a progression decision of PP –Pass Progress and be permitted to re-enrol at the next level.</w:t>
      </w:r>
      <w:r w:rsidR="007C26B9" w:rsidRPr="00C205E5">
        <w:rPr>
          <w:color w:val="000000" w:themeColor="text1"/>
        </w:rPr>
        <w:t xml:space="preserve">  </w:t>
      </w:r>
    </w:p>
    <w:p w14:paraId="5B9684A5" w14:textId="77777777" w:rsidR="007F2239" w:rsidRPr="00C205E5" w:rsidRDefault="00C40687" w:rsidP="007F2239">
      <w:pPr>
        <w:pStyle w:val="ListParagraph"/>
        <w:numPr>
          <w:ilvl w:val="1"/>
          <w:numId w:val="4"/>
        </w:numPr>
        <w:rPr>
          <w:b/>
          <w:bCs/>
          <w:color w:val="000000" w:themeColor="text1"/>
          <w:sz w:val="28"/>
        </w:rPr>
      </w:pPr>
      <w:r w:rsidRPr="00C205E5">
        <w:rPr>
          <w:b/>
          <w:bCs/>
          <w:color w:val="000000" w:themeColor="text1"/>
          <w:sz w:val="28"/>
        </w:rPr>
        <w:t xml:space="preserve">Condonement  </w:t>
      </w:r>
    </w:p>
    <w:p w14:paraId="3DC98B78" w14:textId="68982410" w:rsidR="007F2239" w:rsidRPr="00C205E5" w:rsidRDefault="00C40687" w:rsidP="007F2239">
      <w:pPr>
        <w:pStyle w:val="ListParagraph"/>
        <w:numPr>
          <w:ilvl w:val="2"/>
          <w:numId w:val="4"/>
        </w:numPr>
        <w:rPr>
          <w:color w:val="000000" w:themeColor="text1"/>
        </w:rPr>
      </w:pPr>
      <w:r w:rsidRPr="00C205E5">
        <w:rPr>
          <w:color w:val="000000" w:themeColor="text1"/>
        </w:rPr>
        <w:t xml:space="preserve">Condonement enables you to progress through your programme and achieve an award by allowing a small amount of failure if your overall performance is good. If you fail one or more modules of up to 30 credits within a Level, that failure </w:t>
      </w:r>
      <w:r w:rsidR="00B403CB" w:rsidRPr="00C205E5">
        <w:rPr>
          <w:color w:val="000000" w:themeColor="text1"/>
        </w:rPr>
        <w:t>may be</w:t>
      </w:r>
      <w:r w:rsidRPr="00C205E5">
        <w:rPr>
          <w:color w:val="000000" w:themeColor="text1"/>
        </w:rPr>
        <w:t xml:space="preserve"> eligible to be condoned. Details of the amount of credit which can be condoned is provided in Section 8 of the regulations alongside details of the undergraduate awards.</w:t>
      </w:r>
    </w:p>
    <w:p w14:paraId="47AAE194" w14:textId="078BB79C" w:rsidR="007F2239" w:rsidRPr="00C205E5" w:rsidRDefault="00C40687" w:rsidP="007F2239">
      <w:pPr>
        <w:pStyle w:val="ListParagraph"/>
        <w:numPr>
          <w:ilvl w:val="2"/>
          <w:numId w:val="4"/>
        </w:numPr>
        <w:rPr>
          <w:color w:val="000000" w:themeColor="text1"/>
        </w:rPr>
      </w:pPr>
      <w:r w:rsidRPr="18FFF575">
        <w:rPr>
          <w:color w:val="000000" w:themeColor="text1"/>
        </w:rPr>
        <w:t>In order to be condoned, you must achieve a module mark of at least 30% in a failed module for it to be condoned. If you have more than 30 credits of modules in the condonable range (i.e. with marks of 30%-39%), the 30 credits with the highest marks will be eligible for condonement. If a failed module is condoned, you will be awarded the credit for that module. The module mark will not be changed, and your module result will be recorded as Condoned Fail.</w:t>
      </w:r>
    </w:p>
    <w:p w14:paraId="2C444D58" w14:textId="77777777" w:rsidR="007F2239" w:rsidRPr="00C205E5" w:rsidRDefault="00C40687" w:rsidP="007F2239">
      <w:pPr>
        <w:pStyle w:val="ListParagraph"/>
        <w:numPr>
          <w:ilvl w:val="2"/>
          <w:numId w:val="4"/>
        </w:numPr>
        <w:rPr>
          <w:color w:val="000000" w:themeColor="text1"/>
        </w:rPr>
      </w:pPr>
      <w:r w:rsidRPr="00C205E5">
        <w:rPr>
          <w:color w:val="000000" w:themeColor="text1"/>
        </w:rPr>
        <w:t>Failure cannot be condoned for any modules that course specific regulations specify must be passed.</w:t>
      </w:r>
    </w:p>
    <w:p w14:paraId="0FA93A7C" w14:textId="77777777" w:rsidR="007F2239" w:rsidRPr="00C205E5" w:rsidRDefault="00840A92" w:rsidP="007F2239">
      <w:pPr>
        <w:pStyle w:val="ListParagraph"/>
        <w:numPr>
          <w:ilvl w:val="2"/>
          <w:numId w:val="4"/>
        </w:numPr>
        <w:rPr>
          <w:color w:val="000000" w:themeColor="text1"/>
        </w:rPr>
      </w:pPr>
      <w:r w:rsidRPr="00C205E5">
        <w:rPr>
          <w:color w:val="000000" w:themeColor="text1"/>
        </w:rPr>
        <w:t xml:space="preserve">If you have not been awarded 120 credits within Levels 3, 4 or 5 (including any credits awarded through condonement) but have been awarded at least 90 credits, you will be permitted to conditionally progress to the next level of your course. </w:t>
      </w:r>
    </w:p>
    <w:p w14:paraId="076DF1EF" w14:textId="77777777" w:rsidR="007F2239" w:rsidRPr="00C205E5" w:rsidRDefault="00840A92" w:rsidP="007F2239">
      <w:pPr>
        <w:pStyle w:val="ListParagraph"/>
        <w:numPr>
          <w:ilvl w:val="2"/>
          <w:numId w:val="4"/>
        </w:numPr>
        <w:rPr>
          <w:color w:val="000000" w:themeColor="text1"/>
        </w:rPr>
      </w:pPr>
      <w:r w:rsidRPr="00C205E5">
        <w:rPr>
          <w:color w:val="000000" w:themeColor="text1"/>
        </w:rPr>
        <w:t>You will receive a progression decision of PR –Conditional Progression, One Module Outstanding and you will be given an agreed programme of modules providing you with the opportunity to redeem the failure in the outstanding module(s) from the lower level.</w:t>
      </w:r>
    </w:p>
    <w:p w14:paraId="7C0B4D19" w14:textId="6810630E" w:rsidR="00FB7B96" w:rsidRPr="00C205E5" w:rsidRDefault="00840A92" w:rsidP="007F2239">
      <w:pPr>
        <w:pStyle w:val="ListParagraph"/>
        <w:numPr>
          <w:ilvl w:val="2"/>
          <w:numId w:val="4"/>
        </w:numPr>
        <w:rPr>
          <w:color w:val="000000" w:themeColor="text1"/>
        </w:rPr>
      </w:pPr>
      <w:r w:rsidRPr="00C205E5">
        <w:rPr>
          <w:color w:val="000000" w:themeColor="text1"/>
        </w:rPr>
        <w:t>You will not normally be able to progress to any later levels of the course unless you have passed the outstanding module(s). In exceptional circumstances, at the discretion of the Deputy Vice Chancellor, you will be able to progress to the later levels of the course without passing outstanding module(s). Some courses do not permit conditional progression. Where this is the case, this will be specified in course specific regulations.</w:t>
      </w:r>
    </w:p>
    <w:p w14:paraId="78352084" w14:textId="77777777" w:rsidR="007F2239" w:rsidRPr="00C205E5" w:rsidRDefault="00AB0368" w:rsidP="007F2239">
      <w:pPr>
        <w:pStyle w:val="ListParagraph"/>
        <w:numPr>
          <w:ilvl w:val="1"/>
          <w:numId w:val="4"/>
        </w:numPr>
        <w:rPr>
          <w:b/>
          <w:bCs/>
          <w:color w:val="000000" w:themeColor="text1"/>
          <w:sz w:val="28"/>
        </w:rPr>
      </w:pPr>
      <w:r w:rsidRPr="00C205E5">
        <w:rPr>
          <w:b/>
          <w:bCs/>
          <w:color w:val="000000" w:themeColor="text1"/>
          <w:sz w:val="28"/>
        </w:rPr>
        <w:t>Reassessment</w:t>
      </w:r>
    </w:p>
    <w:p w14:paraId="0B1820A6" w14:textId="77777777" w:rsidR="007F2239" w:rsidRPr="00C205E5" w:rsidRDefault="00AB0368" w:rsidP="007F2239">
      <w:pPr>
        <w:pStyle w:val="ListParagraph"/>
        <w:numPr>
          <w:ilvl w:val="2"/>
          <w:numId w:val="4"/>
        </w:numPr>
        <w:rPr>
          <w:color w:val="000000" w:themeColor="text1"/>
        </w:rPr>
      </w:pPr>
      <w:r w:rsidRPr="00C205E5">
        <w:rPr>
          <w:color w:val="000000" w:themeColor="text1"/>
        </w:rPr>
        <w:t>If you fail a module, you will be expected to undertake reassessment in all of the failed assessment components where you achieved a mark lower than 40%, unless you are eligible for condonement.  You are not entitled to be reassessed in any assessment component which you have passed.</w:t>
      </w:r>
    </w:p>
    <w:p w14:paraId="2832B238" w14:textId="77777777" w:rsidR="007F2239" w:rsidRPr="00C205E5" w:rsidRDefault="00AB0368" w:rsidP="007F2239">
      <w:pPr>
        <w:pStyle w:val="ListParagraph"/>
        <w:numPr>
          <w:ilvl w:val="1"/>
          <w:numId w:val="4"/>
        </w:numPr>
        <w:rPr>
          <w:b/>
          <w:bCs/>
          <w:color w:val="000000" w:themeColor="text1"/>
          <w:sz w:val="28"/>
        </w:rPr>
      </w:pPr>
      <w:r w:rsidRPr="00C205E5">
        <w:rPr>
          <w:b/>
          <w:bCs/>
          <w:color w:val="000000" w:themeColor="text1"/>
          <w:sz w:val="28"/>
        </w:rPr>
        <w:t xml:space="preserve">In year reassessment </w:t>
      </w:r>
    </w:p>
    <w:p w14:paraId="099D8F05" w14:textId="6FCD474A" w:rsidR="007F2239" w:rsidRPr="00C205E5" w:rsidRDefault="00AB0368" w:rsidP="007F2239">
      <w:pPr>
        <w:pStyle w:val="ListParagraph"/>
        <w:numPr>
          <w:ilvl w:val="2"/>
          <w:numId w:val="4"/>
        </w:numPr>
        <w:rPr>
          <w:color w:val="000000" w:themeColor="text1"/>
        </w:rPr>
      </w:pPr>
      <w:r w:rsidRPr="00C205E5">
        <w:rPr>
          <w:color w:val="000000" w:themeColor="text1"/>
        </w:rPr>
        <w:t xml:space="preserve">If you are a Level 3 or 4 student, you may be entitled to resubmit your reassessment in year.  The process enables you to receive feedback on your first failed submission to support a reassessment within </w:t>
      </w:r>
      <w:r w:rsidR="00047377" w:rsidRPr="00C205E5">
        <w:rPr>
          <w:color w:val="000000" w:themeColor="text1"/>
        </w:rPr>
        <w:t>1</w:t>
      </w:r>
      <w:r w:rsidRPr="00C205E5">
        <w:rPr>
          <w:color w:val="000000" w:themeColor="text1"/>
        </w:rPr>
        <w:t>0 days.  It applies in the following circumstances:</w:t>
      </w:r>
    </w:p>
    <w:p w14:paraId="7E606038" w14:textId="77777777" w:rsidR="007F2239" w:rsidRPr="00C205E5" w:rsidRDefault="00AB0368" w:rsidP="007F2239">
      <w:pPr>
        <w:pStyle w:val="ListParagraph"/>
        <w:numPr>
          <w:ilvl w:val="3"/>
          <w:numId w:val="4"/>
        </w:numPr>
        <w:rPr>
          <w:color w:val="000000" w:themeColor="text1"/>
        </w:rPr>
      </w:pPr>
      <w:r w:rsidRPr="00C205E5">
        <w:rPr>
          <w:color w:val="000000" w:themeColor="text1"/>
        </w:rPr>
        <w:t>The failed component is coursework (not an exam or presentation);</w:t>
      </w:r>
    </w:p>
    <w:p w14:paraId="1AF8727D" w14:textId="77777777" w:rsidR="007F2239" w:rsidRPr="00C205E5" w:rsidRDefault="00AB0368" w:rsidP="007F2239">
      <w:pPr>
        <w:pStyle w:val="ListParagraph"/>
        <w:numPr>
          <w:ilvl w:val="3"/>
          <w:numId w:val="4"/>
        </w:numPr>
        <w:rPr>
          <w:color w:val="000000" w:themeColor="text1"/>
        </w:rPr>
      </w:pPr>
      <w:r w:rsidRPr="00C205E5">
        <w:rPr>
          <w:color w:val="000000" w:themeColor="text1"/>
        </w:rPr>
        <w:t>The original deadline date is before 31 March in any given year;</w:t>
      </w:r>
    </w:p>
    <w:p w14:paraId="59D62DDD" w14:textId="77777777" w:rsidR="007F2239" w:rsidRPr="00C205E5" w:rsidRDefault="00AB0368" w:rsidP="007F2239">
      <w:pPr>
        <w:pStyle w:val="ListParagraph"/>
        <w:numPr>
          <w:ilvl w:val="3"/>
          <w:numId w:val="4"/>
        </w:numPr>
        <w:rPr>
          <w:color w:val="000000" w:themeColor="text1"/>
        </w:rPr>
      </w:pPr>
      <w:r w:rsidRPr="00C205E5">
        <w:rPr>
          <w:color w:val="000000" w:themeColor="text1"/>
        </w:rPr>
        <w:t>You made a submission before the original deadline but your mark was lower than 40%;</w:t>
      </w:r>
    </w:p>
    <w:p w14:paraId="36066B09" w14:textId="052B3024" w:rsidR="007F2239" w:rsidRPr="00C205E5" w:rsidRDefault="00AB0368" w:rsidP="007F2239">
      <w:pPr>
        <w:pStyle w:val="ListParagraph"/>
        <w:numPr>
          <w:ilvl w:val="3"/>
          <w:numId w:val="4"/>
        </w:numPr>
        <w:rPr>
          <w:color w:val="000000" w:themeColor="text1"/>
        </w:rPr>
      </w:pPr>
      <w:r w:rsidRPr="00C205E5">
        <w:rPr>
          <w:color w:val="000000" w:themeColor="text1"/>
        </w:rPr>
        <w:t xml:space="preserve">The mark for in-year reassessment will </w:t>
      </w:r>
      <w:r w:rsidR="00047377" w:rsidRPr="00C205E5">
        <w:rPr>
          <w:color w:val="000000" w:themeColor="text1"/>
        </w:rPr>
        <w:t xml:space="preserve">not be </w:t>
      </w:r>
      <w:r w:rsidR="00B403CB" w:rsidRPr="00C205E5">
        <w:rPr>
          <w:color w:val="000000" w:themeColor="text1"/>
        </w:rPr>
        <w:t>capped.</w:t>
      </w:r>
    </w:p>
    <w:p w14:paraId="18FF5B9D" w14:textId="0CB7D007" w:rsidR="004F64CF" w:rsidRPr="00C205E5" w:rsidRDefault="00AB0368" w:rsidP="007F2239">
      <w:pPr>
        <w:pStyle w:val="ListParagraph"/>
        <w:numPr>
          <w:ilvl w:val="2"/>
          <w:numId w:val="4"/>
        </w:numPr>
        <w:rPr>
          <w:color w:val="000000" w:themeColor="text1"/>
        </w:rPr>
      </w:pPr>
      <w:r w:rsidRPr="00C205E5">
        <w:rPr>
          <w:color w:val="000000" w:themeColor="text1"/>
        </w:rPr>
        <w:t xml:space="preserve">This in year reassessment is optional, and you will still receive an opportunity to take the formal reassessment at reassessment point each July in addition to the </w:t>
      </w:r>
      <w:proofErr w:type="spellStart"/>
      <w:r w:rsidRPr="00C205E5">
        <w:rPr>
          <w:color w:val="000000" w:themeColor="text1"/>
        </w:rPr>
        <w:t>in</w:t>
      </w:r>
      <w:proofErr w:type="spellEnd"/>
      <w:r w:rsidRPr="00C205E5">
        <w:rPr>
          <w:color w:val="000000" w:themeColor="text1"/>
        </w:rPr>
        <w:t xml:space="preserve"> year reassessment.  There is no option for mitigating circumstances for in-year reassessment.</w:t>
      </w:r>
    </w:p>
    <w:p w14:paraId="4F37ACA5" w14:textId="77777777" w:rsidR="007F2239" w:rsidRPr="00C205E5" w:rsidRDefault="006811D7" w:rsidP="007F2239">
      <w:pPr>
        <w:pStyle w:val="ListParagraph"/>
        <w:numPr>
          <w:ilvl w:val="1"/>
          <w:numId w:val="4"/>
        </w:numPr>
        <w:rPr>
          <w:b/>
          <w:bCs/>
          <w:color w:val="000000" w:themeColor="text1"/>
          <w:sz w:val="28"/>
        </w:rPr>
      </w:pPr>
      <w:r w:rsidRPr="00C205E5">
        <w:rPr>
          <w:b/>
          <w:bCs/>
          <w:color w:val="000000" w:themeColor="text1"/>
          <w:sz w:val="28"/>
        </w:rPr>
        <w:t>End of year Reassessment</w:t>
      </w:r>
    </w:p>
    <w:p w14:paraId="10D070A5" w14:textId="77777777" w:rsidR="007F2239" w:rsidRPr="00C205E5" w:rsidRDefault="006811D7" w:rsidP="007F2239">
      <w:pPr>
        <w:pStyle w:val="ListParagraph"/>
        <w:numPr>
          <w:ilvl w:val="2"/>
          <w:numId w:val="4"/>
        </w:numPr>
        <w:rPr>
          <w:color w:val="000000" w:themeColor="text1"/>
        </w:rPr>
      </w:pPr>
      <w:r w:rsidRPr="00C205E5">
        <w:rPr>
          <w:color w:val="000000" w:themeColor="text1"/>
        </w:rPr>
        <w:t xml:space="preserve">All students are entitled to an end of year reassessment for coursework, examinations, </w:t>
      </w:r>
      <w:r w:rsidR="00630289" w:rsidRPr="00C205E5">
        <w:rPr>
          <w:color w:val="000000" w:themeColor="text1"/>
        </w:rPr>
        <w:t>projects,</w:t>
      </w:r>
      <w:r w:rsidRPr="00C205E5">
        <w:rPr>
          <w:color w:val="000000" w:themeColor="text1"/>
        </w:rPr>
        <w:t xml:space="preserve"> and portfolios, even where you have failed an in-year reassessment you were eligible for.  The end of year reassessment will normally take place during July.  The mark for passing a reassessed component will be capped at 40%.</w:t>
      </w:r>
    </w:p>
    <w:p w14:paraId="144756BA" w14:textId="7B2740A4" w:rsidR="00047377" w:rsidRPr="00C205E5" w:rsidRDefault="00047377" w:rsidP="007F2239">
      <w:pPr>
        <w:pStyle w:val="ListParagraph"/>
        <w:numPr>
          <w:ilvl w:val="2"/>
          <w:numId w:val="4"/>
        </w:numPr>
        <w:rPr>
          <w:color w:val="000000" w:themeColor="text1"/>
        </w:rPr>
      </w:pPr>
      <w:r w:rsidRPr="00C205E5">
        <w:rPr>
          <w:color w:val="000000" w:themeColor="text1"/>
        </w:rPr>
        <w:t xml:space="preserve">For Level 6 February start students, your reassessment period will take place in the May following the completion of your course.  At lower levels, the reassessment period will take place in July. </w:t>
      </w:r>
    </w:p>
    <w:p w14:paraId="4F073FA0" w14:textId="77777777" w:rsidR="007F2239" w:rsidRPr="00C205E5" w:rsidRDefault="006811D7" w:rsidP="007F2239">
      <w:pPr>
        <w:pStyle w:val="ListParagraph"/>
        <w:numPr>
          <w:ilvl w:val="2"/>
          <w:numId w:val="4"/>
        </w:numPr>
        <w:rPr>
          <w:color w:val="000000" w:themeColor="text1"/>
        </w:rPr>
      </w:pPr>
      <w:r w:rsidRPr="00C205E5">
        <w:rPr>
          <w:color w:val="000000" w:themeColor="text1"/>
        </w:rPr>
        <w:t>If you pass a component following reassessment, the mark for that component will be capped at 40%, except where capping would lead to a failing mark for the module but an uncapped mark would lead to a pass.  In this case, the module will be recorded as passed with a capped mark of 40%, except where a requirement to pass specific components prevent this.</w:t>
      </w:r>
    </w:p>
    <w:p w14:paraId="06057866" w14:textId="77777777" w:rsidR="007F2239" w:rsidRPr="00C205E5" w:rsidRDefault="006811D7" w:rsidP="007F2239">
      <w:pPr>
        <w:pStyle w:val="ListParagraph"/>
        <w:numPr>
          <w:ilvl w:val="2"/>
          <w:numId w:val="4"/>
        </w:numPr>
        <w:rPr>
          <w:color w:val="000000" w:themeColor="text1"/>
        </w:rPr>
      </w:pPr>
      <w:r w:rsidRPr="00C205E5">
        <w:rPr>
          <w:color w:val="000000" w:themeColor="text1"/>
        </w:rPr>
        <w:t>Following completion of all available reassessments, a revised overall module mark will be calculated.  The higher mark from your first attempt or reassessment for each component will be used in the calculation of your overall mark and weighted in accordance with the module specification.</w:t>
      </w:r>
    </w:p>
    <w:p w14:paraId="7DBE9D79" w14:textId="562A63F0" w:rsidR="007F2239" w:rsidRPr="00C205E5" w:rsidRDefault="006811D7" w:rsidP="007F2239">
      <w:pPr>
        <w:pStyle w:val="ListParagraph"/>
        <w:numPr>
          <w:ilvl w:val="2"/>
          <w:numId w:val="4"/>
        </w:numPr>
        <w:rPr>
          <w:color w:val="000000" w:themeColor="text1"/>
        </w:rPr>
      </w:pPr>
      <w:r w:rsidRPr="00C205E5">
        <w:rPr>
          <w:color w:val="000000" w:themeColor="text1"/>
        </w:rPr>
        <w:t>If you are given a further reassessment opportunity following the summer resit period, it must be taken at the earliest opportunity point when the module is offered in the following academic year.  This will mean that you are taking the assessment a</w:t>
      </w:r>
      <w:r w:rsidR="004D62EF">
        <w:rPr>
          <w:color w:val="000000" w:themeColor="text1"/>
        </w:rPr>
        <w:t>t</w:t>
      </w:r>
      <w:r w:rsidRPr="00C205E5">
        <w:rPr>
          <w:color w:val="000000" w:themeColor="text1"/>
        </w:rPr>
        <w:t xml:space="preserve"> the same time as the students who are undertaking it for the first time in the next academic year.       </w:t>
      </w:r>
    </w:p>
    <w:p w14:paraId="7C3580A8" w14:textId="77777777" w:rsidR="007F2239" w:rsidRPr="00C205E5" w:rsidRDefault="00D76A46" w:rsidP="007F2239">
      <w:pPr>
        <w:pStyle w:val="ListParagraph"/>
        <w:numPr>
          <w:ilvl w:val="2"/>
          <w:numId w:val="4"/>
        </w:numPr>
        <w:rPr>
          <w:color w:val="000000" w:themeColor="text1"/>
        </w:rPr>
      </w:pPr>
      <w:r w:rsidRPr="00C205E5">
        <w:rPr>
          <w:color w:val="000000" w:themeColor="text1"/>
        </w:rPr>
        <w:t>If you are permitted to progress from Level 5 to Level 6, you will be permitted to re-enrol until you are no longer able to achieve the Honours Degree award; discontinuation will take place where you:</w:t>
      </w:r>
    </w:p>
    <w:p w14:paraId="4D132E94" w14:textId="77777777" w:rsidR="007F2239" w:rsidRPr="00C205E5" w:rsidRDefault="00D76A46" w:rsidP="007F2239">
      <w:pPr>
        <w:pStyle w:val="ListParagraph"/>
        <w:numPr>
          <w:ilvl w:val="3"/>
          <w:numId w:val="4"/>
        </w:numPr>
        <w:rPr>
          <w:color w:val="000000" w:themeColor="text1"/>
        </w:rPr>
      </w:pPr>
      <w:r w:rsidRPr="00C205E5">
        <w:rPr>
          <w:color w:val="000000" w:themeColor="text1"/>
        </w:rPr>
        <w:t>Exceed the maximum registration period;</w:t>
      </w:r>
    </w:p>
    <w:p w14:paraId="2E3037D4" w14:textId="77777777" w:rsidR="007F2239" w:rsidRPr="00C205E5" w:rsidRDefault="00D76A46" w:rsidP="007F2239">
      <w:pPr>
        <w:pStyle w:val="ListParagraph"/>
        <w:numPr>
          <w:ilvl w:val="3"/>
          <w:numId w:val="4"/>
        </w:numPr>
        <w:rPr>
          <w:color w:val="000000" w:themeColor="text1"/>
        </w:rPr>
      </w:pPr>
      <w:r w:rsidRPr="00C205E5">
        <w:rPr>
          <w:color w:val="000000" w:themeColor="text1"/>
        </w:rPr>
        <w:t>Fail a core module on two occasions and would need to repeat the module in order to complete the requirements for the award;</w:t>
      </w:r>
    </w:p>
    <w:p w14:paraId="2A5857D2" w14:textId="195680B0" w:rsidR="006811D7" w:rsidRPr="00C205E5" w:rsidRDefault="00D76A46" w:rsidP="007F2239">
      <w:pPr>
        <w:pStyle w:val="ListParagraph"/>
        <w:numPr>
          <w:ilvl w:val="3"/>
          <w:numId w:val="4"/>
        </w:numPr>
        <w:rPr>
          <w:color w:val="000000" w:themeColor="text1"/>
        </w:rPr>
      </w:pPr>
      <w:r w:rsidRPr="00C205E5">
        <w:rPr>
          <w:color w:val="000000" w:themeColor="text1"/>
        </w:rPr>
        <w:t xml:space="preserve">You make unsatisfactory progress towards your award. </w:t>
      </w:r>
    </w:p>
    <w:p w14:paraId="2693AF23" w14:textId="393F0396" w:rsidR="00667D9C" w:rsidRPr="00C205E5" w:rsidRDefault="00667D9C" w:rsidP="00667D9C">
      <w:pPr>
        <w:pStyle w:val="ListParagraph"/>
        <w:numPr>
          <w:ilvl w:val="2"/>
          <w:numId w:val="4"/>
        </w:numPr>
        <w:rPr>
          <w:color w:val="000000" w:themeColor="text1"/>
        </w:rPr>
      </w:pPr>
      <w:r w:rsidRPr="00C205E5">
        <w:rPr>
          <w:color w:val="000000" w:themeColor="text1"/>
        </w:rPr>
        <w:t>Reassessment for coursework, project or portfolio and examinations will normally involve a new assessment task, unless the nature of the task means that it is not possible.</w:t>
      </w:r>
    </w:p>
    <w:p w14:paraId="4E1A44A8" w14:textId="0CF2F081" w:rsidR="007F2239" w:rsidRPr="00C205E5" w:rsidRDefault="0000308C" w:rsidP="007F2239">
      <w:pPr>
        <w:pStyle w:val="Heading1"/>
        <w:numPr>
          <w:ilvl w:val="0"/>
          <w:numId w:val="4"/>
        </w:numPr>
        <w:rPr>
          <w:color w:val="000000" w:themeColor="text1"/>
        </w:rPr>
      </w:pPr>
      <w:bookmarkStart w:id="35" w:name="_Toc142390686"/>
      <w:r w:rsidRPr="00C205E5">
        <w:rPr>
          <w:color w:val="000000" w:themeColor="text1"/>
        </w:rPr>
        <w:t>Undergraduate repeat</w:t>
      </w:r>
      <w:bookmarkEnd w:id="35"/>
    </w:p>
    <w:p w14:paraId="7C36C889" w14:textId="77777777" w:rsidR="007F2239" w:rsidRPr="00C205E5" w:rsidRDefault="004F0E59" w:rsidP="007F2239">
      <w:pPr>
        <w:pStyle w:val="ListParagraph"/>
        <w:numPr>
          <w:ilvl w:val="1"/>
          <w:numId w:val="4"/>
        </w:numPr>
        <w:rPr>
          <w:color w:val="000000" w:themeColor="text1"/>
        </w:rPr>
      </w:pPr>
      <w:r w:rsidRPr="00C205E5">
        <w:rPr>
          <w:color w:val="000000" w:themeColor="text1"/>
        </w:rPr>
        <w:t>If you do not pass a module following reassessment, you will normally be entitled to repeat the module with tuition on one occasion. Repeating a module with tuition means re-registering for the module, paying any tuition required for registration, following the course of tuition offered and attempting all the items of assessed work, including any which you have previously passed.</w:t>
      </w:r>
    </w:p>
    <w:p w14:paraId="6FD2991A" w14:textId="77777777" w:rsidR="007F2239" w:rsidRPr="00C205E5" w:rsidRDefault="00C930F4" w:rsidP="007F2239">
      <w:pPr>
        <w:pStyle w:val="ListParagraph"/>
        <w:numPr>
          <w:ilvl w:val="1"/>
          <w:numId w:val="4"/>
        </w:numPr>
        <w:rPr>
          <w:color w:val="000000" w:themeColor="text1"/>
        </w:rPr>
      </w:pPr>
      <w:r w:rsidRPr="00C205E5">
        <w:rPr>
          <w:color w:val="000000" w:themeColor="text1"/>
        </w:rPr>
        <w:t>Marks for your first attempt at assessment components of a module that you repeat with tuition are not capped. However, all other provisions around condonement and capping of marks for a reassessment will apply, as outlined in Section 9 of these regulations.</w:t>
      </w:r>
    </w:p>
    <w:p w14:paraId="7AE91DB4" w14:textId="021ADF20" w:rsidR="00C930F4" w:rsidRPr="00C205E5" w:rsidRDefault="00C930F4" w:rsidP="007F2239">
      <w:pPr>
        <w:pStyle w:val="ListParagraph"/>
        <w:numPr>
          <w:ilvl w:val="1"/>
          <w:numId w:val="4"/>
        </w:numPr>
        <w:rPr>
          <w:color w:val="000000" w:themeColor="text1"/>
        </w:rPr>
      </w:pPr>
      <w:r w:rsidRPr="00C205E5">
        <w:rPr>
          <w:color w:val="000000" w:themeColor="text1"/>
        </w:rPr>
        <w:t xml:space="preserve">If your enrolment is subject to the provisions of a </w:t>
      </w:r>
      <w:r w:rsidR="00F602E4">
        <w:rPr>
          <w:color w:val="000000" w:themeColor="text1"/>
        </w:rPr>
        <w:t>s</w:t>
      </w:r>
      <w:r w:rsidRPr="00C205E5">
        <w:rPr>
          <w:color w:val="000000" w:themeColor="text1"/>
        </w:rPr>
        <w:t xml:space="preserve">tudent </w:t>
      </w:r>
      <w:r w:rsidR="00F602E4">
        <w:rPr>
          <w:color w:val="000000" w:themeColor="text1"/>
        </w:rPr>
        <w:t>v</w:t>
      </w:r>
      <w:r w:rsidRPr="00C205E5">
        <w:rPr>
          <w:color w:val="000000" w:themeColor="text1"/>
        </w:rPr>
        <w:t>isa and you are required to undertake reassessment in a second registration of a module, you may be required to take that final reassessment opportunity outside of the UK.</w:t>
      </w:r>
    </w:p>
    <w:p w14:paraId="304E16F9" w14:textId="77777777" w:rsidR="007F2239" w:rsidRPr="00C205E5" w:rsidRDefault="008C2F24" w:rsidP="007F2239">
      <w:pPr>
        <w:pStyle w:val="ListParagraph"/>
        <w:numPr>
          <w:ilvl w:val="1"/>
          <w:numId w:val="4"/>
        </w:numPr>
        <w:rPr>
          <w:color w:val="000000" w:themeColor="text1"/>
        </w:rPr>
      </w:pPr>
      <w:r w:rsidRPr="00C205E5">
        <w:rPr>
          <w:color w:val="000000" w:themeColor="text1"/>
        </w:rPr>
        <w:t>The maximum number of attempts at an assessment that is permitted is four: a first attempt (uncapped), a reassessment attempt (capped), a repeat with tuition attempt (uncapped), and a final reassessment attempt (capped).</w:t>
      </w:r>
    </w:p>
    <w:p w14:paraId="039ED051" w14:textId="1EF0A32D" w:rsidR="004F64CF" w:rsidRPr="00C205E5" w:rsidRDefault="008C2F24" w:rsidP="007F2239">
      <w:pPr>
        <w:pStyle w:val="ListParagraph"/>
        <w:numPr>
          <w:ilvl w:val="1"/>
          <w:numId w:val="4"/>
        </w:numPr>
        <w:rPr>
          <w:color w:val="000000" w:themeColor="text1"/>
        </w:rPr>
      </w:pPr>
      <w:r w:rsidRPr="00C205E5">
        <w:rPr>
          <w:color w:val="000000" w:themeColor="text1"/>
        </w:rPr>
        <w:t xml:space="preserve">However, in exceptional circumstances, an assessment board can decide to allow an additional exceptional attempt where this is warranted, and with approval from the </w:t>
      </w:r>
      <w:r w:rsidR="004D7A05" w:rsidRPr="00C205E5">
        <w:rPr>
          <w:color w:val="000000" w:themeColor="text1"/>
        </w:rPr>
        <w:t>Dean of Students</w:t>
      </w:r>
      <w:r w:rsidRPr="00C205E5">
        <w:rPr>
          <w:color w:val="000000" w:themeColor="text1"/>
        </w:rPr>
        <w:t xml:space="preserve"> or nominee.</w:t>
      </w:r>
    </w:p>
    <w:p w14:paraId="2933CFDE" w14:textId="4D244DBE" w:rsidR="00515C3C" w:rsidRPr="00C205E5" w:rsidRDefault="008C2F24" w:rsidP="007F2239">
      <w:pPr>
        <w:pStyle w:val="Heading1"/>
        <w:numPr>
          <w:ilvl w:val="0"/>
          <w:numId w:val="4"/>
        </w:numPr>
        <w:rPr>
          <w:color w:val="000000" w:themeColor="text1"/>
        </w:rPr>
      </w:pPr>
      <w:bookmarkStart w:id="36" w:name="_Toc142390687"/>
      <w:r w:rsidRPr="00C205E5">
        <w:rPr>
          <w:color w:val="000000" w:themeColor="text1"/>
        </w:rPr>
        <w:t>Postgraduate taught programmes and awards</w:t>
      </w:r>
      <w:bookmarkEnd w:id="36"/>
    </w:p>
    <w:p w14:paraId="74735E0F" w14:textId="77777777" w:rsidR="00D14F92" w:rsidRPr="00C205E5" w:rsidRDefault="0018065D" w:rsidP="00D14F92">
      <w:pPr>
        <w:pStyle w:val="ListParagraph"/>
        <w:numPr>
          <w:ilvl w:val="1"/>
          <w:numId w:val="4"/>
        </w:numPr>
        <w:rPr>
          <w:b/>
          <w:bCs/>
          <w:color w:val="000000" w:themeColor="text1"/>
          <w:sz w:val="28"/>
        </w:rPr>
      </w:pPr>
      <w:r w:rsidRPr="00C205E5">
        <w:rPr>
          <w:b/>
          <w:bCs/>
          <w:color w:val="000000" w:themeColor="text1"/>
          <w:sz w:val="28"/>
        </w:rPr>
        <w:t xml:space="preserve">Integrated Masters awards </w:t>
      </w:r>
    </w:p>
    <w:p w14:paraId="41E81112" w14:textId="77777777" w:rsidR="00D14F92" w:rsidRPr="00C205E5" w:rsidRDefault="0018065D" w:rsidP="00D14F92">
      <w:pPr>
        <w:pStyle w:val="ListParagraph"/>
        <w:numPr>
          <w:ilvl w:val="2"/>
          <w:numId w:val="4"/>
        </w:numPr>
        <w:rPr>
          <w:color w:val="000000" w:themeColor="text1"/>
        </w:rPr>
      </w:pPr>
      <w:r w:rsidRPr="00C205E5">
        <w:rPr>
          <w:color w:val="000000" w:themeColor="text1"/>
        </w:rPr>
        <w:t xml:space="preserve">Integrated Masters programmes provide an extended and enhanced programme of study beyond undergraduate study. The period of study is typically equivalent to at least four years of academic learning (480 credits), of which at least 120 credits are at postgraduate level (Level 7). </w:t>
      </w:r>
    </w:p>
    <w:p w14:paraId="2167B67A" w14:textId="77777777" w:rsidR="00D14F92" w:rsidRPr="00C205E5" w:rsidRDefault="0018065D" w:rsidP="00D14F92">
      <w:pPr>
        <w:pStyle w:val="ListParagraph"/>
        <w:numPr>
          <w:ilvl w:val="2"/>
          <w:numId w:val="4"/>
        </w:numPr>
        <w:rPr>
          <w:color w:val="000000" w:themeColor="text1"/>
        </w:rPr>
      </w:pPr>
      <w:r w:rsidRPr="00C205E5">
        <w:rPr>
          <w:color w:val="000000" w:themeColor="text1"/>
        </w:rPr>
        <w:t>Integrated Masters courses are offered as Single Honours only, and the final award is at Level 7.</w:t>
      </w:r>
    </w:p>
    <w:p w14:paraId="04C63514" w14:textId="77777777" w:rsidR="00D14F92" w:rsidRPr="00C205E5" w:rsidRDefault="0018065D" w:rsidP="00D14F92">
      <w:pPr>
        <w:pStyle w:val="ListParagraph"/>
        <w:numPr>
          <w:ilvl w:val="2"/>
          <w:numId w:val="4"/>
        </w:numPr>
        <w:rPr>
          <w:color w:val="000000" w:themeColor="text1"/>
        </w:rPr>
      </w:pPr>
      <w:r w:rsidRPr="00C205E5">
        <w:rPr>
          <w:color w:val="000000" w:themeColor="text1"/>
        </w:rPr>
        <w:t xml:space="preserve">Level 4 of each course will be designed so that on successful completion, students are provided with defined opportunities for transfer to a standalone </w:t>
      </w:r>
      <w:proofErr w:type="spellStart"/>
      <w:r w:rsidRPr="00C205E5">
        <w:rPr>
          <w:color w:val="000000" w:themeColor="text1"/>
        </w:rPr>
        <w:t>Bachelors</w:t>
      </w:r>
      <w:proofErr w:type="spellEnd"/>
      <w:r w:rsidRPr="00C205E5">
        <w:rPr>
          <w:color w:val="000000" w:themeColor="text1"/>
        </w:rPr>
        <w:t xml:space="preserve"> degree if they do not wish to continue on the Masters course. Such transfers will normally involve a student transferring to the start of Level 5 of the </w:t>
      </w:r>
      <w:proofErr w:type="spellStart"/>
      <w:r w:rsidRPr="00C205E5">
        <w:rPr>
          <w:color w:val="000000" w:themeColor="text1"/>
        </w:rPr>
        <w:t>Bachelors</w:t>
      </w:r>
      <w:proofErr w:type="spellEnd"/>
      <w:r w:rsidRPr="00C205E5">
        <w:rPr>
          <w:color w:val="000000" w:themeColor="text1"/>
        </w:rPr>
        <w:t xml:space="preserve"> degree. However, if the transfer is one not normally anticipated, specific credit or pre-requisites of the receiving course may result in an extension to the total length of the student’s programme of study. The general principles which apply to study at Levels 4,5 and 6 are outlined in Section 8 of these regulations. </w:t>
      </w:r>
    </w:p>
    <w:p w14:paraId="2023502C" w14:textId="77777777" w:rsidR="00D14F92" w:rsidRPr="00C205E5" w:rsidRDefault="0018065D" w:rsidP="00D14F92">
      <w:pPr>
        <w:pStyle w:val="ListParagraph"/>
        <w:numPr>
          <w:ilvl w:val="2"/>
          <w:numId w:val="4"/>
        </w:numPr>
        <w:rPr>
          <w:color w:val="000000" w:themeColor="text1"/>
        </w:rPr>
      </w:pPr>
      <w:r w:rsidRPr="00C205E5">
        <w:rPr>
          <w:color w:val="000000" w:themeColor="text1"/>
        </w:rPr>
        <w:t>Integrated Masters courses need to comprise:</w:t>
      </w:r>
    </w:p>
    <w:p w14:paraId="4F37EE8D" w14:textId="77777777" w:rsidR="00D14F92" w:rsidRPr="00C205E5" w:rsidRDefault="0018065D" w:rsidP="00D14F92">
      <w:pPr>
        <w:pStyle w:val="ListParagraph"/>
        <w:numPr>
          <w:ilvl w:val="3"/>
          <w:numId w:val="4"/>
        </w:numPr>
        <w:rPr>
          <w:color w:val="000000" w:themeColor="text1"/>
        </w:rPr>
      </w:pPr>
      <w:r w:rsidRPr="00C205E5">
        <w:rPr>
          <w:color w:val="000000" w:themeColor="text1"/>
        </w:rPr>
        <w:t>Underpinning in research methods at Level 6 or 7, through a dedicated core module (or part of a core modules);</w:t>
      </w:r>
    </w:p>
    <w:p w14:paraId="7F031551" w14:textId="77777777" w:rsidR="00D14F92" w:rsidRPr="00C205E5" w:rsidRDefault="0018065D" w:rsidP="00D14F92">
      <w:pPr>
        <w:pStyle w:val="ListParagraph"/>
        <w:numPr>
          <w:ilvl w:val="3"/>
          <w:numId w:val="4"/>
        </w:numPr>
        <w:rPr>
          <w:color w:val="000000" w:themeColor="text1"/>
        </w:rPr>
      </w:pPr>
      <w:r w:rsidRPr="00C205E5">
        <w:rPr>
          <w:color w:val="000000" w:themeColor="text1"/>
        </w:rPr>
        <w:t>A dissertation of a minimum of 40 credits (equivalent to 20 ECTS credits) at Level 7. This is defined as a substantial piece of independent work, synthesising earlier learning, and which may be a written piece of work or a project incorporating a report, that is critically reflective and normally produced under supervision unless exceptional circumstances prevail.</w:t>
      </w:r>
    </w:p>
    <w:p w14:paraId="58059705" w14:textId="77777777" w:rsidR="00D14F92" w:rsidRPr="00C205E5" w:rsidRDefault="0018065D" w:rsidP="00D14F92">
      <w:pPr>
        <w:pStyle w:val="ListParagraph"/>
        <w:numPr>
          <w:ilvl w:val="3"/>
          <w:numId w:val="4"/>
        </w:numPr>
        <w:rPr>
          <w:color w:val="000000" w:themeColor="text1"/>
        </w:rPr>
      </w:pPr>
      <w:r w:rsidRPr="00C205E5">
        <w:rPr>
          <w:color w:val="000000" w:themeColor="text1"/>
        </w:rPr>
        <w:t>Courses can also provide opportunities for students to undertake a period of work or study outside the University;</w:t>
      </w:r>
    </w:p>
    <w:p w14:paraId="6CDDFF32" w14:textId="623536DC" w:rsidR="004F64CF" w:rsidRPr="00C205E5" w:rsidRDefault="0018065D" w:rsidP="00D14F92">
      <w:pPr>
        <w:pStyle w:val="ListParagraph"/>
        <w:numPr>
          <w:ilvl w:val="3"/>
          <w:numId w:val="4"/>
        </w:numPr>
        <w:rPr>
          <w:color w:val="000000" w:themeColor="text1"/>
        </w:rPr>
      </w:pPr>
      <w:r w:rsidRPr="00C205E5">
        <w:rPr>
          <w:color w:val="000000" w:themeColor="text1"/>
        </w:rPr>
        <w:t>Any proposals to variations to these will need to be agreed through Academic Board.</w:t>
      </w:r>
    </w:p>
    <w:p w14:paraId="105ECFE3" w14:textId="77777777" w:rsidR="00D14F92" w:rsidRPr="00C205E5" w:rsidRDefault="001C4295" w:rsidP="00D14F92">
      <w:pPr>
        <w:pStyle w:val="ListParagraph"/>
        <w:numPr>
          <w:ilvl w:val="2"/>
          <w:numId w:val="4"/>
        </w:numPr>
        <w:rPr>
          <w:color w:val="000000" w:themeColor="text1"/>
        </w:rPr>
      </w:pPr>
      <w:r w:rsidRPr="00C205E5">
        <w:rPr>
          <w:color w:val="000000" w:themeColor="text1"/>
        </w:rPr>
        <w:t>In order to complete a level and progress, you must pass any modules that the course specific regulations specify must be passed in addition to the progression requirements for each level of study set out below:</w:t>
      </w:r>
    </w:p>
    <w:p w14:paraId="6B8DAC38" w14:textId="77777777" w:rsidR="00D14F92" w:rsidRPr="00C205E5" w:rsidRDefault="001C4295" w:rsidP="00D14F92">
      <w:pPr>
        <w:pStyle w:val="ListParagraph"/>
        <w:numPr>
          <w:ilvl w:val="3"/>
          <w:numId w:val="4"/>
        </w:numPr>
        <w:rPr>
          <w:color w:val="000000" w:themeColor="text1"/>
        </w:rPr>
      </w:pPr>
      <w:r w:rsidRPr="00C205E5">
        <w:rPr>
          <w:color w:val="000000" w:themeColor="text1"/>
        </w:rPr>
        <w:t>To progress from Level 4 to Level 5, you must have been awarded 120 credits at Level 4 and achieved an average of at least 55% in the best 90 credits;</w:t>
      </w:r>
    </w:p>
    <w:p w14:paraId="2599F81E" w14:textId="77777777" w:rsidR="00D14F92" w:rsidRPr="00C205E5" w:rsidRDefault="001C4295" w:rsidP="00D14F92">
      <w:pPr>
        <w:pStyle w:val="ListParagraph"/>
        <w:numPr>
          <w:ilvl w:val="3"/>
          <w:numId w:val="4"/>
        </w:numPr>
        <w:rPr>
          <w:color w:val="000000" w:themeColor="text1"/>
        </w:rPr>
      </w:pPr>
      <w:r w:rsidRPr="00C205E5">
        <w:rPr>
          <w:color w:val="000000" w:themeColor="text1"/>
        </w:rPr>
        <w:t>To progress from Level 5 to Level 6, you must have satisfied the requirements for Level 4, been awarded 120 credits at Level 5 and achieved an average of 55% in the best 90 credits at Level 5;</w:t>
      </w:r>
    </w:p>
    <w:p w14:paraId="0124CDBF" w14:textId="77777777" w:rsidR="00D14F92" w:rsidRPr="00C205E5" w:rsidRDefault="001C4295" w:rsidP="00D14F92">
      <w:pPr>
        <w:pStyle w:val="ListParagraph"/>
        <w:numPr>
          <w:ilvl w:val="3"/>
          <w:numId w:val="4"/>
        </w:numPr>
        <w:rPr>
          <w:color w:val="000000" w:themeColor="text1"/>
        </w:rPr>
      </w:pPr>
      <w:r w:rsidRPr="00C205E5">
        <w:rPr>
          <w:color w:val="000000" w:themeColor="text1"/>
        </w:rPr>
        <w:t xml:space="preserve">To progress from Level 6 to Level 7, you must have satisfied the requirements for Levels 4 and 5, been awarded 120 credits at Level 6 and achieved an average of 55% in the best 90 credits at Level 6.  </w:t>
      </w:r>
    </w:p>
    <w:p w14:paraId="3E3D42FB" w14:textId="77777777" w:rsidR="00D14F92" w:rsidRPr="00C205E5" w:rsidRDefault="001C4295" w:rsidP="00D14F92">
      <w:pPr>
        <w:pStyle w:val="ListParagraph"/>
        <w:numPr>
          <w:ilvl w:val="2"/>
          <w:numId w:val="4"/>
        </w:numPr>
        <w:rPr>
          <w:color w:val="000000" w:themeColor="text1"/>
        </w:rPr>
      </w:pPr>
      <w:r w:rsidRPr="00C205E5">
        <w:rPr>
          <w:color w:val="000000" w:themeColor="text1"/>
        </w:rPr>
        <w:t>Course specifications will outline course transfer opportunities and exit awards for students who fail to satisfy the progression and completion requirements for the course.</w:t>
      </w:r>
    </w:p>
    <w:p w14:paraId="34528310" w14:textId="77777777" w:rsidR="00D14F92" w:rsidRPr="00C205E5" w:rsidRDefault="00CD6344" w:rsidP="00D14F92">
      <w:pPr>
        <w:pStyle w:val="ListParagraph"/>
        <w:numPr>
          <w:ilvl w:val="2"/>
          <w:numId w:val="4"/>
        </w:numPr>
        <w:rPr>
          <w:color w:val="000000" w:themeColor="text1"/>
        </w:rPr>
      </w:pPr>
      <w:r w:rsidRPr="00C205E5">
        <w:rPr>
          <w:color w:val="000000" w:themeColor="text1"/>
        </w:rPr>
        <w:t xml:space="preserve">To qualify for an award of an Integrated </w:t>
      </w:r>
      <w:proofErr w:type="spellStart"/>
      <w:r w:rsidRPr="00C205E5">
        <w:rPr>
          <w:color w:val="000000" w:themeColor="text1"/>
        </w:rPr>
        <w:t>Masters</w:t>
      </w:r>
      <w:proofErr w:type="spellEnd"/>
      <w:r w:rsidRPr="00C205E5">
        <w:rPr>
          <w:color w:val="000000" w:themeColor="text1"/>
        </w:rPr>
        <w:t xml:space="preserve"> degree:</w:t>
      </w:r>
    </w:p>
    <w:p w14:paraId="39363D05" w14:textId="77777777" w:rsidR="00D14F92" w:rsidRPr="00C205E5" w:rsidRDefault="00CD6344" w:rsidP="00D14F92">
      <w:pPr>
        <w:pStyle w:val="ListParagraph"/>
        <w:numPr>
          <w:ilvl w:val="3"/>
          <w:numId w:val="4"/>
        </w:numPr>
        <w:rPr>
          <w:color w:val="000000" w:themeColor="text1"/>
        </w:rPr>
      </w:pPr>
      <w:r w:rsidRPr="00C205E5">
        <w:rPr>
          <w:color w:val="000000" w:themeColor="text1"/>
        </w:rPr>
        <w:t>You must have gained 120 credits at all levels of the course;</w:t>
      </w:r>
    </w:p>
    <w:p w14:paraId="5EB5041D" w14:textId="77777777" w:rsidR="00D14F92" w:rsidRPr="00C205E5" w:rsidRDefault="00CD6344" w:rsidP="00D14F92">
      <w:pPr>
        <w:pStyle w:val="ListParagraph"/>
        <w:numPr>
          <w:ilvl w:val="3"/>
          <w:numId w:val="4"/>
        </w:numPr>
        <w:rPr>
          <w:color w:val="000000" w:themeColor="text1"/>
        </w:rPr>
      </w:pPr>
      <w:r w:rsidRPr="00C205E5">
        <w:rPr>
          <w:color w:val="000000" w:themeColor="text1"/>
        </w:rPr>
        <w:t>Have a maximum of 30 credits of condoned failure across Levels 5 and 6; and</w:t>
      </w:r>
    </w:p>
    <w:p w14:paraId="442301F8" w14:textId="6CC64EC9" w:rsidR="004F64CF" w:rsidRPr="00C205E5" w:rsidRDefault="00CD6344" w:rsidP="00D14F92">
      <w:pPr>
        <w:pStyle w:val="ListParagraph"/>
        <w:numPr>
          <w:ilvl w:val="3"/>
          <w:numId w:val="4"/>
        </w:numPr>
        <w:rPr>
          <w:color w:val="000000" w:themeColor="text1"/>
        </w:rPr>
      </w:pPr>
      <w:r w:rsidRPr="00C205E5">
        <w:rPr>
          <w:color w:val="000000" w:themeColor="text1"/>
        </w:rPr>
        <w:t>Satisfied any additional requirements in the course specification.</w:t>
      </w:r>
    </w:p>
    <w:p w14:paraId="7F048FBF" w14:textId="77777777" w:rsidR="00D14F92" w:rsidRPr="00C205E5" w:rsidRDefault="00956BC8" w:rsidP="00D14F92">
      <w:pPr>
        <w:pStyle w:val="ListParagraph"/>
        <w:numPr>
          <w:ilvl w:val="2"/>
          <w:numId w:val="4"/>
        </w:numPr>
        <w:rPr>
          <w:color w:val="000000" w:themeColor="text1"/>
        </w:rPr>
      </w:pPr>
      <w:r w:rsidRPr="00C205E5">
        <w:rPr>
          <w:color w:val="000000" w:themeColor="text1"/>
        </w:rPr>
        <w:t xml:space="preserve">The classification of the award of an Integrated </w:t>
      </w:r>
      <w:proofErr w:type="spellStart"/>
      <w:r w:rsidRPr="00C205E5">
        <w:rPr>
          <w:color w:val="000000" w:themeColor="text1"/>
        </w:rPr>
        <w:t>Masters</w:t>
      </w:r>
      <w:proofErr w:type="spellEnd"/>
      <w:r w:rsidRPr="00C205E5">
        <w:rPr>
          <w:color w:val="000000" w:themeColor="text1"/>
        </w:rPr>
        <w:t xml:space="preserve"> degree will be based on the classification average calculated to two decimal places, as follows:</w:t>
      </w:r>
    </w:p>
    <w:p w14:paraId="06995367" w14:textId="77777777" w:rsidR="00D14F92" w:rsidRPr="00C205E5" w:rsidRDefault="00956BC8" w:rsidP="00D14F92">
      <w:pPr>
        <w:pStyle w:val="ListParagraph"/>
        <w:numPr>
          <w:ilvl w:val="3"/>
          <w:numId w:val="4"/>
        </w:numPr>
        <w:rPr>
          <w:color w:val="000000" w:themeColor="text1"/>
        </w:rPr>
      </w:pPr>
      <w:r w:rsidRPr="00C205E5">
        <w:rPr>
          <w:color w:val="000000" w:themeColor="text1"/>
        </w:rPr>
        <w:t>The average mark of the 120 credits at Level 5 will contribute 20%;</w:t>
      </w:r>
    </w:p>
    <w:p w14:paraId="70685428" w14:textId="77777777" w:rsidR="00D14F92" w:rsidRPr="00C205E5" w:rsidRDefault="00956BC8" w:rsidP="00D14F92">
      <w:pPr>
        <w:pStyle w:val="ListParagraph"/>
        <w:numPr>
          <w:ilvl w:val="3"/>
          <w:numId w:val="4"/>
        </w:numPr>
        <w:rPr>
          <w:color w:val="000000" w:themeColor="text1"/>
        </w:rPr>
      </w:pPr>
      <w:r w:rsidRPr="00C205E5">
        <w:rPr>
          <w:color w:val="000000" w:themeColor="text1"/>
        </w:rPr>
        <w:t>The average mark of the 120 credits at Level 6 will contribute 30%;</w:t>
      </w:r>
    </w:p>
    <w:p w14:paraId="69B25ADA" w14:textId="77777777" w:rsidR="00D14F92" w:rsidRPr="00C205E5" w:rsidRDefault="00956BC8" w:rsidP="00D14F92">
      <w:pPr>
        <w:pStyle w:val="ListParagraph"/>
        <w:numPr>
          <w:ilvl w:val="3"/>
          <w:numId w:val="4"/>
        </w:numPr>
        <w:rPr>
          <w:color w:val="000000" w:themeColor="text1"/>
        </w:rPr>
      </w:pPr>
      <w:r w:rsidRPr="00C205E5">
        <w:rPr>
          <w:color w:val="000000" w:themeColor="text1"/>
        </w:rPr>
        <w:t>The average mark of the 120 credits at Level 7 will contribute 50%;</w:t>
      </w:r>
    </w:p>
    <w:p w14:paraId="40D12635" w14:textId="111213AC" w:rsidR="00797A09" w:rsidRPr="00C205E5" w:rsidRDefault="00956BC8" w:rsidP="00D14F92">
      <w:pPr>
        <w:pStyle w:val="ListParagraph"/>
        <w:numPr>
          <w:ilvl w:val="2"/>
          <w:numId w:val="4"/>
        </w:numPr>
        <w:rPr>
          <w:color w:val="000000" w:themeColor="text1"/>
        </w:rPr>
      </w:pPr>
      <w:r w:rsidRPr="00C205E5">
        <w:rPr>
          <w:color w:val="000000" w:themeColor="text1"/>
        </w:rPr>
        <w:t>The threshold for each classification band is as follows:</w:t>
      </w:r>
    </w:p>
    <w:tbl>
      <w:tblPr>
        <w:tblStyle w:val="TableGrid"/>
        <w:tblW w:w="0" w:type="auto"/>
        <w:tblLayout w:type="fixed"/>
        <w:tblLook w:val="04A0" w:firstRow="1" w:lastRow="0" w:firstColumn="1" w:lastColumn="0" w:noHBand="0" w:noVBand="1"/>
        <w:tblCaption w:val="Taught postrgraduate award classifications"/>
        <w:tblDescription w:val="Table which shows the required marks for postgraduate taught award classifications."/>
      </w:tblPr>
      <w:tblGrid>
        <w:gridCol w:w="2476"/>
        <w:gridCol w:w="5653"/>
      </w:tblGrid>
      <w:tr w:rsidR="00C205E5" w:rsidRPr="00C205E5" w14:paraId="08FC486F" w14:textId="77777777" w:rsidTr="006966B9">
        <w:tc>
          <w:tcPr>
            <w:tcW w:w="2476" w:type="dxa"/>
            <w:shd w:val="clear" w:color="auto" w:fill="D9D9D9" w:themeFill="background1" w:themeFillShade="D9"/>
          </w:tcPr>
          <w:p w14:paraId="05C56669" w14:textId="1B522273" w:rsidR="006966B9" w:rsidRPr="00C205E5" w:rsidRDefault="006966B9" w:rsidP="0010444B">
            <w:pPr>
              <w:rPr>
                <w:b/>
                <w:bCs/>
                <w:color w:val="000000" w:themeColor="text1"/>
                <w:szCs w:val="24"/>
              </w:rPr>
            </w:pPr>
            <w:r w:rsidRPr="00C205E5">
              <w:rPr>
                <w:b/>
                <w:bCs/>
                <w:color w:val="000000" w:themeColor="text1"/>
                <w:szCs w:val="24"/>
              </w:rPr>
              <w:t>Mark</w:t>
            </w:r>
          </w:p>
        </w:tc>
        <w:tc>
          <w:tcPr>
            <w:tcW w:w="5653" w:type="dxa"/>
            <w:shd w:val="clear" w:color="auto" w:fill="D9D9D9" w:themeFill="background1" w:themeFillShade="D9"/>
          </w:tcPr>
          <w:p w14:paraId="00F66E90" w14:textId="4A054E7A" w:rsidR="006966B9" w:rsidRPr="00C205E5" w:rsidRDefault="006966B9" w:rsidP="0010444B">
            <w:pPr>
              <w:rPr>
                <w:b/>
                <w:bCs/>
                <w:color w:val="000000" w:themeColor="text1"/>
                <w:szCs w:val="24"/>
              </w:rPr>
            </w:pPr>
            <w:r w:rsidRPr="00C205E5">
              <w:rPr>
                <w:b/>
                <w:bCs/>
                <w:color w:val="000000" w:themeColor="text1"/>
                <w:szCs w:val="24"/>
              </w:rPr>
              <w:t>Award classification</w:t>
            </w:r>
          </w:p>
        </w:tc>
      </w:tr>
      <w:tr w:rsidR="00C205E5" w:rsidRPr="00C205E5" w14:paraId="17E98DD7" w14:textId="77777777" w:rsidTr="0010444B">
        <w:tc>
          <w:tcPr>
            <w:tcW w:w="2476" w:type="dxa"/>
          </w:tcPr>
          <w:p w14:paraId="13208901" w14:textId="77777777" w:rsidR="00797A09" w:rsidRPr="00C205E5" w:rsidRDefault="00797A09" w:rsidP="0010444B">
            <w:pPr>
              <w:rPr>
                <w:color w:val="000000" w:themeColor="text1"/>
                <w:szCs w:val="24"/>
              </w:rPr>
            </w:pPr>
            <w:r w:rsidRPr="00C205E5">
              <w:rPr>
                <w:color w:val="000000" w:themeColor="text1"/>
                <w:szCs w:val="24"/>
              </w:rPr>
              <w:t>69.5% and above</w:t>
            </w:r>
          </w:p>
        </w:tc>
        <w:tc>
          <w:tcPr>
            <w:tcW w:w="5653" w:type="dxa"/>
          </w:tcPr>
          <w:p w14:paraId="62349FF6" w14:textId="77777777" w:rsidR="00797A09" w:rsidRPr="00C205E5" w:rsidRDefault="00797A09" w:rsidP="0010444B">
            <w:pPr>
              <w:rPr>
                <w:color w:val="000000" w:themeColor="text1"/>
                <w:szCs w:val="24"/>
              </w:rPr>
            </w:pPr>
            <w:r w:rsidRPr="00C205E5">
              <w:rPr>
                <w:color w:val="000000" w:themeColor="text1"/>
                <w:szCs w:val="24"/>
              </w:rPr>
              <w:t>First class</w:t>
            </w:r>
          </w:p>
        </w:tc>
      </w:tr>
      <w:tr w:rsidR="00C205E5" w:rsidRPr="00C205E5" w14:paraId="4AFF1BD6" w14:textId="77777777" w:rsidTr="0010444B">
        <w:tc>
          <w:tcPr>
            <w:tcW w:w="2476" w:type="dxa"/>
          </w:tcPr>
          <w:p w14:paraId="75F3330A" w14:textId="77777777" w:rsidR="00797A09" w:rsidRPr="00C205E5" w:rsidRDefault="00797A09" w:rsidP="0010444B">
            <w:pPr>
              <w:rPr>
                <w:color w:val="000000" w:themeColor="text1"/>
                <w:szCs w:val="24"/>
              </w:rPr>
            </w:pPr>
            <w:r w:rsidRPr="00C205E5">
              <w:rPr>
                <w:color w:val="000000" w:themeColor="text1"/>
                <w:szCs w:val="24"/>
              </w:rPr>
              <w:t>59.5% – 69.49%</w:t>
            </w:r>
          </w:p>
        </w:tc>
        <w:tc>
          <w:tcPr>
            <w:tcW w:w="5653" w:type="dxa"/>
          </w:tcPr>
          <w:p w14:paraId="0DFA00D8" w14:textId="77777777" w:rsidR="00797A09" w:rsidRPr="00C205E5" w:rsidRDefault="00797A09" w:rsidP="0010444B">
            <w:pPr>
              <w:rPr>
                <w:color w:val="000000" w:themeColor="text1"/>
                <w:szCs w:val="24"/>
              </w:rPr>
            </w:pPr>
            <w:r w:rsidRPr="00C205E5">
              <w:rPr>
                <w:color w:val="000000" w:themeColor="text1"/>
                <w:szCs w:val="24"/>
              </w:rPr>
              <w:t>Second class honours upper division</w:t>
            </w:r>
          </w:p>
        </w:tc>
      </w:tr>
      <w:tr w:rsidR="00C205E5" w:rsidRPr="00C205E5" w14:paraId="68FD0017" w14:textId="77777777" w:rsidTr="0010444B">
        <w:tc>
          <w:tcPr>
            <w:tcW w:w="2476" w:type="dxa"/>
          </w:tcPr>
          <w:p w14:paraId="37DBB184" w14:textId="77777777" w:rsidR="00797A09" w:rsidRPr="00C205E5" w:rsidRDefault="00797A09" w:rsidP="0010444B">
            <w:pPr>
              <w:rPr>
                <w:color w:val="000000" w:themeColor="text1"/>
                <w:szCs w:val="24"/>
              </w:rPr>
            </w:pPr>
            <w:r w:rsidRPr="00C205E5">
              <w:rPr>
                <w:color w:val="000000" w:themeColor="text1"/>
                <w:szCs w:val="24"/>
              </w:rPr>
              <w:t>49.5% - 59.49%</w:t>
            </w:r>
          </w:p>
        </w:tc>
        <w:tc>
          <w:tcPr>
            <w:tcW w:w="5653" w:type="dxa"/>
          </w:tcPr>
          <w:p w14:paraId="0235E774" w14:textId="77777777" w:rsidR="00797A09" w:rsidRPr="00C205E5" w:rsidRDefault="00797A09" w:rsidP="0010444B">
            <w:pPr>
              <w:rPr>
                <w:color w:val="000000" w:themeColor="text1"/>
                <w:szCs w:val="24"/>
              </w:rPr>
            </w:pPr>
            <w:r w:rsidRPr="00C205E5">
              <w:rPr>
                <w:color w:val="000000" w:themeColor="text1"/>
                <w:szCs w:val="24"/>
              </w:rPr>
              <w:t>Second class honours lower division</w:t>
            </w:r>
          </w:p>
        </w:tc>
      </w:tr>
      <w:tr w:rsidR="00797A09" w:rsidRPr="00C205E5" w14:paraId="622FF590" w14:textId="77777777" w:rsidTr="0010444B">
        <w:tc>
          <w:tcPr>
            <w:tcW w:w="2476" w:type="dxa"/>
          </w:tcPr>
          <w:p w14:paraId="4CF95FFA" w14:textId="77777777" w:rsidR="00797A09" w:rsidRPr="00C205E5" w:rsidRDefault="00797A09" w:rsidP="0010444B">
            <w:pPr>
              <w:rPr>
                <w:color w:val="000000" w:themeColor="text1"/>
                <w:szCs w:val="24"/>
              </w:rPr>
            </w:pPr>
            <w:r w:rsidRPr="00C205E5">
              <w:rPr>
                <w:color w:val="000000" w:themeColor="text1"/>
                <w:szCs w:val="24"/>
              </w:rPr>
              <w:t>0% - 49.49%</w:t>
            </w:r>
          </w:p>
        </w:tc>
        <w:tc>
          <w:tcPr>
            <w:tcW w:w="5653" w:type="dxa"/>
          </w:tcPr>
          <w:p w14:paraId="15E3E0B3" w14:textId="77777777" w:rsidR="00797A09" w:rsidRPr="00C205E5" w:rsidRDefault="00797A09" w:rsidP="0010444B">
            <w:pPr>
              <w:rPr>
                <w:color w:val="000000" w:themeColor="text1"/>
                <w:szCs w:val="24"/>
              </w:rPr>
            </w:pPr>
            <w:r w:rsidRPr="00C205E5">
              <w:rPr>
                <w:color w:val="000000" w:themeColor="text1"/>
                <w:szCs w:val="24"/>
              </w:rPr>
              <w:t>Fail</w:t>
            </w:r>
          </w:p>
        </w:tc>
      </w:tr>
    </w:tbl>
    <w:p w14:paraId="2F66BAFF" w14:textId="3BE63F59" w:rsidR="00797A09" w:rsidRPr="00C205E5" w:rsidRDefault="00797A09" w:rsidP="00956BC8">
      <w:pPr>
        <w:pStyle w:val="ListParagraph"/>
        <w:numPr>
          <w:ilvl w:val="0"/>
          <w:numId w:val="0"/>
        </w:numPr>
        <w:ind w:left="720"/>
        <w:rPr>
          <w:color w:val="000000" w:themeColor="text1"/>
        </w:rPr>
      </w:pPr>
    </w:p>
    <w:p w14:paraId="7C96BE8E" w14:textId="6E66714D" w:rsidR="004F64CF" w:rsidRPr="00C205E5" w:rsidRDefault="00534533" w:rsidP="005E096C">
      <w:pPr>
        <w:pStyle w:val="ListParagraph"/>
        <w:numPr>
          <w:ilvl w:val="2"/>
          <w:numId w:val="4"/>
        </w:numPr>
        <w:rPr>
          <w:color w:val="000000" w:themeColor="text1"/>
        </w:rPr>
      </w:pPr>
      <w:r w:rsidRPr="18FFF575">
        <w:rPr>
          <w:color w:val="000000" w:themeColor="text1"/>
        </w:rPr>
        <w:t xml:space="preserve">If your classification average falls no more than </w:t>
      </w:r>
      <w:r w:rsidR="05F6EE46" w:rsidRPr="18FFF575">
        <w:rPr>
          <w:color w:val="000000" w:themeColor="text1"/>
        </w:rPr>
        <w:t>0</w:t>
      </w:r>
      <w:r w:rsidRPr="18FFF575">
        <w:rPr>
          <w:color w:val="000000" w:themeColor="text1"/>
        </w:rPr>
        <w:t xml:space="preserve">.5% short of the next highest classification boundary, the distribution of the marks you have achieved in credits at Level 5, 6 and 7 will be considered. If the marks for at least </w:t>
      </w:r>
      <w:r w:rsidR="5024B543" w:rsidRPr="18FFF575">
        <w:rPr>
          <w:color w:val="000000" w:themeColor="text1"/>
        </w:rPr>
        <w:t>90</w:t>
      </w:r>
      <w:r w:rsidRPr="18FFF575">
        <w:rPr>
          <w:color w:val="000000" w:themeColor="text1"/>
        </w:rPr>
        <w:t xml:space="preserve"> of the credits contributing to the award fall within a higher class than your overall average mark, your classification will be raised by one class above that indicated by the classification average.</w:t>
      </w:r>
    </w:p>
    <w:p w14:paraId="5040B063" w14:textId="77777777" w:rsidR="005E096C" w:rsidRPr="00C205E5" w:rsidRDefault="00291C92" w:rsidP="005E096C">
      <w:pPr>
        <w:pStyle w:val="ListParagraph"/>
        <w:numPr>
          <w:ilvl w:val="2"/>
          <w:numId w:val="4"/>
        </w:numPr>
        <w:rPr>
          <w:color w:val="000000" w:themeColor="text1"/>
        </w:rPr>
      </w:pPr>
      <w:r w:rsidRPr="00C205E5">
        <w:rPr>
          <w:color w:val="000000" w:themeColor="text1"/>
        </w:rPr>
        <w:t>The award of Master of Engineering (MEng) will be reserved for the Integrated Masters course in Engineering.</w:t>
      </w:r>
    </w:p>
    <w:p w14:paraId="7392215F" w14:textId="5EAAEC7E" w:rsidR="00291C92" w:rsidRPr="00C205E5" w:rsidRDefault="00291C92" w:rsidP="005E096C">
      <w:pPr>
        <w:pStyle w:val="ListParagraph"/>
        <w:numPr>
          <w:ilvl w:val="2"/>
          <w:numId w:val="4"/>
        </w:numPr>
        <w:rPr>
          <w:color w:val="000000" w:themeColor="text1"/>
        </w:rPr>
      </w:pPr>
      <w:r w:rsidRPr="00C205E5">
        <w:rPr>
          <w:color w:val="000000" w:themeColor="text1"/>
        </w:rPr>
        <w:t>The award of Master of Science (</w:t>
      </w:r>
      <w:proofErr w:type="spellStart"/>
      <w:r w:rsidRPr="00C205E5">
        <w:rPr>
          <w:color w:val="000000" w:themeColor="text1"/>
        </w:rPr>
        <w:t>MSci</w:t>
      </w:r>
      <w:proofErr w:type="spellEnd"/>
      <w:r w:rsidRPr="00C205E5">
        <w:rPr>
          <w:color w:val="000000" w:themeColor="text1"/>
        </w:rPr>
        <w:t xml:space="preserve">) will be awarded to Integrated Masters courses with study primarily in social science, computing, </w:t>
      </w:r>
      <w:r w:rsidR="00630289" w:rsidRPr="00C205E5">
        <w:rPr>
          <w:color w:val="000000" w:themeColor="text1"/>
        </w:rPr>
        <w:t>science,</w:t>
      </w:r>
      <w:r w:rsidRPr="00C205E5">
        <w:rPr>
          <w:color w:val="000000" w:themeColor="text1"/>
        </w:rPr>
        <w:t xml:space="preserve"> or mathematics.</w:t>
      </w:r>
    </w:p>
    <w:p w14:paraId="5E3F8EEA" w14:textId="77777777" w:rsidR="001E530B" w:rsidRPr="00C205E5" w:rsidRDefault="001E530B" w:rsidP="001E530B">
      <w:pPr>
        <w:pStyle w:val="ListParagraph"/>
        <w:numPr>
          <w:ilvl w:val="0"/>
          <w:numId w:val="0"/>
        </w:numPr>
        <w:ind w:left="1712"/>
        <w:rPr>
          <w:color w:val="000000" w:themeColor="text1"/>
        </w:rPr>
      </w:pPr>
    </w:p>
    <w:p w14:paraId="76C0E9A7" w14:textId="77777777" w:rsidR="00D14F92" w:rsidRPr="00C205E5" w:rsidRDefault="005E5B5F" w:rsidP="00D14F92">
      <w:pPr>
        <w:pStyle w:val="ListParagraph"/>
        <w:numPr>
          <w:ilvl w:val="1"/>
          <w:numId w:val="4"/>
        </w:numPr>
        <w:rPr>
          <w:b/>
          <w:bCs/>
          <w:color w:val="000000" w:themeColor="text1"/>
          <w:sz w:val="28"/>
        </w:rPr>
      </w:pPr>
      <w:r w:rsidRPr="00C205E5">
        <w:rPr>
          <w:b/>
          <w:bCs/>
          <w:color w:val="000000" w:themeColor="text1"/>
          <w:sz w:val="28"/>
        </w:rPr>
        <w:t>Taught postgraduate (Level 7) courses</w:t>
      </w:r>
    </w:p>
    <w:p w14:paraId="69937DDE" w14:textId="514F026B" w:rsidR="00D14F92" w:rsidRPr="00C205E5" w:rsidRDefault="005E5B5F" w:rsidP="00D14F92">
      <w:pPr>
        <w:pStyle w:val="ListParagraph"/>
        <w:numPr>
          <w:ilvl w:val="2"/>
          <w:numId w:val="4"/>
        </w:numPr>
        <w:rPr>
          <w:color w:val="000000" w:themeColor="text1"/>
        </w:rPr>
      </w:pPr>
      <w:r w:rsidRPr="18FFF575">
        <w:rPr>
          <w:color w:val="000000" w:themeColor="text1"/>
        </w:rPr>
        <w:t>Full-time Masters, Postgraduate Diploma and Postgraduate Certificate courses will normally be based on a teaching year comprising an autumn and a spring semester of 12 weeks and a summer studies period, making 42 weeks in total.</w:t>
      </w:r>
      <w:r w:rsidR="3B293C53" w:rsidRPr="18FFF575">
        <w:rPr>
          <w:color w:val="000000" w:themeColor="text1"/>
        </w:rPr>
        <w:t xml:space="preserve">  February starters may be subject to </w:t>
      </w:r>
      <w:r w:rsidR="25FB6A38" w:rsidRPr="18FFF575">
        <w:rPr>
          <w:color w:val="000000" w:themeColor="text1"/>
        </w:rPr>
        <w:t xml:space="preserve">a slightly </w:t>
      </w:r>
      <w:r w:rsidR="3B293C53" w:rsidRPr="18FFF575">
        <w:rPr>
          <w:color w:val="000000" w:themeColor="text1"/>
        </w:rPr>
        <w:t>different</w:t>
      </w:r>
      <w:r w:rsidR="2B932A50" w:rsidRPr="18FFF575">
        <w:rPr>
          <w:color w:val="000000" w:themeColor="text1"/>
        </w:rPr>
        <w:t xml:space="preserve"> teaching year.</w:t>
      </w:r>
      <w:r w:rsidR="3B293C53" w:rsidRPr="18FFF575">
        <w:rPr>
          <w:color w:val="000000" w:themeColor="text1"/>
        </w:rPr>
        <w:t xml:space="preserve">  </w:t>
      </w:r>
    </w:p>
    <w:p w14:paraId="00B43C46" w14:textId="77777777" w:rsidR="00D14F92" w:rsidRPr="00C205E5" w:rsidRDefault="005E5B5F" w:rsidP="00D14F92">
      <w:pPr>
        <w:pStyle w:val="ListParagraph"/>
        <w:numPr>
          <w:ilvl w:val="2"/>
          <w:numId w:val="4"/>
        </w:numPr>
        <w:rPr>
          <w:color w:val="000000" w:themeColor="text1"/>
        </w:rPr>
      </w:pPr>
      <w:r w:rsidRPr="00C205E5">
        <w:rPr>
          <w:color w:val="000000" w:themeColor="text1"/>
        </w:rPr>
        <w:t>A full-time programme of study will normally comprise 60 credits (normally 3 modules) in each semester and a dissertation module worth 60 credits completed in two semesters and the summer studies period. 60 credits denote 600 learning hours.</w:t>
      </w:r>
    </w:p>
    <w:p w14:paraId="5A657A4B" w14:textId="77777777" w:rsidR="00D14F92" w:rsidRPr="00C205E5" w:rsidRDefault="005E5B5F" w:rsidP="00D14F92">
      <w:pPr>
        <w:pStyle w:val="ListParagraph"/>
        <w:numPr>
          <w:ilvl w:val="2"/>
          <w:numId w:val="4"/>
        </w:numPr>
        <w:rPr>
          <w:color w:val="000000" w:themeColor="text1"/>
        </w:rPr>
      </w:pPr>
      <w:r w:rsidRPr="00C205E5">
        <w:rPr>
          <w:color w:val="000000" w:themeColor="text1"/>
        </w:rPr>
        <w:t>Part-time courses may operate using the same pattern with students studying over a longer period, or may be designed to meet the requirements of the target market through block, weekend or other non-standard delivery specified at validation.</w:t>
      </w:r>
    </w:p>
    <w:p w14:paraId="26B6B4A4" w14:textId="77777777" w:rsidR="00D14F92" w:rsidRPr="00C205E5" w:rsidRDefault="005E5B5F" w:rsidP="00D14F92">
      <w:pPr>
        <w:pStyle w:val="ListParagraph"/>
        <w:numPr>
          <w:ilvl w:val="2"/>
          <w:numId w:val="4"/>
        </w:numPr>
        <w:rPr>
          <w:color w:val="000000" w:themeColor="text1"/>
        </w:rPr>
      </w:pPr>
      <w:r w:rsidRPr="00C205E5">
        <w:rPr>
          <w:color w:val="000000" w:themeColor="text1"/>
        </w:rPr>
        <w:t>A part-time programme of study will normally be completed over a period of more than two semesters and the summer studies period.</w:t>
      </w:r>
    </w:p>
    <w:p w14:paraId="0A75CB80" w14:textId="77777777" w:rsidR="00D14F92" w:rsidRPr="00C205E5" w:rsidRDefault="005E5B5F" w:rsidP="00D14F92">
      <w:pPr>
        <w:pStyle w:val="ListParagraph"/>
        <w:numPr>
          <w:ilvl w:val="2"/>
          <w:numId w:val="4"/>
        </w:numPr>
        <w:rPr>
          <w:color w:val="000000" w:themeColor="text1"/>
        </w:rPr>
      </w:pPr>
      <w:r w:rsidRPr="00C205E5">
        <w:rPr>
          <w:color w:val="000000" w:themeColor="text1"/>
        </w:rPr>
        <w:t>Details of the mode of study is provided through the course details agreed at validation.</w:t>
      </w:r>
    </w:p>
    <w:p w14:paraId="352BC556" w14:textId="68D6D73A" w:rsidR="005E5B5F" w:rsidRPr="00C205E5" w:rsidRDefault="005E5B5F" w:rsidP="00D14F92">
      <w:pPr>
        <w:pStyle w:val="ListParagraph"/>
        <w:numPr>
          <w:ilvl w:val="2"/>
          <w:numId w:val="4"/>
        </w:numPr>
        <w:rPr>
          <w:color w:val="000000" w:themeColor="text1"/>
        </w:rPr>
      </w:pPr>
      <w:r w:rsidRPr="00C205E5">
        <w:rPr>
          <w:color w:val="000000" w:themeColor="text1"/>
        </w:rPr>
        <w:t>A student’s mode of study will be formally designated by us at the outset of a student’s academic year. Their mode of study will be amended only if their authorised programme of study changes or where their programme of study is such that their mode changes from one semester to another.</w:t>
      </w:r>
    </w:p>
    <w:p w14:paraId="48B0F599" w14:textId="77777777" w:rsidR="00D14F92" w:rsidRPr="00C205E5" w:rsidRDefault="006E41C3" w:rsidP="00D14F92">
      <w:pPr>
        <w:pStyle w:val="ListParagraph"/>
        <w:numPr>
          <w:ilvl w:val="2"/>
          <w:numId w:val="4"/>
        </w:numPr>
        <w:rPr>
          <w:color w:val="000000" w:themeColor="text1"/>
        </w:rPr>
      </w:pPr>
      <w:r w:rsidRPr="00C205E5">
        <w:rPr>
          <w:color w:val="000000" w:themeColor="text1"/>
        </w:rPr>
        <w:t>Taught modules will normally be worth 20 credits (equivalent to 10 ECTS credits), denoting 200 learning hours, and will normally be delivered in a single semester.</w:t>
      </w:r>
    </w:p>
    <w:p w14:paraId="145DF55C" w14:textId="6B158B56" w:rsidR="004F64CF" w:rsidRPr="00C205E5" w:rsidRDefault="006E41C3" w:rsidP="00D14F92">
      <w:pPr>
        <w:pStyle w:val="ListParagraph"/>
        <w:numPr>
          <w:ilvl w:val="2"/>
          <w:numId w:val="4"/>
        </w:numPr>
        <w:rPr>
          <w:color w:val="000000" w:themeColor="text1"/>
        </w:rPr>
      </w:pPr>
      <w:r w:rsidRPr="18FFF575">
        <w:rPr>
          <w:color w:val="000000" w:themeColor="text1"/>
        </w:rPr>
        <w:t>Larger or smaller taught modules worth40 credits</w:t>
      </w:r>
      <w:r w:rsidR="0D536B8A" w:rsidRPr="18FFF575">
        <w:rPr>
          <w:color w:val="000000" w:themeColor="text1"/>
        </w:rPr>
        <w:t xml:space="preserve"> or more</w:t>
      </w:r>
      <w:r w:rsidRPr="18FFF575">
        <w:rPr>
          <w:color w:val="000000" w:themeColor="text1"/>
        </w:rPr>
        <w:t xml:space="preserve"> may be used to make up the programme with the rationale for these module sizes tested at validation. Marks will contribute proportionately according to credit size in the calculation of a student’s overall classification average.</w:t>
      </w:r>
    </w:p>
    <w:p w14:paraId="52CFD7B1" w14:textId="77777777" w:rsidR="00D14F92" w:rsidRPr="00C205E5" w:rsidRDefault="00C35784" w:rsidP="00D14F92">
      <w:pPr>
        <w:pStyle w:val="ListParagraph"/>
        <w:numPr>
          <w:ilvl w:val="2"/>
          <w:numId w:val="4"/>
        </w:numPr>
        <w:rPr>
          <w:color w:val="000000" w:themeColor="text1"/>
        </w:rPr>
      </w:pPr>
      <w:r w:rsidRPr="00C205E5">
        <w:rPr>
          <w:color w:val="000000" w:themeColor="text1"/>
        </w:rPr>
        <w:t xml:space="preserve">All Masters courses will require students to produce a piece of extended independent research worth 60 credits at Level 7.  This would need to be a critically reflective piece of work produced under supervision.  It may be a written piece of work, a project incorporating a report, an artefact, </w:t>
      </w:r>
      <w:r w:rsidR="00630289" w:rsidRPr="00C205E5">
        <w:rPr>
          <w:color w:val="000000" w:themeColor="text1"/>
        </w:rPr>
        <w:t>performance,</w:t>
      </w:r>
      <w:r w:rsidRPr="00C205E5">
        <w:rPr>
          <w:color w:val="000000" w:themeColor="text1"/>
        </w:rPr>
        <w:t xml:space="preserve"> or composition.  The dissertation will normally be completed during the summer period for full time students who commence in September.  For other students, the study period for the dissertation may be during another period, and this will be outlined in the course information approved at validation.</w:t>
      </w:r>
    </w:p>
    <w:p w14:paraId="2CC8F13C" w14:textId="1D976E16" w:rsidR="00A738D1" w:rsidRPr="00C205E5" w:rsidRDefault="00C35784" w:rsidP="00D14F92">
      <w:pPr>
        <w:pStyle w:val="ListParagraph"/>
        <w:numPr>
          <w:ilvl w:val="2"/>
          <w:numId w:val="4"/>
        </w:numPr>
        <w:rPr>
          <w:color w:val="000000" w:themeColor="text1"/>
        </w:rPr>
      </w:pPr>
      <w:r w:rsidRPr="00C205E5">
        <w:rPr>
          <w:color w:val="000000" w:themeColor="text1"/>
        </w:rPr>
        <w:t>Exceptionally, the dissertation may be reduced to 20 credits, as approved at validation.  This would usually be on a vocational based course.</w:t>
      </w:r>
    </w:p>
    <w:p w14:paraId="08A8F48F" w14:textId="58A3D953" w:rsidR="004F64CF" w:rsidRPr="00C205E5" w:rsidRDefault="007F4935" w:rsidP="00D14F92">
      <w:pPr>
        <w:pStyle w:val="ListParagraph"/>
        <w:numPr>
          <w:ilvl w:val="2"/>
          <w:numId w:val="4"/>
        </w:numPr>
        <w:rPr>
          <w:color w:val="000000" w:themeColor="text1"/>
        </w:rPr>
      </w:pPr>
      <w:r w:rsidRPr="00C205E5">
        <w:rPr>
          <w:color w:val="000000" w:themeColor="text1"/>
        </w:rPr>
        <w:t>Each Masters course also requires the identification of a Research Methods content, the content of which can be in one or more modules.  The content of this will support completion of the dissertation.</w:t>
      </w:r>
    </w:p>
    <w:p w14:paraId="1BC1BD72" w14:textId="2EE3AF36" w:rsidR="004F64CF" w:rsidRPr="00C205E5" w:rsidRDefault="00953591" w:rsidP="00D14F92">
      <w:pPr>
        <w:pStyle w:val="ListParagraph"/>
        <w:numPr>
          <w:ilvl w:val="2"/>
          <w:numId w:val="4"/>
        </w:numPr>
        <w:rPr>
          <w:color w:val="000000" w:themeColor="text1"/>
        </w:rPr>
      </w:pPr>
      <w:r w:rsidRPr="00C205E5">
        <w:rPr>
          <w:color w:val="000000" w:themeColor="text1"/>
        </w:rPr>
        <w:t>Masters courses can comprise core and optional modules.  In order to successfully complete an award, students would need to complete modules as noted on the course specification.</w:t>
      </w:r>
    </w:p>
    <w:p w14:paraId="55485832" w14:textId="21DBF803" w:rsidR="004F64CF" w:rsidRPr="00C205E5" w:rsidRDefault="004F2ACB" w:rsidP="005E096C">
      <w:pPr>
        <w:pStyle w:val="ListParagraph"/>
        <w:numPr>
          <w:ilvl w:val="2"/>
          <w:numId w:val="4"/>
        </w:numPr>
        <w:rPr>
          <w:color w:val="000000" w:themeColor="text1"/>
        </w:rPr>
      </w:pPr>
      <w:r w:rsidRPr="00C205E5">
        <w:rPr>
          <w:color w:val="000000" w:themeColor="text1"/>
          <w:szCs w:val="24"/>
        </w:rPr>
        <w:t>To qualify for an award, you must have gained the appropriate amount of credit for the award and satisfied any additional requirements in the course specification.</w:t>
      </w:r>
    </w:p>
    <w:p w14:paraId="2E972ACE" w14:textId="136E316D" w:rsidR="004F64CF" w:rsidRPr="00C205E5" w:rsidRDefault="00B5168A" w:rsidP="005E096C">
      <w:pPr>
        <w:pStyle w:val="ListParagraph"/>
        <w:numPr>
          <w:ilvl w:val="2"/>
          <w:numId w:val="4"/>
        </w:numPr>
        <w:rPr>
          <w:color w:val="000000" w:themeColor="text1"/>
        </w:rPr>
      </w:pPr>
      <w:r w:rsidRPr="00C205E5">
        <w:rPr>
          <w:color w:val="000000" w:themeColor="text1"/>
        </w:rPr>
        <w:t>The credit volume required for each award is provided in Section 11.16.  For any course where there is a variation to these requirements, these are agreed at course validation.</w:t>
      </w:r>
    </w:p>
    <w:p w14:paraId="3F986232" w14:textId="09113883" w:rsidR="004F64CF" w:rsidRPr="00C205E5" w:rsidRDefault="0071492B" w:rsidP="005E096C">
      <w:pPr>
        <w:pStyle w:val="ListParagraph"/>
        <w:numPr>
          <w:ilvl w:val="2"/>
          <w:numId w:val="4"/>
        </w:numPr>
        <w:rPr>
          <w:color w:val="000000" w:themeColor="text1"/>
        </w:rPr>
      </w:pPr>
      <w:r w:rsidRPr="00C205E5">
        <w:rPr>
          <w:color w:val="000000" w:themeColor="text1"/>
        </w:rPr>
        <w:t xml:space="preserve">To qualify for the award of a </w:t>
      </w:r>
      <w:proofErr w:type="spellStart"/>
      <w:r w:rsidRPr="00C205E5">
        <w:rPr>
          <w:color w:val="000000" w:themeColor="text1"/>
        </w:rPr>
        <w:t>Masters</w:t>
      </w:r>
      <w:proofErr w:type="spellEnd"/>
      <w:r w:rsidRPr="00C205E5">
        <w:rPr>
          <w:color w:val="000000" w:themeColor="text1"/>
        </w:rPr>
        <w:t xml:space="preserve"> degree, you must have been awarded 180 credits at Level 7.  This must include a dissertation or equivalent unless a variation to waive this requirement has been approved through Academic Board.</w:t>
      </w:r>
    </w:p>
    <w:p w14:paraId="08B8F1D5" w14:textId="27E2F35F" w:rsidR="00DC5EC3" w:rsidRPr="00C205E5" w:rsidRDefault="000D6475" w:rsidP="00D14F92">
      <w:pPr>
        <w:pStyle w:val="ListParagraph"/>
        <w:numPr>
          <w:ilvl w:val="2"/>
          <w:numId w:val="4"/>
        </w:numPr>
        <w:rPr>
          <w:color w:val="000000" w:themeColor="text1"/>
        </w:rPr>
      </w:pPr>
      <w:r w:rsidRPr="00C205E5">
        <w:rPr>
          <w:color w:val="000000" w:themeColor="text1"/>
        </w:rPr>
        <w:t>The overall average mark which is used to determine the award classification will be calculated to two decimal places from the module marks you have achieved weighted according to the module credit value.  Classifications will be determined as follows:</w:t>
      </w:r>
    </w:p>
    <w:tbl>
      <w:tblPr>
        <w:tblStyle w:val="TableGrid"/>
        <w:tblW w:w="0" w:type="auto"/>
        <w:tblLayout w:type="fixed"/>
        <w:tblLook w:val="04A0" w:firstRow="1" w:lastRow="0" w:firstColumn="1" w:lastColumn="0" w:noHBand="0" w:noVBand="1"/>
        <w:tblCaption w:val="Taught postgraduate (Level 7) courses awards"/>
        <w:tblDescription w:val="Table of taught postgraduate (Level 7) courses awards, classifications and their requirements."/>
      </w:tblPr>
      <w:tblGrid>
        <w:gridCol w:w="1838"/>
        <w:gridCol w:w="4394"/>
        <w:gridCol w:w="1897"/>
      </w:tblGrid>
      <w:tr w:rsidR="00C205E5" w:rsidRPr="00C205E5" w14:paraId="5BE1A2B5" w14:textId="77777777" w:rsidTr="00E82641">
        <w:trPr>
          <w:tblHeader/>
        </w:trPr>
        <w:tc>
          <w:tcPr>
            <w:tcW w:w="1838" w:type="dxa"/>
            <w:shd w:val="clear" w:color="auto" w:fill="D9D9D9" w:themeFill="background1" w:themeFillShade="D9"/>
          </w:tcPr>
          <w:p w14:paraId="7D5B046E" w14:textId="77777777" w:rsidR="00DC5EC3" w:rsidRPr="00C205E5" w:rsidRDefault="00DC5EC3" w:rsidP="0010444B">
            <w:pPr>
              <w:rPr>
                <w:b/>
                <w:bCs/>
                <w:color w:val="000000" w:themeColor="text1"/>
                <w:szCs w:val="24"/>
              </w:rPr>
            </w:pPr>
            <w:r w:rsidRPr="00C205E5">
              <w:rPr>
                <w:b/>
                <w:bCs/>
                <w:color w:val="000000" w:themeColor="text1"/>
                <w:szCs w:val="24"/>
              </w:rPr>
              <w:t>Award</w:t>
            </w:r>
          </w:p>
        </w:tc>
        <w:tc>
          <w:tcPr>
            <w:tcW w:w="4394" w:type="dxa"/>
            <w:shd w:val="clear" w:color="auto" w:fill="D9D9D9" w:themeFill="background1" w:themeFillShade="D9"/>
          </w:tcPr>
          <w:p w14:paraId="27C5D830" w14:textId="77777777" w:rsidR="00DC5EC3" w:rsidRPr="00C205E5" w:rsidRDefault="00DC5EC3" w:rsidP="0010444B">
            <w:pPr>
              <w:rPr>
                <w:b/>
                <w:bCs/>
                <w:color w:val="000000" w:themeColor="text1"/>
                <w:szCs w:val="24"/>
              </w:rPr>
            </w:pPr>
            <w:r w:rsidRPr="00C205E5">
              <w:rPr>
                <w:b/>
                <w:bCs/>
                <w:color w:val="000000" w:themeColor="text1"/>
                <w:szCs w:val="24"/>
              </w:rPr>
              <w:t>Classification requirements</w:t>
            </w:r>
          </w:p>
        </w:tc>
        <w:tc>
          <w:tcPr>
            <w:tcW w:w="1897" w:type="dxa"/>
            <w:shd w:val="clear" w:color="auto" w:fill="D9D9D9" w:themeFill="background1" w:themeFillShade="D9"/>
          </w:tcPr>
          <w:p w14:paraId="6C037663" w14:textId="77777777" w:rsidR="00DC5EC3" w:rsidRPr="00C205E5" w:rsidRDefault="00DC5EC3" w:rsidP="0010444B">
            <w:pPr>
              <w:rPr>
                <w:b/>
                <w:bCs/>
                <w:color w:val="000000" w:themeColor="text1"/>
                <w:szCs w:val="24"/>
              </w:rPr>
            </w:pPr>
            <w:r w:rsidRPr="00C205E5">
              <w:rPr>
                <w:b/>
                <w:bCs/>
                <w:color w:val="000000" w:themeColor="text1"/>
                <w:szCs w:val="24"/>
              </w:rPr>
              <w:t xml:space="preserve">Award classification </w:t>
            </w:r>
          </w:p>
        </w:tc>
      </w:tr>
      <w:tr w:rsidR="00C205E5" w:rsidRPr="00C205E5" w14:paraId="14300DFA" w14:textId="77777777" w:rsidTr="00E82641">
        <w:tc>
          <w:tcPr>
            <w:tcW w:w="1838" w:type="dxa"/>
          </w:tcPr>
          <w:p w14:paraId="7A2BE593" w14:textId="77777777" w:rsidR="00DC5EC3" w:rsidRPr="00C205E5" w:rsidRDefault="00DC5EC3" w:rsidP="0010444B">
            <w:pPr>
              <w:rPr>
                <w:color w:val="000000" w:themeColor="text1"/>
                <w:szCs w:val="24"/>
              </w:rPr>
            </w:pPr>
            <w:r w:rsidRPr="00C205E5">
              <w:rPr>
                <w:color w:val="000000" w:themeColor="text1"/>
                <w:szCs w:val="24"/>
              </w:rPr>
              <w:t>Postgraduate Certificate</w:t>
            </w:r>
          </w:p>
        </w:tc>
        <w:tc>
          <w:tcPr>
            <w:tcW w:w="4394" w:type="dxa"/>
          </w:tcPr>
          <w:p w14:paraId="011320DB"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50% and less than 59.5%  </w:t>
            </w:r>
          </w:p>
        </w:tc>
        <w:tc>
          <w:tcPr>
            <w:tcW w:w="1897" w:type="dxa"/>
          </w:tcPr>
          <w:p w14:paraId="55E02D20" w14:textId="77777777" w:rsidR="00DC5EC3" w:rsidRPr="00C205E5" w:rsidRDefault="00DC5EC3" w:rsidP="0010444B">
            <w:pPr>
              <w:rPr>
                <w:color w:val="000000" w:themeColor="text1"/>
                <w:szCs w:val="24"/>
              </w:rPr>
            </w:pPr>
            <w:r w:rsidRPr="00C205E5">
              <w:rPr>
                <w:color w:val="000000" w:themeColor="text1"/>
                <w:szCs w:val="24"/>
              </w:rPr>
              <w:t>Pass</w:t>
            </w:r>
          </w:p>
        </w:tc>
      </w:tr>
      <w:tr w:rsidR="00C205E5" w:rsidRPr="00C205E5" w14:paraId="75FBEEAC" w14:textId="77777777" w:rsidTr="00E82641">
        <w:tc>
          <w:tcPr>
            <w:tcW w:w="1838" w:type="dxa"/>
          </w:tcPr>
          <w:p w14:paraId="1294FD99" w14:textId="62C4C4E2" w:rsidR="00DC5EC3" w:rsidRPr="00C205E5" w:rsidRDefault="00F37899" w:rsidP="0010444B">
            <w:pPr>
              <w:rPr>
                <w:color w:val="000000" w:themeColor="text1"/>
                <w:szCs w:val="24"/>
              </w:rPr>
            </w:pPr>
            <w:r w:rsidRPr="00C205E5">
              <w:rPr>
                <w:color w:val="000000" w:themeColor="text1"/>
                <w:szCs w:val="24"/>
              </w:rPr>
              <w:t>Postgraduate Certificate</w:t>
            </w:r>
          </w:p>
        </w:tc>
        <w:tc>
          <w:tcPr>
            <w:tcW w:w="4394" w:type="dxa"/>
          </w:tcPr>
          <w:p w14:paraId="78D19EE2"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60% and less than 70% </w:t>
            </w:r>
          </w:p>
          <w:p w14:paraId="1CC94F2C" w14:textId="77777777" w:rsidR="00DC5EC3" w:rsidRPr="00C205E5" w:rsidRDefault="00DC5EC3" w:rsidP="0010444B">
            <w:pPr>
              <w:rPr>
                <w:color w:val="000000" w:themeColor="text1"/>
                <w:szCs w:val="24"/>
              </w:rPr>
            </w:pPr>
            <w:r w:rsidRPr="00C205E5">
              <w:rPr>
                <w:color w:val="000000" w:themeColor="text1"/>
                <w:szCs w:val="24"/>
              </w:rPr>
              <w:t>Or</w:t>
            </w:r>
          </w:p>
          <w:p w14:paraId="71EF0341" w14:textId="77777777" w:rsidR="00DC5EC3" w:rsidRPr="00C205E5" w:rsidRDefault="00DC5EC3" w:rsidP="0010444B">
            <w:pPr>
              <w:rPr>
                <w:color w:val="000000" w:themeColor="text1"/>
                <w:szCs w:val="24"/>
              </w:rPr>
            </w:pPr>
            <w:r w:rsidRPr="00C205E5">
              <w:rPr>
                <w:color w:val="000000" w:themeColor="text1"/>
                <w:szCs w:val="24"/>
              </w:rPr>
              <w:t>An overall average mark of at least 59.5% and at least 60% in modules equivalent to 40 credits</w:t>
            </w:r>
          </w:p>
        </w:tc>
        <w:tc>
          <w:tcPr>
            <w:tcW w:w="1897" w:type="dxa"/>
          </w:tcPr>
          <w:p w14:paraId="795CBE42" w14:textId="77777777" w:rsidR="00DC5EC3" w:rsidRPr="00C205E5" w:rsidRDefault="00DC5EC3" w:rsidP="0010444B">
            <w:pPr>
              <w:rPr>
                <w:color w:val="000000" w:themeColor="text1"/>
                <w:szCs w:val="24"/>
              </w:rPr>
            </w:pPr>
            <w:r w:rsidRPr="00C205E5">
              <w:rPr>
                <w:color w:val="000000" w:themeColor="text1"/>
                <w:szCs w:val="24"/>
              </w:rPr>
              <w:t>With Merit</w:t>
            </w:r>
          </w:p>
        </w:tc>
      </w:tr>
      <w:tr w:rsidR="00C205E5" w:rsidRPr="00C205E5" w14:paraId="36093E36" w14:textId="77777777" w:rsidTr="00E82641">
        <w:tc>
          <w:tcPr>
            <w:tcW w:w="1838" w:type="dxa"/>
          </w:tcPr>
          <w:p w14:paraId="5D0030B2" w14:textId="7AA90224" w:rsidR="00DC5EC3" w:rsidRPr="00C205E5" w:rsidRDefault="00F37899" w:rsidP="0010444B">
            <w:pPr>
              <w:rPr>
                <w:color w:val="000000" w:themeColor="text1"/>
                <w:szCs w:val="24"/>
              </w:rPr>
            </w:pPr>
            <w:r w:rsidRPr="00C205E5">
              <w:rPr>
                <w:color w:val="000000" w:themeColor="text1"/>
                <w:szCs w:val="24"/>
              </w:rPr>
              <w:t>Postgraduate Certificate</w:t>
            </w:r>
          </w:p>
        </w:tc>
        <w:tc>
          <w:tcPr>
            <w:tcW w:w="4394" w:type="dxa"/>
          </w:tcPr>
          <w:p w14:paraId="6B591260"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70% </w:t>
            </w:r>
          </w:p>
          <w:p w14:paraId="5322D46D" w14:textId="77777777" w:rsidR="00DC5EC3" w:rsidRPr="00C205E5" w:rsidRDefault="00DC5EC3" w:rsidP="0010444B">
            <w:pPr>
              <w:rPr>
                <w:color w:val="000000" w:themeColor="text1"/>
                <w:szCs w:val="24"/>
              </w:rPr>
            </w:pPr>
            <w:r w:rsidRPr="00C205E5">
              <w:rPr>
                <w:color w:val="000000" w:themeColor="text1"/>
                <w:szCs w:val="24"/>
              </w:rPr>
              <w:t>Or</w:t>
            </w:r>
          </w:p>
          <w:p w14:paraId="7A3C34A2" w14:textId="77777777" w:rsidR="00DC5EC3" w:rsidRPr="00C205E5" w:rsidRDefault="00DC5EC3" w:rsidP="0010444B">
            <w:pPr>
              <w:rPr>
                <w:color w:val="000000" w:themeColor="text1"/>
                <w:szCs w:val="24"/>
              </w:rPr>
            </w:pPr>
            <w:r w:rsidRPr="00C205E5">
              <w:rPr>
                <w:color w:val="000000" w:themeColor="text1"/>
                <w:szCs w:val="24"/>
              </w:rPr>
              <w:t>An overall average mark of at least 69.5% and at least 70% in modules equivalent to 40 credits</w:t>
            </w:r>
          </w:p>
        </w:tc>
        <w:tc>
          <w:tcPr>
            <w:tcW w:w="1897" w:type="dxa"/>
          </w:tcPr>
          <w:p w14:paraId="72BC1F4A" w14:textId="77777777" w:rsidR="00DC5EC3" w:rsidRPr="00C205E5" w:rsidRDefault="00DC5EC3" w:rsidP="0010444B">
            <w:pPr>
              <w:rPr>
                <w:color w:val="000000" w:themeColor="text1"/>
                <w:szCs w:val="24"/>
              </w:rPr>
            </w:pPr>
            <w:r w:rsidRPr="00C205E5">
              <w:rPr>
                <w:color w:val="000000" w:themeColor="text1"/>
                <w:szCs w:val="24"/>
              </w:rPr>
              <w:t>With Distinction</w:t>
            </w:r>
          </w:p>
        </w:tc>
      </w:tr>
      <w:tr w:rsidR="00C205E5" w:rsidRPr="00C205E5" w14:paraId="40890F98" w14:textId="77777777" w:rsidTr="00E82641">
        <w:tc>
          <w:tcPr>
            <w:tcW w:w="1838" w:type="dxa"/>
          </w:tcPr>
          <w:p w14:paraId="1BA47FDA" w14:textId="77777777" w:rsidR="00DC5EC3" w:rsidRPr="00C205E5" w:rsidRDefault="00DC5EC3" w:rsidP="0010444B">
            <w:pPr>
              <w:rPr>
                <w:color w:val="000000" w:themeColor="text1"/>
                <w:szCs w:val="24"/>
              </w:rPr>
            </w:pPr>
            <w:r w:rsidRPr="00C205E5">
              <w:rPr>
                <w:color w:val="000000" w:themeColor="text1"/>
                <w:szCs w:val="24"/>
              </w:rPr>
              <w:t>Postgraduate Diploma</w:t>
            </w:r>
          </w:p>
        </w:tc>
        <w:tc>
          <w:tcPr>
            <w:tcW w:w="4394" w:type="dxa"/>
          </w:tcPr>
          <w:p w14:paraId="10C986B2"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50% and less than 59.5%  </w:t>
            </w:r>
          </w:p>
        </w:tc>
        <w:tc>
          <w:tcPr>
            <w:tcW w:w="1897" w:type="dxa"/>
          </w:tcPr>
          <w:p w14:paraId="1E410C7E" w14:textId="77777777" w:rsidR="00DC5EC3" w:rsidRPr="00C205E5" w:rsidRDefault="00DC5EC3" w:rsidP="0010444B">
            <w:pPr>
              <w:rPr>
                <w:color w:val="000000" w:themeColor="text1"/>
                <w:szCs w:val="24"/>
              </w:rPr>
            </w:pPr>
            <w:r w:rsidRPr="00C205E5">
              <w:rPr>
                <w:color w:val="000000" w:themeColor="text1"/>
                <w:szCs w:val="24"/>
              </w:rPr>
              <w:t>Pass</w:t>
            </w:r>
          </w:p>
        </w:tc>
      </w:tr>
      <w:tr w:rsidR="00C205E5" w:rsidRPr="00C205E5" w14:paraId="4B4A960D" w14:textId="77777777" w:rsidTr="00E82641">
        <w:tc>
          <w:tcPr>
            <w:tcW w:w="1838" w:type="dxa"/>
          </w:tcPr>
          <w:p w14:paraId="6528218B" w14:textId="04D4B946" w:rsidR="00DC5EC3" w:rsidRPr="00C205E5" w:rsidRDefault="00F37899" w:rsidP="0010444B">
            <w:pPr>
              <w:rPr>
                <w:color w:val="000000" w:themeColor="text1"/>
                <w:szCs w:val="24"/>
              </w:rPr>
            </w:pPr>
            <w:r w:rsidRPr="00C205E5">
              <w:rPr>
                <w:color w:val="000000" w:themeColor="text1"/>
                <w:szCs w:val="24"/>
              </w:rPr>
              <w:t>Postgraduate Diploma</w:t>
            </w:r>
          </w:p>
        </w:tc>
        <w:tc>
          <w:tcPr>
            <w:tcW w:w="4394" w:type="dxa"/>
          </w:tcPr>
          <w:p w14:paraId="4F9BBDD7"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60% and less than 70% </w:t>
            </w:r>
          </w:p>
          <w:p w14:paraId="24CED3F9" w14:textId="77777777" w:rsidR="00DC5EC3" w:rsidRPr="00C205E5" w:rsidRDefault="00DC5EC3" w:rsidP="0010444B">
            <w:pPr>
              <w:rPr>
                <w:color w:val="000000" w:themeColor="text1"/>
                <w:szCs w:val="24"/>
              </w:rPr>
            </w:pPr>
            <w:r w:rsidRPr="00C205E5">
              <w:rPr>
                <w:color w:val="000000" w:themeColor="text1"/>
                <w:szCs w:val="24"/>
              </w:rPr>
              <w:t>Or</w:t>
            </w:r>
          </w:p>
          <w:p w14:paraId="2DA6BC64" w14:textId="77777777" w:rsidR="00DC5EC3" w:rsidRPr="00C205E5" w:rsidRDefault="00DC5EC3" w:rsidP="0010444B">
            <w:pPr>
              <w:rPr>
                <w:color w:val="000000" w:themeColor="text1"/>
                <w:szCs w:val="24"/>
              </w:rPr>
            </w:pPr>
            <w:r w:rsidRPr="00C205E5">
              <w:rPr>
                <w:color w:val="000000" w:themeColor="text1"/>
                <w:szCs w:val="24"/>
              </w:rPr>
              <w:t>An overall average mark of at least 59.5% and at least 60% in modules equivalent to 80 credits</w:t>
            </w:r>
          </w:p>
        </w:tc>
        <w:tc>
          <w:tcPr>
            <w:tcW w:w="1897" w:type="dxa"/>
          </w:tcPr>
          <w:p w14:paraId="7096265C" w14:textId="77777777" w:rsidR="00DC5EC3" w:rsidRPr="00C205E5" w:rsidRDefault="00DC5EC3" w:rsidP="0010444B">
            <w:pPr>
              <w:rPr>
                <w:color w:val="000000" w:themeColor="text1"/>
                <w:szCs w:val="24"/>
              </w:rPr>
            </w:pPr>
            <w:r w:rsidRPr="00C205E5">
              <w:rPr>
                <w:color w:val="000000" w:themeColor="text1"/>
                <w:szCs w:val="24"/>
              </w:rPr>
              <w:t>With Merit</w:t>
            </w:r>
          </w:p>
        </w:tc>
      </w:tr>
      <w:tr w:rsidR="00C205E5" w:rsidRPr="00C205E5" w14:paraId="5F869970" w14:textId="77777777" w:rsidTr="00E82641">
        <w:tc>
          <w:tcPr>
            <w:tcW w:w="1838" w:type="dxa"/>
          </w:tcPr>
          <w:p w14:paraId="076B49AB" w14:textId="6FD45AF7" w:rsidR="00DC5EC3" w:rsidRPr="00C205E5" w:rsidRDefault="00F37899" w:rsidP="0010444B">
            <w:pPr>
              <w:rPr>
                <w:color w:val="000000" w:themeColor="text1"/>
                <w:szCs w:val="24"/>
              </w:rPr>
            </w:pPr>
            <w:r w:rsidRPr="00C205E5">
              <w:rPr>
                <w:color w:val="000000" w:themeColor="text1"/>
                <w:szCs w:val="24"/>
              </w:rPr>
              <w:t>Postgraduate Diploma</w:t>
            </w:r>
          </w:p>
        </w:tc>
        <w:tc>
          <w:tcPr>
            <w:tcW w:w="4394" w:type="dxa"/>
          </w:tcPr>
          <w:p w14:paraId="39F5C989"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70% </w:t>
            </w:r>
          </w:p>
          <w:p w14:paraId="25417140" w14:textId="77777777" w:rsidR="00DC5EC3" w:rsidRPr="00C205E5" w:rsidRDefault="00DC5EC3" w:rsidP="0010444B">
            <w:pPr>
              <w:rPr>
                <w:color w:val="000000" w:themeColor="text1"/>
                <w:szCs w:val="24"/>
              </w:rPr>
            </w:pPr>
            <w:r w:rsidRPr="00C205E5">
              <w:rPr>
                <w:color w:val="000000" w:themeColor="text1"/>
                <w:szCs w:val="24"/>
              </w:rPr>
              <w:t>Or</w:t>
            </w:r>
          </w:p>
          <w:p w14:paraId="5AA26DFA" w14:textId="77777777" w:rsidR="00DC5EC3" w:rsidRPr="00C205E5" w:rsidRDefault="00DC5EC3" w:rsidP="0010444B">
            <w:pPr>
              <w:rPr>
                <w:color w:val="000000" w:themeColor="text1"/>
                <w:szCs w:val="24"/>
              </w:rPr>
            </w:pPr>
            <w:r w:rsidRPr="00C205E5">
              <w:rPr>
                <w:color w:val="000000" w:themeColor="text1"/>
                <w:szCs w:val="24"/>
              </w:rPr>
              <w:t>An overall average mark of at least 69.5% and at least 70% in modules equivalent to 80 credits</w:t>
            </w:r>
          </w:p>
        </w:tc>
        <w:tc>
          <w:tcPr>
            <w:tcW w:w="1897" w:type="dxa"/>
          </w:tcPr>
          <w:p w14:paraId="246205D6" w14:textId="77777777" w:rsidR="00DC5EC3" w:rsidRPr="00C205E5" w:rsidRDefault="00DC5EC3" w:rsidP="0010444B">
            <w:pPr>
              <w:rPr>
                <w:color w:val="000000" w:themeColor="text1"/>
                <w:szCs w:val="24"/>
              </w:rPr>
            </w:pPr>
            <w:r w:rsidRPr="00C205E5">
              <w:rPr>
                <w:color w:val="000000" w:themeColor="text1"/>
                <w:szCs w:val="24"/>
              </w:rPr>
              <w:t>With Distinction</w:t>
            </w:r>
          </w:p>
        </w:tc>
      </w:tr>
      <w:tr w:rsidR="00C205E5" w:rsidRPr="00C205E5" w14:paraId="03A9A74A" w14:textId="77777777" w:rsidTr="00E82641">
        <w:tc>
          <w:tcPr>
            <w:tcW w:w="1838" w:type="dxa"/>
          </w:tcPr>
          <w:p w14:paraId="49B94E74" w14:textId="77777777" w:rsidR="00DC5EC3" w:rsidRPr="00C205E5" w:rsidRDefault="00DC5EC3" w:rsidP="0010444B">
            <w:pPr>
              <w:rPr>
                <w:color w:val="000000" w:themeColor="text1"/>
                <w:szCs w:val="24"/>
              </w:rPr>
            </w:pPr>
            <w:proofErr w:type="spellStart"/>
            <w:r w:rsidRPr="00C205E5">
              <w:rPr>
                <w:color w:val="000000" w:themeColor="text1"/>
                <w:szCs w:val="24"/>
              </w:rPr>
              <w:t>Masters</w:t>
            </w:r>
            <w:proofErr w:type="spellEnd"/>
            <w:r w:rsidRPr="00C205E5">
              <w:rPr>
                <w:color w:val="000000" w:themeColor="text1"/>
                <w:szCs w:val="24"/>
              </w:rPr>
              <w:t xml:space="preserve"> Degree</w:t>
            </w:r>
          </w:p>
        </w:tc>
        <w:tc>
          <w:tcPr>
            <w:tcW w:w="4394" w:type="dxa"/>
          </w:tcPr>
          <w:p w14:paraId="6503A024"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50% and less than 59.5%  </w:t>
            </w:r>
          </w:p>
        </w:tc>
        <w:tc>
          <w:tcPr>
            <w:tcW w:w="1897" w:type="dxa"/>
          </w:tcPr>
          <w:p w14:paraId="57236369" w14:textId="77777777" w:rsidR="00DC5EC3" w:rsidRPr="00C205E5" w:rsidRDefault="00DC5EC3" w:rsidP="0010444B">
            <w:pPr>
              <w:rPr>
                <w:color w:val="000000" w:themeColor="text1"/>
                <w:szCs w:val="24"/>
              </w:rPr>
            </w:pPr>
            <w:r w:rsidRPr="00C205E5">
              <w:rPr>
                <w:color w:val="000000" w:themeColor="text1"/>
                <w:szCs w:val="24"/>
              </w:rPr>
              <w:t>Pass</w:t>
            </w:r>
          </w:p>
        </w:tc>
      </w:tr>
      <w:tr w:rsidR="00C205E5" w:rsidRPr="00C205E5" w14:paraId="1A4E0312" w14:textId="77777777" w:rsidTr="00E82641">
        <w:tc>
          <w:tcPr>
            <w:tcW w:w="1838" w:type="dxa"/>
          </w:tcPr>
          <w:p w14:paraId="1E8363D4" w14:textId="71A2BB86" w:rsidR="00DC5EC3" w:rsidRPr="00C205E5" w:rsidRDefault="00F37899" w:rsidP="0010444B">
            <w:pPr>
              <w:rPr>
                <w:color w:val="000000" w:themeColor="text1"/>
                <w:szCs w:val="24"/>
              </w:rPr>
            </w:pPr>
            <w:proofErr w:type="spellStart"/>
            <w:r w:rsidRPr="00C205E5">
              <w:rPr>
                <w:color w:val="000000" w:themeColor="text1"/>
                <w:szCs w:val="24"/>
              </w:rPr>
              <w:t>Masters</w:t>
            </w:r>
            <w:proofErr w:type="spellEnd"/>
            <w:r w:rsidRPr="00C205E5">
              <w:rPr>
                <w:color w:val="000000" w:themeColor="text1"/>
                <w:szCs w:val="24"/>
              </w:rPr>
              <w:t xml:space="preserve"> Degree</w:t>
            </w:r>
          </w:p>
        </w:tc>
        <w:tc>
          <w:tcPr>
            <w:tcW w:w="4394" w:type="dxa"/>
          </w:tcPr>
          <w:p w14:paraId="31997A5B" w14:textId="77777777" w:rsidR="00DC5EC3" w:rsidRPr="00C205E5" w:rsidRDefault="00DC5EC3" w:rsidP="0010444B">
            <w:pPr>
              <w:rPr>
                <w:color w:val="000000" w:themeColor="text1"/>
                <w:szCs w:val="24"/>
              </w:rPr>
            </w:pPr>
            <w:r w:rsidRPr="00C205E5">
              <w:rPr>
                <w:color w:val="000000" w:themeColor="text1"/>
                <w:szCs w:val="24"/>
              </w:rPr>
              <w:t>An overall average mark of at least 60% and less than 70% including the dissertation or equivalent</w:t>
            </w:r>
          </w:p>
          <w:p w14:paraId="67F7D3B1" w14:textId="77777777" w:rsidR="00DC5EC3" w:rsidRPr="00C205E5" w:rsidRDefault="00DC5EC3" w:rsidP="0010444B">
            <w:pPr>
              <w:rPr>
                <w:color w:val="000000" w:themeColor="text1"/>
                <w:szCs w:val="24"/>
              </w:rPr>
            </w:pPr>
            <w:r w:rsidRPr="00C205E5">
              <w:rPr>
                <w:color w:val="000000" w:themeColor="text1"/>
                <w:szCs w:val="24"/>
              </w:rPr>
              <w:t>Or</w:t>
            </w:r>
          </w:p>
          <w:p w14:paraId="298116F4" w14:textId="77777777" w:rsidR="00DC5EC3" w:rsidRPr="00C205E5" w:rsidRDefault="00DC5EC3" w:rsidP="0010444B">
            <w:pPr>
              <w:rPr>
                <w:color w:val="000000" w:themeColor="text1"/>
                <w:szCs w:val="24"/>
              </w:rPr>
            </w:pPr>
            <w:r w:rsidRPr="00C205E5">
              <w:rPr>
                <w:color w:val="000000" w:themeColor="text1"/>
                <w:szCs w:val="24"/>
              </w:rPr>
              <w:t>An overall average mark of at least 58% and less than 60%, and a mark of at least 60% in the dissertation or equivalent</w:t>
            </w:r>
          </w:p>
        </w:tc>
        <w:tc>
          <w:tcPr>
            <w:tcW w:w="1897" w:type="dxa"/>
          </w:tcPr>
          <w:p w14:paraId="585A4676" w14:textId="77777777" w:rsidR="00DC5EC3" w:rsidRPr="00C205E5" w:rsidRDefault="00DC5EC3" w:rsidP="0010444B">
            <w:pPr>
              <w:rPr>
                <w:color w:val="000000" w:themeColor="text1"/>
                <w:szCs w:val="24"/>
              </w:rPr>
            </w:pPr>
            <w:r w:rsidRPr="00C205E5">
              <w:rPr>
                <w:color w:val="000000" w:themeColor="text1"/>
                <w:szCs w:val="24"/>
              </w:rPr>
              <w:t>With Merit</w:t>
            </w:r>
          </w:p>
        </w:tc>
      </w:tr>
      <w:tr w:rsidR="00C205E5" w:rsidRPr="00C205E5" w14:paraId="524C0968" w14:textId="77777777" w:rsidTr="00E82641">
        <w:tc>
          <w:tcPr>
            <w:tcW w:w="1838" w:type="dxa"/>
          </w:tcPr>
          <w:p w14:paraId="3DD89A16" w14:textId="0B01053C" w:rsidR="00DC5EC3" w:rsidRPr="00C205E5" w:rsidRDefault="00F37899" w:rsidP="0010444B">
            <w:pPr>
              <w:rPr>
                <w:color w:val="000000" w:themeColor="text1"/>
                <w:szCs w:val="24"/>
              </w:rPr>
            </w:pPr>
            <w:proofErr w:type="spellStart"/>
            <w:r w:rsidRPr="00C205E5">
              <w:rPr>
                <w:color w:val="000000" w:themeColor="text1"/>
                <w:szCs w:val="24"/>
              </w:rPr>
              <w:t>Masters</w:t>
            </w:r>
            <w:proofErr w:type="spellEnd"/>
            <w:r w:rsidRPr="00C205E5">
              <w:rPr>
                <w:color w:val="000000" w:themeColor="text1"/>
                <w:szCs w:val="24"/>
              </w:rPr>
              <w:t xml:space="preserve"> Degree</w:t>
            </w:r>
          </w:p>
        </w:tc>
        <w:tc>
          <w:tcPr>
            <w:tcW w:w="4394" w:type="dxa"/>
          </w:tcPr>
          <w:p w14:paraId="399C21F2" w14:textId="77777777" w:rsidR="00DC5EC3" w:rsidRPr="00C205E5" w:rsidRDefault="00DC5EC3" w:rsidP="0010444B">
            <w:pPr>
              <w:rPr>
                <w:color w:val="000000" w:themeColor="text1"/>
                <w:szCs w:val="24"/>
              </w:rPr>
            </w:pPr>
            <w:r w:rsidRPr="00C205E5">
              <w:rPr>
                <w:color w:val="000000" w:themeColor="text1"/>
                <w:szCs w:val="24"/>
              </w:rPr>
              <w:t xml:space="preserve">An overall average mark of at least 70% including the dissertation or equivalent </w:t>
            </w:r>
          </w:p>
          <w:p w14:paraId="35CF2698" w14:textId="77777777" w:rsidR="00DC5EC3" w:rsidRPr="00C205E5" w:rsidRDefault="00DC5EC3" w:rsidP="0010444B">
            <w:pPr>
              <w:rPr>
                <w:color w:val="000000" w:themeColor="text1"/>
                <w:szCs w:val="24"/>
              </w:rPr>
            </w:pPr>
            <w:r w:rsidRPr="00C205E5">
              <w:rPr>
                <w:color w:val="000000" w:themeColor="text1"/>
                <w:szCs w:val="24"/>
              </w:rPr>
              <w:t>Or</w:t>
            </w:r>
          </w:p>
          <w:p w14:paraId="67085B59" w14:textId="77777777" w:rsidR="00DC5EC3" w:rsidRPr="00C205E5" w:rsidRDefault="00DC5EC3" w:rsidP="0010444B">
            <w:pPr>
              <w:rPr>
                <w:color w:val="000000" w:themeColor="text1"/>
                <w:szCs w:val="24"/>
              </w:rPr>
            </w:pPr>
            <w:r w:rsidRPr="00C205E5">
              <w:rPr>
                <w:color w:val="000000" w:themeColor="text1"/>
                <w:szCs w:val="24"/>
              </w:rPr>
              <w:t>An overall average mark of at least 68% and less than 70%, and a mark of at least 70% in the dissertation or equivalent</w:t>
            </w:r>
          </w:p>
        </w:tc>
        <w:tc>
          <w:tcPr>
            <w:tcW w:w="1897" w:type="dxa"/>
          </w:tcPr>
          <w:p w14:paraId="46A56622" w14:textId="77777777" w:rsidR="00DC5EC3" w:rsidRPr="00C205E5" w:rsidRDefault="00DC5EC3" w:rsidP="0010444B">
            <w:pPr>
              <w:rPr>
                <w:color w:val="000000" w:themeColor="text1"/>
                <w:szCs w:val="24"/>
              </w:rPr>
            </w:pPr>
            <w:r w:rsidRPr="00C205E5">
              <w:rPr>
                <w:color w:val="000000" w:themeColor="text1"/>
                <w:szCs w:val="24"/>
              </w:rPr>
              <w:t>With Distinction</w:t>
            </w:r>
          </w:p>
        </w:tc>
      </w:tr>
      <w:tr w:rsidR="00DC5EC3" w:rsidRPr="00C205E5" w14:paraId="4A5BA816" w14:textId="77777777" w:rsidTr="00E82641">
        <w:tc>
          <w:tcPr>
            <w:tcW w:w="1838" w:type="dxa"/>
          </w:tcPr>
          <w:p w14:paraId="4A11B991" w14:textId="41328485" w:rsidR="00DC5EC3" w:rsidRPr="00C205E5" w:rsidRDefault="00F37899" w:rsidP="0010444B">
            <w:pPr>
              <w:rPr>
                <w:color w:val="000000" w:themeColor="text1"/>
                <w:szCs w:val="24"/>
              </w:rPr>
            </w:pPr>
            <w:proofErr w:type="spellStart"/>
            <w:r w:rsidRPr="00C205E5">
              <w:rPr>
                <w:color w:val="000000" w:themeColor="text1"/>
                <w:szCs w:val="24"/>
              </w:rPr>
              <w:t>Masters</w:t>
            </w:r>
            <w:proofErr w:type="spellEnd"/>
            <w:r w:rsidRPr="00C205E5">
              <w:rPr>
                <w:color w:val="000000" w:themeColor="text1"/>
                <w:szCs w:val="24"/>
              </w:rPr>
              <w:t xml:space="preserve"> Degree</w:t>
            </w:r>
          </w:p>
        </w:tc>
        <w:tc>
          <w:tcPr>
            <w:tcW w:w="4394" w:type="dxa"/>
          </w:tcPr>
          <w:p w14:paraId="2508C0E6" w14:textId="77777777" w:rsidR="00DC5EC3" w:rsidRPr="00C205E5" w:rsidRDefault="00DC5EC3" w:rsidP="0010444B">
            <w:pPr>
              <w:rPr>
                <w:color w:val="000000" w:themeColor="text1"/>
                <w:szCs w:val="24"/>
              </w:rPr>
            </w:pPr>
            <w:r w:rsidRPr="00C205E5">
              <w:rPr>
                <w:color w:val="000000" w:themeColor="text1"/>
                <w:szCs w:val="24"/>
              </w:rPr>
              <w:t xml:space="preserve">Where a </w:t>
            </w:r>
            <w:proofErr w:type="spellStart"/>
            <w:r w:rsidRPr="00C205E5">
              <w:rPr>
                <w:color w:val="000000" w:themeColor="text1"/>
                <w:szCs w:val="24"/>
              </w:rPr>
              <w:t>Masters</w:t>
            </w:r>
            <w:proofErr w:type="spellEnd"/>
            <w:r w:rsidRPr="00C205E5">
              <w:rPr>
                <w:color w:val="000000" w:themeColor="text1"/>
                <w:szCs w:val="24"/>
              </w:rPr>
              <w:t xml:space="preserve"> programme does not include a 60 credit dissertation, the course specification will identify the module(s) that may count towards an upgrade of classification</w:t>
            </w:r>
          </w:p>
        </w:tc>
        <w:tc>
          <w:tcPr>
            <w:tcW w:w="1897" w:type="dxa"/>
          </w:tcPr>
          <w:p w14:paraId="5BDD0D7F" w14:textId="77777777" w:rsidR="00DC5EC3" w:rsidRPr="00C205E5" w:rsidRDefault="00DC5EC3" w:rsidP="0010444B">
            <w:pPr>
              <w:rPr>
                <w:color w:val="000000" w:themeColor="text1"/>
                <w:szCs w:val="24"/>
              </w:rPr>
            </w:pPr>
          </w:p>
        </w:tc>
      </w:tr>
    </w:tbl>
    <w:p w14:paraId="4B9A667F" w14:textId="78E6B30E" w:rsidR="00DC5EC3" w:rsidRPr="00C205E5" w:rsidRDefault="00DC5EC3" w:rsidP="00DC5EC3">
      <w:pPr>
        <w:pStyle w:val="ListParagraph"/>
        <w:numPr>
          <w:ilvl w:val="0"/>
          <w:numId w:val="0"/>
        </w:numPr>
        <w:ind w:left="720"/>
        <w:rPr>
          <w:color w:val="000000" w:themeColor="text1"/>
        </w:rPr>
      </w:pPr>
    </w:p>
    <w:p w14:paraId="26A735C5" w14:textId="64EF013E" w:rsidR="00D14F92" w:rsidRPr="00C205E5" w:rsidRDefault="003866B3" w:rsidP="00D14F92">
      <w:pPr>
        <w:pStyle w:val="ListParagraph"/>
        <w:numPr>
          <w:ilvl w:val="2"/>
          <w:numId w:val="4"/>
        </w:numPr>
        <w:rPr>
          <w:color w:val="000000" w:themeColor="text1"/>
        </w:rPr>
      </w:pPr>
      <w:r w:rsidRPr="00C205E5">
        <w:rPr>
          <w:color w:val="000000" w:themeColor="text1"/>
        </w:rPr>
        <w:t xml:space="preserve">Students may receive a Master of Arts, </w:t>
      </w:r>
      <w:r w:rsidR="0046454A" w:rsidRPr="0046454A">
        <w:rPr>
          <w:color w:val="000000" w:themeColor="text1"/>
        </w:rPr>
        <w:t>Master of Fine Art (MFA)</w:t>
      </w:r>
      <w:r w:rsidR="0046454A">
        <w:rPr>
          <w:rFonts w:ascii="Aptos" w:hAnsi="Aptos"/>
          <w:color w:val="000000"/>
          <w:shd w:val="clear" w:color="auto" w:fill="FFFFFF"/>
        </w:rPr>
        <w:t xml:space="preserve">, </w:t>
      </w:r>
      <w:r w:rsidRPr="00C205E5">
        <w:rPr>
          <w:color w:val="000000" w:themeColor="text1"/>
        </w:rPr>
        <w:t>Master of Science, Master of Laws, Master of Education, Master of Business Administration or Master of Public Administration, as specified at validation and consistent with professional body regulations where appropriate.</w:t>
      </w:r>
    </w:p>
    <w:p w14:paraId="78234D8A" w14:textId="5DAE3983" w:rsidR="00D14F92" w:rsidRPr="00C205E5" w:rsidRDefault="003866B3" w:rsidP="00D14F92">
      <w:pPr>
        <w:pStyle w:val="ListParagraph"/>
        <w:numPr>
          <w:ilvl w:val="2"/>
          <w:numId w:val="4"/>
        </w:numPr>
        <w:rPr>
          <w:color w:val="000000" w:themeColor="text1"/>
        </w:rPr>
      </w:pPr>
      <w:r w:rsidRPr="00C205E5">
        <w:rPr>
          <w:color w:val="000000" w:themeColor="text1"/>
        </w:rPr>
        <w:t xml:space="preserve">The award of Master of Arts (MA) (including Master of Arts by Project) </w:t>
      </w:r>
      <w:r w:rsidR="00F62C23">
        <w:rPr>
          <w:color w:val="000000" w:themeColor="text1"/>
        </w:rPr>
        <w:t xml:space="preserve">and Master of Fine Art (MFA) </w:t>
      </w:r>
      <w:r w:rsidRPr="00C205E5">
        <w:rPr>
          <w:color w:val="000000" w:themeColor="text1"/>
        </w:rPr>
        <w:t>will be associated with art and design, the arts and humanities, combined studies in the arts and social studies, and in areas of social or business studies where it is appropriate.</w:t>
      </w:r>
    </w:p>
    <w:p w14:paraId="5D12537D" w14:textId="77777777" w:rsidR="00D14F92" w:rsidRPr="00C205E5" w:rsidRDefault="003866B3" w:rsidP="00D14F92">
      <w:pPr>
        <w:pStyle w:val="ListParagraph"/>
        <w:numPr>
          <w:ilvl w:val="2"/>
          <w:numId w:val="4"/>
        </w:numPr>
        <w:rPr>
          <w:color w:val="000000" w:themeColor="text1"/>
        </w:rPr>
      </w:pPr>
      <w:r w:rsidRPr="00C205E5">
        <w:rPr>
          <w:color w:val="000000" w:themeColor="text1"/>
        </w:rPr>
        <w:t>The award of Master of Science (MSc) (including Master of Science by Project) will be associated with studies substantially based on social sciences, computing, science or mathematics and their applications.</w:t>
      </w:r>
    </w:p>
    <w:p w14:paraId="4FD31EFB" w14:textId="77777777" w:rsidR="00D14F92" w:rsidRPr="00C205E5" w:rsidRDefault="003866B3" w:rsidP="00D14F92">
      <w:pPr>
        <w:pStyle w:val="ListParagraph"/>
        <w:numPr>
          <w:ilvl w:val="2"/>
          <w:numId w:val="4"/>
        </w:numPr>
        <w:rPr>
          <w:color w:val="000000" w:themeColor="text1"/>
        </w:rPr>
      </w:pPr>
      <w:r w:rsidRPr="00C205E5">
        <w:rPr>
          <w:color w:val="000000" w:themeColor="text1"/>
        </w:rPr>
        <w:t>The award of Master of Laws (LLM) will be reserved for postgraduate courses of specialised study in law.</w:t>
      </w:r>
    </w:p>
    <w:p w14:paraId="25EC7D49" w14:textId="77777777" w:rsidR="00D14F92" w:rsidRPr="00C205E5" w:rsidRDefault="003866B3" w:rsidP="00D14F92">
      <w:pPr>
        <w:pStyle w:val="ListParagraph"/>
        <w:numPr>
          <w:ilvl w:val="2"/>
          <w:numId w:val="4"/>
        </w:numPr>
        <w:rPr>
          <w:color w:val="000000" w:themeColor="text1"/>
        </w:rPr>
      </w:pPr>
      <w:r w:rsidRPr="00C205E5">
        <w:rPr>
          <w:color w:val="000000" w:themeColor="text1"/>
        </w:rPr>
        <w:t>The award of Master of Education (MEd) will be reserved for postgraduate courses of specialised study in education.</w:t>
      </w:r>
    </w:p>
    <w:p w14:paraId="07229B24" w14:textId="77777777" w:rsidR="00D14F92" w:rsidRPr="00C205E5" w:rsidRDefault="003866B3" w:rsidP="00D14F92">
      <w:pPr>
        <w:pStyle w:val="ListParagraph"/>
        <w:numPr>
          <w:ilvl w:val="2"/>
          <w:numId w:val="4"/>
        </w:numPr>
        <w:rPr>
          <w:color w:val="000000" w:themeColor="text1"/>
        </w:rPr>
      </w:pPr>
      <w:r w:rsidRPr="00C205E5">
        <w:rPr>
          <w:color w:val="000000" w:themeColor="text1"/>
        </w:rPr>
        <w:t>The award of Master of Business Administration (MBA) will be reserved for postgraduate courses which focus on the general principles and functions of management and the development of management skills.</w:t>
      </w:r>
    </w:p>
    <w:p w14:paraId="155B6672" w14:textId="77777777" w:rsidR="00D14F92" w:rsidRPr="00C205E5" w:rsidRDefault="003866B3" w:rsidP="00D14F92">
      <w:pPr>
        <w:pStyle w:val="ListParagraph"/>
        <w:numPr>
          <w:ilvl w:val="2"/>
          <w:numId w:val="4"/>
        </w:numPr>
        <w:rPr>
          <w:color w:val="000000" w:themeColor="text1"/>
        </w:rPr>
      </w:pPr>
      <w:r w:rsidRPr="00C205E5">
        <w:rPr>
          <w:color w:val="000000" w:themeColor="text1"/>
        </w:rPr>
        <w:t>The award of Master of Public Administration (MPA) will be reserved for postgraduate courses which focus on the principles and functions of management within the public sector and the development of management skills.</w:t>
      </w:r>
    </w:p>
    <w:p w14:paraId="2BC58A9A" w14:textId="51A3C933" w:rsidR="00404349" w:rsidRPr="00C205E5" w:rsidRDefault="005E096C" w:rsidP="00305E2A">
      <w:pPr>
        <w:pStyle w:val="ListParagraph"/>
        <w:numPr>
          <w:ilvl w:val="2"/>
          <w:numId w:val="4"/>
        </w:numPr>
        <w:rPr>
          <w:color w:val="000000" w:themeColor="text1"/>
        </w:rPr>
      </w:pPr>
      <w:r w:rsidRPr="00C205E5">
        <w:rPr>
          <w:color w:val="000000" w:themeColor="text1"/>
        </w:rPr>
        <w:t>Level 7 awards are in the table below:</w:t>
      </w:r>
    </w:p>
    <w:tbl>
      <w:tblPr>
        <w:tblStyle w:val="TableGrid1"/>
        <w:tblW w:w="10206" w:type="dxa"/>
        <w:tblInd w:w="-113" w:type="dxa"/>
        <w:tblLayout w:type="fixed"/>
        <w:tblLook w:val="06A0" w:firstRow="1" w:lastRow="0" w:firstColumn="1" w:lastColumn="0" w:noHBand="1" w:noVBand="1"/>
      </w:tblPr>
      <w:tblGrid>
        <w:gridCol w:w="3119"/>
        <w:gridCol w:w="992"/>
        <w:gridCol w:w="1843"/>
        <w:gridCol w:w="1134"/>
        <w:gridCol w:w="1559"/>
        <w:gridCol w:w="1559"/>
      </w:tblGrid>
      <w:tr w:rsidR="00C205E5" w:rsidRPr="00C205E5" w14:paraId="15F1AB6E" w14:textId="77777777" w:rsidTr="00CE0CB3">
        <w:trPr>
          <w:cantSplit/>
          <w:tblHeader/>
        </w:trPr>
        <w:tc>
          <w:tcPr>
            <w:tcW w:w="3119" w:type="dxa"/>
            <w:shd w:val="clear" w:color="auto" w:fill="D9D9D9" w:themeFill="background1" w:themeFillShade="D9"/>
          </w:tcPr>
          <w:p w14:paraId="3A949AD0"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Awards and awards descriptors</w:t>
            </w:r>
          </w:p>
        </w:tc>
        <w:tc>
          <w:tcPr>
            <w:tcW w:w="992" w:type="dxa"/>
            <w:shd w:val="clear" w:color="auto" w:fill="D9D9D9" w:themeFill="background1" w:themeFillShade="D9"/>
          </w:tcPr>
          <w:p w14:paraId="7203E6B1"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FHEQ Level</w:t>
            </w:r>
          </w:p>
        </w:tc>
        <w:tc>
          <w:tcPr>
            <w:tcW w:w="1843" w:type="dxa"/>
            <w:shd w:val="clear" w:color="auto" w:fill="D9D9D9" w:themeFill="background1" w:themeFillShade="D9"/>
          </w:tcPr>
          <w:p w14:paraId="1AB5F8EF"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CATS points</w:t>
            </w:r>
          </w:p>
        </w:tc>
        <w:tc>
          <w:tcPr>
            <w:tcW w:w="1134" w:type="dxa"/>
            <w:shd w:val="clear" w:color="auto" w:fill="D9D9D9" w:themeFill="background1" w:themeFillShade="D9"/>
          </w:tcPr>
          <w:p w14:paraId="521B9A34"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ECTS credits</w:t>
            </w:r>
          </w:p>
        </w:tc>
        <w:tc>
          <w:tcPr>
            <w:tcW w:w="1559" w:type="dxa"/>
            <w:shd w:val="clear" w:color="auto" w:fill="D9D9D9" w:themeFill="background1" w:themeFillShade="D9"/>
          </w:tcPr>
          <w:p w14:paraId="07F78B45"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Standard period of registration</w:t>
            </w:r>
          </w:p>
        </w:tc>
        <w:tc>
          <w:tcPr>
            <w:tcW w:w="1559" w:type="dxa"/>
            <w:shd w:val="clear" w:color="auto" w:fill="D9D9D9" w:themeFill="background1" w:themeFillShade="D9"/>
          </w:tcPr>
          <w:p w14:paraId="3EA68965" w14:textId="77777777" w:rsidR="00CE0CB3" w:rsidRPr="00C205E5" w:rsidRDefault="00CE0CB3" w:rsidP="0010444B">
            <w:pPr>
              <w:suppressAutoHyphens w:val="0"/>
              <w:spacing w:after="160" w:line="259" w:lineRule="auto"/>
              <w:rPr>
                <w:rFonts w:ascii="Arial" w:hAnsi="Arial" w:cs="Arial"/>
                <w:b/>
                <w:bCs/>
                <w:color w:val="000000" w:themeColor="text1"/>
                <w:sz w:val="24"/>
                <w:szCs w:val="24"/>
              </w:rPr>
            </w:pPr>
            <w:r w:rsidRPr="00C205E5">
              <w:rPr>
                <w:rFonts w:ascii="Arial" w:hAnsi="Arial" w:cs="Arial"/>
                <w:b/>
                <w:bCs/>
                <w:color w:val="000000" w:themeColor="text1"/>
                <w:sz w:val="24"/>
                <w:szCs w:val="24"/>
              </w:rPr>
              <w:t>Maximum period of registration</w:t>
            </w:r>
          </w:p>
        </w:tc>
      </w:tr>
      <w:tr w:rsidR="00C205E5" w:rsidRPr="00C205E5" w14:paraId="7467F268" w14:textId="77777777" w:rsidTr="00CE0CB3">
        <w:trPr>
          <w:cantSplit/>
        </w:trPr>
        <w:tc>
          <w:tcPr>
            <w:tcW w:w="3119" w:type="dxa"/>
          </w:tcPr>
          <w:p w14:paraId="734A563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Engineering (MEng) - Integrated Masters</w:t>
            </w:r>
          </w:p>
          <w:p w14:paraId="05DAE2E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Science (</w:t>
            </w:r>
            <w:proofErr w:type="spellStart"/>
            <w:r w:rsidRPr="00C205E5">
              <w:rPr>
                <w:rFonts w:ascii="Arial" w:hAnsi="Arial" w:cs="Arial"/>
                <w:color w:val="000000" w:themeColor="text1"/>
                <w:sz w:val="24"/>
                <w:szCs w:val="24"/>
              </w:rPr>
              <w:t>MSci</w:t>
            </w:r>
            <w:proofErr w:type="spellEnd"/>
            <w:r w:rsidRPr="00C205E5">
              <w:rPr>
                <w:rFonts w:ascii="Arial" w:hAnsi="Arial" w:cs="Arial"/>
                <w:color w:val="000000" w:themeColor="text1"/>
                <w:sz w:val="24"/>
                <w:szCs w:val="24"/>
              </w:rPr>
              <w:t xml:space="preserve">) </w:t>
            </w:r>
          </w:p>
        </w:tc>
        <w:tc>
          <w:tcPr>
            <w:tcW w:w="992" w:type="dxa"/>
          </w:tcPr>
          <w:p w14:paraId="393FD797"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13E989D"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480 credits with at least 120 credits at Level 7, minimum 90 credits at level 6 and maximum of 120 credits at Level 4</w:t>
            </w:r>
          </w:p>
        </w:tc>
        <w:tc>
          <w:tcPr>
            <w:tcW w:w="1134" w:type="dxa"/>
          </w:tcPr>
          <w:p w14:paraId="3971BA4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w:t>
            </w:r>
          </w:p>
        </w:tc>
        <w:tc>
          <w:tcPr>
            <w:tcW w:w="1559" w:type="dxa"/>
          </w:tcPr>
          <w:p w14:paraId="5B04A15E"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4 years</w:t>
            </w:r>
          </w:p>
        </w:tc>
        <w:tc>
          <w:tcPr>
            <w:tcW w:w="1559" w:type="dxa"/>
          </w:tcPr>
          <w:p w14:paraId="5BAF6FFC"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6 years</w:t>
            </w:r>
          </w:p>
        </w:tc>
      </w:tr>
      <w:tr w:rsidR="00C205E5" w:rsidRPr="00C205E5" w14:paraId="27795C40" w14:textId="77777777" w:rsidTr="00CE0CB3">
        <w:trPr>
          <w:cantSplit/>
        </w:trPr>
        <w:tc>
          <w:tcPr>
            <w:tcW w:w="3119" w:type="dxa"/>
          </w:tcPr>
          <w:p w14:paraId="52CB742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Postgraduate Certificate (PG Cert)</w:t>
            </w:r>
          </w:p>
        </w:tc>
        <w:tc>
          <w:tcPr>
            <w:tcW w:w="992" w:type="dxa"/>
          </w:tcPr>
          <w:p w14:paraId="62338CB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EAA9AE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 xml:space="preserve">60 credits at Level 7 </w:t>
            </w:r>
          </w:p>
        </w:tc>
        <w:tc>
          <w:tcPr>
            <w:tcW w:w="1134" w:type="dxa"/>
          </w:tcPr>
          <w:p w14:paraId="2204856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30</w:t>
            </w:r>
          </w:p>
        </w:tc>
        <w:tc>
          <w:tcPr>
            <w:tcW w:w="1559" w:type="dxa"/>
          </w:tcPr>
          <w:p w14:paraId="227D936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semester</w:t>
            </w:r>
          </w:p>
        </w:tc>
        <w:tc>
          <w:tcPr>
            <w:tcW w:w="1559" w:type="dxa"/>
          </w:tcPr>
          <w:p w14:paraId="468CED53"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r>
      <w:tr w:rsidR="00C205E5" w:rsidRPr="00C205E5" w14:paraId="5FDC0ABC" w14:textId="77777777" w:rsidTr="00CE0CB3">
        <w:trPr>
          <w:cantSplit/>
        </w:trPr>
        <w:tc>
          <w:tcPr>
            <w:tcW w:w="3119" w:type="dxa"/>
          </w:tcPr>
          <w:p w14:paraId="75D4C79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Postgraduate Diploma (PG Dip)</w:t>
            </w:r>
          </w:p>
        </w:tc>
        <w:tc>
          <w:tcPr>
            <w:tcW w:w="992" w:type="dxa"/>
          </w:tcPr>
          <w:p w14:paraId="7EF9922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47686863"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 credits (including at least 100 credits at Level 7)</w:t>
            </w:r>
          </w:p>
        </w:tc>
        <w:tc>
          <w:tcPr>
            <w:tcW w:w="1134" w:type="dxa"/>
          </w:tcPr>
          <w:p w14:paraId="0B797ACE"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60</w:t>
            </w:r>
          </w:p>
        </w:tc>
        <w:tc>
          <w:tcPr>
            <w:tcW w:w="1559" w:type="dxa"/>
          </w:tcPr>
          <w:p w14:paraId="4E68E656"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semesters</w:t>
            </w:r>
          </w:p>
        </w:tc>
        <w:tc>
          <w:tcPr>
            <w:tcW w:w="1559" w:type="dxa"/>
          </w:tcPr>
          <w:p w14:paraId="29593F3F"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 years</w:t>
            </w:r>
          </w:p>
        </w:tc>
      </w:tr>
      <w:tr w:rsidR="00C205E5" w:rsidRPr="00C205E5" w14:paraId="521BC715" w14:textId="77777777" w:rsidTr="00CE0CB3">
        <w:trPr>
          <w:cantSplit/>
        </w:trPr>
        <w:tc>
          <w:tcPr>
            <w:tcW w:w="3119" w:type="dxa"/>
          </w:tcPr>
          <w:p w14:paraId="1794A6A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Arts (MA)</w:t>
            </w:r>
          </w:p>
          <w:p w14:paraId="0B090174" w14:textId="047A84C7" w:rsidR="0084662F" w:rsidRDefault="0084662F" w:rsidP="0010444B">
            <w:pPr>
              <w:suppressAutoHyphens w:val="0"/>
              <w:spacing w:after="160" w:line="259" w:lineRule="auto"/>
              <w:rPr>
                <w:rFonts w:ascii="Arial" w:hAnsi="Arial" w:cs="Arial"/>
                <w:color w:val="000000" w:themeColor="text1"/>
                <w:sz w:val="24"/>
                <w:szCs w:val="24"/>
              </w:rPr>
            </w:pPr>
            <w:r w:rsidRPr="0084662F">
              <w:rPr>
                <w:rFonts w:ascii="Arial" w:hAnsi="Arial" w:cs="Arial"/>
                <w:color w:val="000000" w:themeColor="text1"/>
                <w:sz w:val="24"/>
                <w:szCs w:val="24"/>
              </w:rPr>
              <w:t>Master of Fine Art (MFA)</w:t>
            </w:r>
          </w:p>
          <w:p w14:paraId="3CC99AF9" w14:textId="7423588D"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Science (MSc)</w:t>
            </w:r>
          </w:p>
          <w:p w14:paraId="1D4B218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Laws (LLM)</w:t>
            </w:r>
          </w:p>
          <w:p w14:paraId="6652983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Education (MEd)</w:t>
            </w:r>
          </w:p>
          <w:p w14:paraId="09A6D4E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Public Administration (MPA)</w:t>
            </w:r>
          </w:p>
          <w:p w14:paraId="60421747"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MA/MSc by Project</w:t>
            </w:r>
          </w:p>
          <w:p w14:paraId="6283E093"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Business Administration (MBA)</w:t>
            </w:r>
          </w:p>
          <w:p w14:paraId="784B42D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Professional Practice (</w:t>
            </w:r>
            <w:proofErr w:type="spellStart"/>
            <w:r w:rsidRPr="00C205E5">
              <w:rPr>
                <w:rFonts w:ascii="Arial" w:hAnsi="Arial" w:cs="Arial"/>
                <w:color w:val="000000" w:themeColor="text1"/>
                <w:sz w:val="24"/>
                <w:szCs w:val="24"/>
              </w:rPr>
              <w:t>MProf</w:t>
            </w:r>
            <w:proofErr w:type="spellEnd"/>
            <w:r w:rsidRPr="00C205E5">
              <w:rPr>
                <w:rFonts w:ascii="Arial" w:hAnsi="Arial" w:cs="Arial"/>
                <w:color w:val="000000" w:themeColor="text1"/>
                <w:sz w:val="24"/>
                <w:szCs w:val="24"/>
              </w:rPr>
              <w:t>)</w:t>
            </w:r>
          </w:p>
          <w:p w14:paraId="7A4F167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Master of Enterprise (MEnt)</w:t>
            </w:r>
          </w:p>
        </w:tc>
        <w:tc>
          <w:tcPr>
            <w:tcW w:w="992" w:type="dxa"/>
          </w:tcPr>
          <w:p w14:paraId="471E3C5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DFD6603"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180 credits (including 160 credits at Level 7)</w:t>
            </w:r>
          </w:p>
        </w:tc>
        <w:tc>
          <w:tcPr>
            <w:tcW w:w="1134" w:type="dxa"/>
          </w:tcPr>
          <w:p w14:paraId="2D3F78D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90</w:t>
            </w:r>
          </w:p>
        </w:tc>
        <w:tc>
          <w:tcPr>
            <w:tcW w:w="1559" w:type="dxa"/>
          </w:tcPr>
          <w:p w14:paraId="770B1AAE"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000B71DC"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 years</w:t>
            </w:r>
          </w:p>
        </w:tc>
      </w:tr>
      <w:tr w:rsidR="00C205E5" w:rsidRPr="00C205E5" w14:paraId="1DD1BDAD" w14:textId="77777777" w:rsidTr="00CE0CB3">
        <w:trPr>
          <w:cantSplit/>
        </w:trPr>
        <w:tc>
          <w:tcPr>
            <w:tcW w:w="3119" w:type="dxa"/>
          </w:tcPr>
          <w:p w14:paraId="0EB15962"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 xml:space="preserve">European </w:t>
            </w:r>
            <w:proofErr w:type="spellStart"/>
            <w:r w:rsidRPr="00C205E5">
              <w:rPr>
                <w:rFonts w:ascii="Arial" w:hAnsi="Arial" w:cs="Arial"/>
                <w:color w:val="000000" w:themeColor="text1"/>
                <w:sz w:val="24"/>
                <w:szCs w:val="24"/>
              </w:rPr>
              <w:t>Masters</w:t>
            </w:r>
            <w:proofErr w:type="spellEnd"/>
            <w:r w:rsidRPr="00C205E5">
              <w:rPr>
                <w:rFonts w:ascii="Arial" w:hAnsi="Arial" w:cs="Arial"/>
                <w:color w:val="000000" w:themeColor="text1"/>
                <w:sz w:val="24"/>
                <w:szCs w:val="24"/>
              </w:rPr>
              <w:t xml:space="preserve"> Degree (where award is conferred by at least two European countries with degree awarding powers)</w:t>
            </w:r>
          </w:p>
        </w:tc>
        <w:tc>
          <w:tcPr>
            <w:tcW w:w="992" w:type="dxa"/>
          </w:tcPr>
          <w:p w14:paraId="44BEC32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55215CC"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w:t>
            </w:r>
          </w:p>
        </w:tc>
        <w:tc>
          <w:tcPr>
            <w:tcW w:w="1134" w:type="dxa"/>
          </w:tcPr>
          <w:p w14:paraId="191B1066"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3E50D20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3D9525A3"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 years</w:t>
            </w:r>
          </w:p>
        </w:tc>
      </w:tr>
      <w:tr w:rsidR="00C205E5" w:rsidRPr="00C205E5" w14:paraId="49D491FD" w14:textId="77777777" w:rsidTr="00CE0CB3">
        <w:trPr>
          <w:cantSplit/>
        </w:trPr>
        <w:tc>
          <w:tcPr>
            <w:tcW w:w="3119" w:type="dxa"/>
          </w:tcPr>
          <w:p w14:paraId="1266591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Postgraduate Certificate in Education (PGCE)</w:t>
            </w:r>
          </w:p>
        </w:tc>
        <w:tc>
          <w:tcPr>
            <w:tcW w:w="992" w:type="dxa"/>
          </w:tcPr>
          <w:p w14:paraId="7B736BA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15F6431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 credits (including at least 60 at Level 7)</w:t>
            </w:r>
          </w:p>
        </w:tc>
        <w:tc>
          <w:tcPr>
            <w:tcW w:w="1134" w:type="dxa"/>
          </w:tcPr>
          <w:p w14:paraId="23784CE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60</w:t>
            </w:r>
          </w:p>
        </w:tc>
        <w:tc>
          <w:tcPr>
            <w:tcW w:w="1559" w:type="dxa"/>
          </w:tcPr>
          <w:p w14:paraId="592A1BD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3F7A1717"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r>
      <w:tr w:rsidR="00C205E5" w:rsidRPr="00C205E5" w14:paraId="1274ABCB" w14:textId="77777777" w:rsidTr="00CE0CB3">
        <w:trPr>
          <w:cantSplit/>
        </w:trPr>
        <w:tc>
          <w:tcPr>
            <w:tcW w:w="3119" w:type="dxa"/>
          </w:tcPr>
          <w:p w14:paraId="7AF17F6F" w14:textId="77777777" w:rsidR="00CE0CB3" w:rsidRPr="00C205E5" w:rsidRDefault="00CE0CB3" w:rsidP="0010444B">
            <w:pPr>
              <w:suppressAutoHyphens w:val="0"/>
              <w:spacing w:after="160" w:line="259" w:lineRule="auto"/>
              <w:rPr>
                <w:rFonts w:ascii="Arial" w:hAnsi="Arial" w:cs="Arial"/>
                <w:color w:val="000000" w:themeColor="text1"/>
                <w:sz w:val="24"/>
                <w:szCs w:val="24"/>
              </w:rPr>
            </w:pPr>
            <w:proofErr w:type="spellStart"/>
            <w:r w:rsidRPr="00C205E5">
              <w:rPr>
                <w:rFonts w:ascii="Arial" w:hAnsi="Arial" w:cs="Arial"/>
                <w:color w:val="000000" w:themeColor="text1"/>
                <w:sz w:val="24"/>
                <w:szCs w:val="24"/>
              </w:rPr>
              <w:t>MArch</w:t>
            </w:r>
            <w:proofErr w:type="spellEnd"/>
            <w:r w:rsidRPr="00C205E5">
              <w:rPr>
                <w:rFonts w:ascii="Arial" w:hAnsi="Arial" w:cs="Arial"/>
                <w:color w:val="000000" w:themeColor="text1"/>
                <w:sz w:val="24"/>
                <w:szCs w:val="24"/>
              </w:rPr>
              <w:t xml:space="preserve"> Architecture </w:t>
            </w:r>
          </w:p>
        </w:tc>
        <w:tc>
          <w:tcPr>
            <w:tcW w:w="992" w:type="dxa"/>
          </w:tcPr>
          <w:p w14:paraId="1DB2AE1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6ACCE657"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 credits at Level 7</w:t>
            </w:r>
          </w:p>
        </w:tc>
        <w:tc>
          <w:tcPr>
            <w:tcW w:w="1134" w:type="dxa"/>
          </w:tcPr>
          <w:p w14:paraId="51AD96D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0B8053B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c>
          <w:tcPr>
            <w:tcW w:w="1559" w:type="dxa"/>
          </w:tcPr>
          <w:p w14:paraId="5517F09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5 years</w:t>
            </w:r>
          </w:p>
        </w:tc>
      </w:tr>
      <w:tr w:rsidR="00C205E5" w:rsidRPr="00C205E5" w14:paraId="09F41FB0" w14:textId="77777777" w:rsidTr="00CE0CB3">
        <w:trPr>
          <w:cantSplit/>
        </w:trPr>
        <w:tc>
          <w:tcPr>
            <w:tcW w:w="3119" w:type="dxa"/>
          </w:tcPr>
          <w:p w14:paraId="20EF384E"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Professional Diploma in Architecture</w:t>
            </w:r>
          </w:p>
        </w:tc>
        <w:tc>
          <w:tcPr>
            <w:tcW w:w="992" w:type="dxa"/>
          </w:tcPr>
          <w:p w14:paraId="144FCC9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5468CF4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 credits (120 credits at Level 6 and 120 credits at Level 7)</w:t>
            </w:r>
          </w:p>
        </w:tc>
        <w:tc>
          <w:tcPr>
            <w:tcW w:w="1134" w:type="dxa"/>
          </w:tcPr>
          <w:p w14:paraId="53E43AB2"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75AC9414"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c>
          <w:tcPr>
            <w:tcW w:w="1559" w:type="dxa"/>
          </w:tcPr>
          <w:p w14:paraId="78B9C62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5 years</w:t>
            </w:r>
          </w:p>
        </w:tc>
      </w:tr>
      <w:tr w:rsidR="00C205E5" w:rsidRPr="00C205E5" w14:paraId="5846AFA2" w14:textId="77777777" w:rsidTr="00CE0CB3">
        <w:trPr>
          <w:cantSplit/>
        </w:trPr>
        <w:tc>
          <w:tcPr>
            <w:tcW w:w="3119" w:type="dxa"/>
          </w:tcPr>
          <w:p w14:paraId="7570621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Professional Diploma in Designing Architecture</w:t>
            </w:r>
          </w:p>
        </w:tc>
        <w:tc>
          <w:tcPr>
            <w:tcW w:w="992" w:type="dxa"/>
          </w:tcPr>
          <w:p w14:paraId="73705E01"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38D32F32"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240 (120 credits at level 6 and 120 credits at Level 7)</w:t>
            </w:r>
          </w:p>
        </w:tc>
        <w:tc>
          <w:tcPr>
            <w:tcW w:w="1134" w:type="dxa"/>
          </w:tcPr>
          <w:p w14:paraId="18C65B1F"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120</w:t>
            </w:r>
          </w:p>
        </w:tc>
        <w:tc>
          <w:tcPr>
            <w:tcW w:w="1559" w:type="dxa"/>
          </w:tcPr>
          <w:p w14:paraId="0CA2727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 years</w:t>
            </w:r>
          </w:p>
        </w:tc>
        <w:tc>
          <w:tcPr>
            <w:tcW w:w="1559" w:type="dxa"/>
          </w:tcPr>
          <w:p w14:paraId="4F0D9CD6"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5 years</w:t>
            </w:r>
          </w:p>
        </w:tc>
      </w:tr>
      <w:tr w:rsidR="00C205E5" w:rsidRPr="00C205E5" w14:paraId="26A96BF2" w14:textId="77777777" w:rsidTr="00CE0CB3">
        <w:trPr>
          <w:cantSplit/>
        </w:trPr>
        <w:tc>
          <w:tcPr>
            <w:tcW w:w="3119" w:type="dxa"/>
          </w:tcPr>
          <w:p w14:paraId="2ACCB74A"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 xml:space="preserve">Advanced Diploma in Professional Development </w:t>
            </w:r>
          </w:p>
        </w:tc>
        <w:tc>
          <w:tcPr>
            <w:tcW w:w="992" w:type="dxa"/>
          </w:tcPr>
          <w:p w14:paraId="0AA058C5"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7</w:t>
            </w:r>
          </w:p>
        </w:tc>
        <w:tc>
          <w:tcPr>
            <w:tcW w:w="1843" w:type="dxa"/>
          </w:tcPr>
          <w:p w14:paraId="447A2A99"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40 credits at Level 7</w:t>
            </w:r>
          </w:p>
        </w:tc>
        <w:tc>
          <w:tcPr>
            <w:tcW w:w="1134" w:type="dxa"/>
          </w:tcPr>
          <w:p w14:paraId="1DC10FC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20</w:t>
            </w:r>
          </w:p>
        </w:tc>
        <w:tc>
          <w:tcPr>
            <w:tcW w:w="1559" w:type="dxa"/>
          </w:tcPr>
          <w:p w14:paraId="12879AEB"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1 year</w:t>
            </w:r>
          </w:p>
        </w:tc>
        <w:tc>
          <w:tcPr>
            <w:tcW w:w="1559" w:type="dxa"/>
          </w:tcPr>
          <w:p w14:paraId="774ED760" w14:textId="77777777" w:rsidR="00CE0CB3" w:rsidRPr="00C205E5" w:rsidRDefault="00CE0CB3" w:rsidP="0010444B">
            <w:pPr>
              <w:suppressAutoHyphens w:val="0"/>
              <w:spacing w:after="160" w:line="259" w:lineRule="auto"/>
              <w:rPr>
                <w:rFonts w:ascii="Arial" w:hAnsi="Arial" w:cs="Arial"/>
                <w:color w:val="000000" w:themeColor="text1"/>
                <w:sz w:val="24"/>
                <w:szCs w:val="24"/>
              </w:rPr>
            </w:pPr>
            <w:r w:rsidRPr="00C205E5">
              <w:rPr>
                <w:rFonts w:ascii="Arial" w:hAnsi="Arial" w:cs="Arial"/>
                <w:color w:val="000000" w:themeColor="text1"/>
                <w:sz w:val="24"/>
                <w:szCs w:val="24"/>
              </w:rPr>
              <w:t>3 years</w:t>
            </w:r>
          </w:p>
        </w:tc>
      </w:tr>
    </w:tbl>
    <w:p w14:paraId="2796A5D8" w14:textId="5965093D" w:rsidR="00404349" w:rsidRPr="00C205E5" w:rsidRDefault="00404349" w:rsidP="007161C1">
      <w:pPr>
        <w:rPr>
          <w:color w:val="000000" w:themeColor="text1"/>
        </w:rPr>
      </w:pPr>
    </w:p>
    <w:p w14:paraId="70BC2FA9" w14:textId="440C9758" w:rsidR="0083702C" w:rsidRPr="00C205E5" w:rsidRDefault="00404349" w:rsidP="00D14F92">
      <w:pPr>
        <w:pStyle w:val="Heading1"/>
        <w:numPr>
          <w:ilvl w:val="0"/>
          <w:numId w:val="4"/>
        </w:numPr>
        <w:rPr>
          <w:color w:val="000000" w:themeColor="text1"/>
        </w:rPr>
      </w:pPr>
      <w:bookmarkStart w:id="37" w:name="_Toc142390688"/>
      <w:r w:rsidRPr="00C205E5">
        <w:rPr>
          <w:color w:val="000000" w:themeColor="text1"/>
        </w:rPr>
        <w:t>Postgraduate assessment and reassessmen</w:t>
      </w:r>
      <w:r w:rsidR="0083702C" w:rsidRPr="00C205E5">
        <w:rPr>
          <w:color w:val="000000" w:themeColor="text1"/>
        </w:rPr>
        <w:t>t</w:t>
      </w:r>
      <w:bookmarkEnd w:id="37"/>
    </w:p>
    <w:p w14:paraId="41985E57" w14:textId="35592C25" w:rsidR="004F64CF" w:rsidRPr="00C205E5" w:rsidRDefault="000670EB" w:rsidP="00D14F92">
      <w:pPr>
        <w:pStyle w:val="ListParagraph"/>
        <w:numPr>
          <w:ilvl w:val="1"/>
          <w:numId w:val="4"/>
        </w:numPr>
        <w:rPr>
          <w:color w:val="000000" w:themeColor="text1"/>
        </w:rPr>
      </w:pPr>
      <w:r w:rsidRPr="00C205E5">
        <w:rPr>
          <w:color w:val="000000" w:themeColor="text1"/>
        </w:rPr>
        <w:t xml:space="preserve">In order to pass a module and be awarded the associated credit, you will need to achieve at least a pass mark (normally 50%) overall and meet any additional requirements that are specified for the module.   </w:t>
      </w:r>
    </w:p>
    <w:p w14:paraId="5FC74A18" w14:textId="77777777" w:rsidR="00D14F92" w:rsidRPr="00C205E5" w:rsidRDefault="004A666D" w:rsidP="00D14F92">
      <w:pPr>
        <w:pStyle w:val="ListParagraph"/>
        <w:numPr>
          <w:ilvl w:val="1"/>
          <w:numId w:val="4"/>
        </w:numPr>
        <w:rPr>
          <w:color w:val="000000" w:themeColor="text1"/>
        </w:rPr>
      </w:pPr>
      <w:r w:rsidRPr="00C205E5">
        <w:rPr>
          <w:color w:val="000000" w:themeColor="text1"/>
        </w:rPr>
        <w:t>The easiest way to achieve the pass mark is to achieve the pass mark of 50% in every assessment component stipulated in the course or module specification.  Marks for each assessment component will be weighted as specified in the module specification in order to produce the overall mark for the module marks are rounded to the nearest whole number.</w:t>
      </w:r>
    </w:p>
    <w:p w14:paraId="440DFC4F" w14:textId="77777777" w:rsidR="00D14F92" w:rsidRPr="00C205E5" w:rsidRDefault="004A666D" w:rsidP="00D14F92">
      <w:pPr>
        <w:pStyle w:val="ListParagraph"/>
        <w:numPr>
          <w:ilvl w:val="1"/>
          <w:numId w:val="4"/>
        </w:numPr>
        <w:rPr>
          <w:color w:val="000000" w:themeColor="text1"/>
        </w:rPr>
      </w:pPr>
      <w:r w:rsidRPr="00C205E5">
        <w:rPr>
          <w:color w:val="000000" w:themeColor="text1"/>
        </w:rPr>
        <w:t xml:space="preserve">Some assessment components or entire modules may be marked as pass/fail, or simply require engagement or completion.  An example of this type of module would be the completion of a set number of placement hours.  In modules with a pass/fail, you would still need to pass every component to pass the module, however it is marked.  </w:t>
      </w:r>
    </w:p>
    <w:p w14:paraId="69790084" w14:textId="7A1E3579" w:rsidR="004F64CF" w:rsidRPr="00C205E5" w:rsidRDefault="00DD11CD" w:rsidP="00D14F92">
      <w:pPr>
        <w:pStyle w:val="ListParagraph"/>
        <w:numPr>
          <w:ilvl w:val="1"/>
          <w:numId w:val="4"/>
        </w:numPr>
        <w:rPr>
          <w:color w:val="000000" w:themeColor="text1"/>
        </w:rPr>
      </w:pPr>
      <w:bookmarkStart w:id="38" w:name="_Hlk111499564"/>
      <w:r w:rsidRPr="00C205E5">
        <w:rPr>
          <w:color w:val="000000" w:themeColor="text1"/>
        </w:rPr>
        <w:t>If you fail a module, you will be expected to undertake reassessment in any assessment components for that module in which you received a mark lower than 50%.  You will not be entitled to be reassessed in any assessment component that you have passed.</w:t>
      </w:r>
    </w:p>
    <w:bookmarkEnd w:id="38"/>
    <w:p w14:paraId="7872FAC9" w14:textId="61CE05C2" w:rsidR="004F64CF" w:rsidRPr="00C205E5" w:rsidRDefault="002F39EA" w:rsidP="00D14F92">
      <w:pPr>
        <w:pStyle w:val="ListParagraph"/>
        <w:numPr>
          <w:ilvl w:val="1"/>
          <w:numId w:val="4"/>
        </w:numPr>
        <w:rPr>
          <w:color w:val="000000" w:themeColor="text1"/>
        </w:rPr>
      </w:pPr>
      <w:r w:rsidRPr="00C205E5">
        <w:rPr>
          <w:color w:val="000000" w:themeColor="text1"/>
        </w:rPr>
        <w:t>Reassessment for coursework, project or portfolio and examinations will normally involve a new assessment task, unless the nature of the task means that it is not possible.</w:t>
      </w:r>
    </w:p>
    <w:p w14:paraId="530A1907" w14:textId="288F66D7" w:rsidR="004F64CF" w:rsidRPr="00C205E5" w:rsidRDefault="00806C38" w:rsidP="00D14F92">
      <w:pPr>
        <w:pStyle w:val="ListParagraph"/>
        <w:numPr>
          <w:ilvl w:val="1"/>
          <w:numId w:val="4"/>
        </w:numPr>
        <w:rPr>
          <w:color w:val="000000" w:themeColor="text1"/>
        </w:rPr>
      </w:pPr>
      <w:r w:rsidRPr="00C205E5">
        <w:rPr>
          <w:color w:val="000000" w:themeColor="text1"/>
        </w:rPr>
        <w:t>Reassessment will normally take place during the summer resit period following the academic session in which the module was taken.</w:t>
      </w:r>
      <w:r w:rsidR="00C96608" w:rsidRPr="00C205E5">
        <w:rPr>
          <w:color w:val="000000" w:themeColor="text1"/>
        </w:rPr>
        <w:t xml:space="preserve">  For February start students, reassessment of any outstanding taught modules will take place at the May assessment period following completion of the taught elements of your course.</w:t>
      </w:r>
    </w:p>
    <w:p w14:paraId="5452E313" w14:textId="1E29F212" w:rsidR="004F64CF" w:rsidRPr="00C205E5" w:rsidRDefault="00652C10" w:rsidP="00D14F92">
      <w:pPr>
        <w:pStyle w:val="ListParagraph"/>
        <w:numPr>
          <w:ilvl w:val="1"/>
          <w:numId w:val="4"/>
        </w:numPr>
        <w:rPr>
          <w:color w:val="000000" w:themeColor="text1"/>
        </w:rPr>
      </w:pPr>
      <w:r w:rsidRPr="00C205E5">
        <w:rPr>
          <w:color w:val="000000" w:themeColor="text1"/>
        </w:rPr>
        <w:t>If you pass a component following reassessment, the mark for that component will be capped at the module pass mark of 50% for masters, except where capping would lead to a failing mark for the module, but an uncapped mark would lead to a pass. In this case, the module will be recorded as passed with a capped mark of 50% for Masters modules, except where a requirement to pass specific components prevents this.</w:t>
      </w:r>
    </w:p>
    <w:p w14:paraId="7CC26D49" w14:textId="5E55257F" w:rsidR="004F64CF" w:rsidRPr="00C205E5" w:rsidRDefault="000E147B" w:rsidP="00D14F92">
      <w:pPr>
        <w:pStyle w:val="ListParagraph"/>
        <w:numPr>
          <w:ilvl w:val="1"/>
          <w:numId w:val="4"/>
        </w:numPr>
        <w:rPr>
          <w:color w:val="000000" w:themeColor="text1"/>
        </w:rPr>
      </w:pPr>
      <w:r w:rsidRPr="00C205E5">
        <w:rPr>
          <w:color w:val="000000" w:themeColor="text1"/>
        </w:rPr>
        <w:t>Following completion of all available reassessments, a revised overall module mark will be calculated. The higher mark from your first attempt or reassessment for each component will be used in the calculation of your overall module mark and weighted in accordance with the module specification.</w:t>
      </w:r>
    </w:p>
    <w:p w14:paraId="6FE0F5B9" w14:textId="7F11438F" w:rsidR="004F64CF" w:rsidRPr="00C205E5" w:rsidRDefault="3098F5D4" w:rsidP="00D14F92">
      <w:pPr>
        <w:pStyle w:val="ListParagraph"/>
        <w:numPr>
          <w:ilvl w:val="1"/>
          <w:numId w:val="4"/>
        </w:numPr>
        <w:rPr>
          <w:color w:val="000000" w:themeColor="text1"/>
        </w:rPr>
      </w:pPr>
      <w:r w:rsidRPr="18FFF575">
        <w:rPr>
          <w:color w:val="000000" w:themeColor="text1"/>
        </w:rPr>
        <w:t>Condonement at Level 7</w:t>
      </w:r>
    </w:p>
    <w:p w14:paraId="231F9B28" w14:textId="0ADF29F5" w:rsidR="004F64CF" w:rsidRPr="00C205E5" w:rsidRDefault="3098F5D4" w:rsidP="009B02DE">
      <w:pPr>
        <w:pStyle w:val="ListParagraph"/>
        <w:numPr>
          <w:ilvl w:val="2"/>
          <w:numId w:val="4"/>
        </w:numPr>
        <w:rPr>
          <w:color w:val="000000" w:themeColor="text1"/>
        </w:rPr>
      </w:pPr>
      <w:r w:rsidRPr="5A1A7F91">
        <w:rPr>
          <w:color w:val="000000" w:themeColor="text1"/>
        </w:rPr>
        <w:t xml:space="preserve">Condonement enables you to progress through your programme and achieve an award by allowing a small amount of failure if your overall performance is good. If you fail one modules of up to 20 credits at Level 7, that failure may </w:t>
      </w:r>
      <w:r w:rsidR="5490186B" w:rsidRPr="5A1A7F91">
        <w:rPr>
          <w:color w:val="000000" w:themeColor="text1"/>
        </w:rPr>
        <w:t xml:space="preserve">be </w:t>
      </w:r>
      <w:r w:rsidRPr="5A1A7F91">
        <w:rPr>
          <w:color w:val="000000" w:themeColor="text1"/>
        </w:rPr>
        <w:t>eligible to be condoned.</w:t>
      </w:r>
    </w:p>
    <w:p w14:paraId="6195DC8D" w14:textId="096AC12F" w:rsidR="004F64CF" w:rsidRPr="00C205E5" w:rsidRDefault="3098F5D4" w:rsidP="009B02DE">
      <w:pPr>
        <w:pStyle w:val="ListParagraph"/>
        <w:numPr>
          <w:ilvl w:val="2"/>
          <w:numId w:val="4"/>
        </w:numPr>
        <w:rPr>
          <w:color w:val="000000" w:themeColor="text1"/>
        </w:rPr>
      </w:pPr>
      <w:r w:rsidRPr="18FFF575">
        <w:rPr>
          <w:color w:val="000000" w:themeColor="text1"/>
        </w:rPr>
        <w:t xml:space="preserve">In order to be condoned, you must achieve a module mark of at least </w:t>
      </w:r>
      <w:r w:rsidR="45A630FF" w:rsidRPr="18FFF575">
        <w:rPr>
          <w:color w:val="000000" w:themeColor="text1"/>
        </w:rPr>
        <w:t>4</w:t>
      </w:r>
      <w:r w:rsidRPr="18FFF575">
        <w:rPr>
          <w:color w:val="000000" w:themeColor="text1"/>
        </w:rPr>
        <w:t xml:space="preserve">0% in a failed module for it to be condoned. If you have more than </w:t>
      </w:r>
      <w:r w:rsidR="03300C01" w:rsidRPr="18FFF575">
        <w:rPr>
          <w:color w:val="000000" w:themeColor="text1"/>
        </w:rPr>
        <w:t>2</w:t>
      </w:r>
      <w:r w:rsidRPr="18FFF575">
        <w:rPr>
          <w:color w:val="000000" w:themeColor="text1"/>
        </w:rPr>
        <w:t xml:space="preserve">0 credits of modules in the condonable range (i.e. with marks of </w:t>
      </w:r>
      <w:r w:rsidR="5A2475CE" w:rsidRPr="18FFF575">
        <w:rPr>
          <w:color w:val="000000" w:themeColor="text1"/>
        </w:rPr>
        <w:t>4</w:t>
      </w:r>
      <w:r w:rsidRPr="18FFF575">
        <w:rPr>
          <w:color w:val="000000" w:themeColor="text1"/>
        </w:rPr>
        <w:t>0%-</w:t>
      </w:r>
      <w:r w:rsidR="587E0F37" w:rsidRPr="18FFF575">
        <w:rPr>
          <w:color w:val="000000" w:themeColor="text1"/>
        </w:rPr>
        <w:t>4</w:t>
      </w:r>
      <w:r w:rsidRPr="18FFF575">
        <w:rPr>
          <w:color w:val="000000" w:themeColor="text1"/>
        </w:rPr>
        <w:t xml:space="preserve">9%), the </w:t>
      </w:r>
      <w:r w:rsidR="52F4A681" w:rsidRPr="18FFF575">
        <w:rPr>
          <w:color w:val="000000" w:themeColor="text1"/>
        </w:rPr>
        <w:t>2</w:t>
      </w:r>
      <w:r w:rsidRPr="18FFF575">
        <w:rPr>
          <w:color w:val="000000" w:themeColor="text1"/>
        </w:rPr>
        <w:t>0 credits with the highest marks will be eligible for condonement. If a failed module is condoned, you will be awarded the credit for that module. The module mark will not be changed, and your module result will be recorded as Condoned Fail.</w:t>
      </w:r>
    </w:p>
    <w:p w14:paraId="57E9D9FF" w14:textId="29660BE3" w:rsidR="004F64CF" w:rsidRPr="00E16E1B" w:rsidRDefault="3098F5D4" w:rsidP="00E16E1B">
      <w:pPr>
        <w:pStyle w:val="ListParagraph"/>
        <w:numPr>
          <w:ilvl w:val="2"/>
          <w:numId w:val="4"/>
        </w:numPr>
        <w:rPr>
          <w:color w:val="000000" w:themeColor="text1"/>
        </w:rPr>
      </w:pPr>
      <w:r w:rsidRPr="18FFF575">
        <w:rPr>
          <w:color w:val="000000" w:themeColor="text1"/>
        </w:rPr>
        <w:t>Failure cannot be condoned for any modules that course specific regulations specify must be passed</w:t>
      </w:r>
      <w:r w:rsidR="29756537" w:rsidRPr="18FFF575">
        <w:rPr>
          <w:color w:val="000000" w:themeColor="text1"/>
        </w:rPr>
        <w:t xml:space="preserve"> or for the Advanced Research/dissertation module.</w:t>
      </w:r>
      <w:r w:rsidRPr="18FFF575">
        <w:rPr>
          <w:color w:val="000000" w:themeColor="text1"/>
        </w:rPr>
        <w:t xml:space="preserve"> </w:t>
      </w:r>
    </w:p>
    <w:p w14:paraId="54ECA5E2" w14:textId="6BBC4505" w:rsidR="004F64CF" w:rsidRPr="00C205E5" w:rsidRDefault="0031185D" w:rsidP="00D14F92">
      <w:pPr>
        <w:pStyle w:val="Heading1"/>
        <w:numPr>
          <w:ilvl w:val="0"/>
          <w:numId w:val="4"/>
        </w:numPr>
        <w:rPr>
          <w:color w:val="000000" w:themeColor="text1"/>
        </w:rPr>
      </w:pPr>
      <w:bookmarkStart w:id="39" w:name="_Toc142390689"/>
      <w:r w:rsidRPr="00C205E5">
        <w:rPr>
          <w:color w:val="000000" w:themeColor="text1"/>
        </w:rPr>
        <w:t>Postgraduate repeat</w:t>
      </w:r>
      <w:bookmarkEnd w:id="39"/>
    </w:p>
    <w:p w14:paraId="6C0593C9" w14:textId="7445F373" w:rsidR="004F64CF" w:rsidRPr="00C205E5" w:rsidRDefault="00E65F21" w:rsidP="00D14F92">
      <w:pPr>
        <w:pStyle w:val="ListParagraph"/>
        <w:numPr>
          <w:ilvl w:val="1"/>
          <w:numId w:val="4"/>
        </w:numPr>
        <w:rPr>
          <w:color w:val="000000" w:themeColor="text1"/>
        </w:rPr>
      </w:pPr>
      <w:r w:rsidRPr="00C205E5">
        <w:rPr>
          <w:color w:val="000000" w:themeColor="text1"/>
        </w:rPr>
        <w:t xml:space="preserve">If you do not pass a module following reassessment, you will normally be entitled to repeat the module with tuition on one occasion.  Retaking a module with tuition means re-enrolling for the module, paying any tuition required for enrolment, following the course of tuition offered and attempting all the items of assessed work, including any which you have previously passed.     </w:t>
      </w:r>
    </w:p>
    <w:p w14:paraId="78B1A7F0" w14:textId="1C479B56" w:rsidR="004F64CF" w:rsidRPr="00C205E5" w:rsidRDefault="00CF0D04" w:rsidP="00D14F92">
      <w:pPr>
        <w:pStyle w:val="ListParagraph"/>
        <w:numPr>
          <w:ilvl w:val="1"/>
          <w:numId w:val="4"/>
        </w:numPr>
        <w:rPr>
          <w:color w:val="000000" w:themeColor="text1"/>
        </w:rPr>
      </w:pPr>
      <w:r w:rsidRPr="00C205E5">
        <w:rPr>
          <w:color w:val="000000" w:themeColor="text1"/>
        </w:rPr>
        <w:t>Marks for your first attempt at assessment components of a module that you repeat with tuition are not capped.</w:t>
      </w:r>
    </w:p>
    <w:p w14:paraId="2808001E" w14:textId="5DE0A6AA" w:rsidR="004F64CF" w:rsidRPr="00C205E5" w:rsidRDefault="00461491" w:rsidP="00D14F92">
      <w:pPr>
        <w:pStyle w:val="ListParagraph"/>
        <w:numPr>
          <w:ilvl w:val="1"/>
          <w:numId w:val="4"/>
        </w:numPr>
        <w:rPr>
          <w:color w:val="000000" w:themeColor="text1"/>
        </w:rPr>
      </w:pPr>
      <w:r w:rsidRPr="00C205E5">
        <w:rPr>
          <w:color w:val="000000" w:themeColor="text1"/>
        </w:rPr>
        <w:t>If you fail a repeated module at the first assessment, you will normally be entitled to a final reassessment opportunity in any components for that module for which you received a mark lower than 50%.</w:t>
      </w:r>
    </w:p>
    <w:p w14:paraId="5C042DC4" w14:textId="39782C5C" w:rsidR="004F64CF" w:rsidRPr="00C205E5" w:rsidRDefault="00201414" w:rsidP="00D14F92">
      <w:pPr>
        <w:pStyle w:val="ListParagraph"/>
        <w:numPr>
          <w:ilvl w:val="1"/>
          <w:numId w:val="4"/>
        </w:numPr>
        <w:rPr>
          <w:color w:val="000000" w:themeColor="text1"/>
        </w:rPr>
      </w:pPr>
      <w:r w:rsidRPr="00C205E5">
        <w:rPr>
          <w:color w:val="000000" w:themeColor="text1"/>
        </w:rPr>
        <w:t xml:space="preserve">If your enrolment is subject to the provisions of a </w:t>
      </w:r>
      <w:r w:rsidR="00F602E4">
        <w:rPr>
          <w:color w:val="000000" w:themeColor="text1"/>
        </w:rPr>
        <w:t>student visa</w:t>
      </w:r>
      <w:r w:rsidRPr="00C205E5">
        <w:rPr>
          <w:color w:val="000000" w:themeColor="text1"/>
        </w:rPr>
        <w:t xml:space="preserve"> and you are required to undertake reassessment in a second registration of a module, you may be required to take the final reassessment opportunity outside of the UK.</w:t>
      </w:r>
    </w:p>
    <w:p w14:paraId="239EE342" w14:textId="1AEB4F1A" w:rsidR="004F64CF" w:rsidRPr="00C205E5" w:rsidRDefault="00BB1BC7" w:rsidP="00D14F92">
      <w:pPr>
        <w:pStyle w:val="ListParagraph"/>
        <w:numPr>
          <w:ilvl w:val="1"/>
          <w:numId w:val="4"/>
        </w:numPr>
        <w:rPr>
          <w:color w:val="000000" w:themeColor="text1"/>
        </w:rPr>
      </w:pPr>
      <w:r w:rsidRPr="00C205E5">
        <w:rPr>
          <w:color w:val="000000" w:themeColor="text1"/>
        </w:rPr>
        <w:t>You will not be entitled to repeat a module that you have already passed.</w:t>
      </w:r>
    </w:p>
    <w:p w14:paraId="333A1531" w14:textId="08FF4289" w:rsidR="00BB1BC7" w:rsidRPr="00C205E5" w:rsidRDefault="00964722" w:rsidP="00E052DE">
      <w:pPr>
        <w:pStyle w:val="ListParagraph"/>
        <w:numPr>
          <w:ilvl w:val="1"/>
          <w:numId w:val="4"/>
        </w:numPr>
        <w:rPr>
          <w:color w:val="000000" w:themeColor="text1"/>
        </w:rPr>
      </w:pPr>
      <w:r w:rsidRPr="5A1A7F91">
        <w:rPr>
          <w:color w:val="000000" w:themeColor="text1"/>
        </w:rPr>
        <w:t>The maximum number of attempts at an assessment that is permitted is four: a first attempt (capped), a reassessment attempt (capped), a repeat with tuition attempt (uncapped), and a final reassessment attempt (capped).</w:t>
      </w:r>
    </w:p>
    <w:p w14:paraId="1257E243" w14:textId="63D5BF3A" w:rsidR="4C470896" w:rsidRDefault="4C470896" w:rsidP="5A1A7F91">
      <w:pPr>
        <w:pStyle w:val="ListParagraph"/>
        <w:numPr>
          <w:ilvl w:val="1"/>
          <w:numId w:val="4"/>
        </w:numPr>
      </w:pPr>
      <w:r w:rsidRPr="5A1A7F91">
        <w:t xml:space="preserve">There are </w:t>
      </w:r>
      <w:r w:rsidR="51DBCAD0" w:rsidRPr="5A1A7F91">
        <w:t>four</w:t>
      </w:r>
      <w:r w:rsidRPr="5A1A7F91">
        <w:t xml:space="preserve"> dissertation r</w:t>
      </w:r>
      <w:r w:rsidR="6FF8275F" w:rsidRPr="5A1A7F91">
        <w:t xml:space="preserve">eassessment </w:t>
      </w:r>
      <w:r w:rsidR="594E778A" w:rsidRPr="5A1A7F91">
        <w:t>points for postgraduate taught students</w:t>
      </w:r>
      <w:r w:rsidR="4BCD0814" w:rsidRPr="5A1A7F91">
        <w:t xml:space="preserve"> as follows:</w:t>
      </w:r>
    </w:p>
    <w:p w14:paraId="19801B69" w14:textId="53FE6408" w:rsidR="4BCD0814" w:rsidRDefault="4BCD0814" w:rsidP="009B02DE">
      <w:pPr>
        <w:pStyle w:val="ListParagraph"/>
        <w:numPr>
          <w:ilvl w:val="0"/>
          <w:numId w:val="0"/>
        </w:numPr>
      </w:pPr>
      <w:r w:rsidRPr="5A1A7F91">
        <w:t xml:space="preserve"> - For students with a September first submission date, there is an early reassessment point in December and a main reassessment point in January.  Students could only use one </w:t>
      </w:r>
      <w:r w:rsidR="0B569FFF" w:rsidRPr="5A1A7F91">
        <w:t>of these reassessment points;</w:t>
      </w:r>
    </w:p>
    <w:p w14:paraId="5D7AE5DF" w14:textId="18CACC08" w:rsidR="3D2F68B4" w:rsidRDefault="3D2F68B4" w:rsidP="009B02DE">
      <w:pPr>
        <w:pStyle w:val="ListParagraph"/>
        <w:numPr>
          <w:ilvl w:val="0"/>
          <w:numId w:val="1"/>
        </w:numPr>
      </w:pPr>
      <w:r w:rsidRPr="5A1A7F91">
        <w:t>For students with a January first submission date, the reassessment point is May;</w:t>
      </w:r>
    </w:p>
    <w:p w14:paraId="0EB3D242" w14:textId="48D64065" w:rsidR="3D2F68B4" w:rsidRDefault="3D2F68B4" w:rsidP="009B02DE">
      <w:pPr>
        <w:pStyle w:val="ListParagraph"/>
        <w:numPr>
          <w:ilvl w:val="0"/>
          <w:numId w:val="1"/>
        </w:numPr>
      </w:pPr>
      <w:r w:rsidRPr="5A1A7F91">
        <w:t>For students with a May first submission date, the reassessment point is</w:t>
      </w:r>
      <w:r w:rsidR="345013E3" w:rsidRPr="5A1A7F91">
        <w:t xml:space="preserve"> September.</w:t>
      </w:r>
    </w:p>
    <w:p w14:paraId="142044BA" w14:textId="30A25713" w:rsidR="00521FBD" w:rsidRPr="00C205E5" w:rsidRDefault="00521FBD">
      <w:pPr>
        <w:suppressAutoHyphens w:val="0"/>
        <w:spacing w:after="0" w:line="240" w:lineRule="auto"/>
        <w:rPr>
          <w:color w:val="000000" w:themeColor="text1"/>
        </w:rPr>
      </w:pPr>
      <w:r w:rsidRPr="00C205E5">
        <w:rPr>
          <w:color w:val="000000" w:themeColor="text1"/>
        </w:rPr>
        <w:br w:type="page"/>
      </w:r>
    </w:p>
    <w:p w14:paraId="3A3E91E0" w14:textId="77777777" w:rsidR="00521FBD" w:rsidRPr="00C205E5" w:rsidRDefault="00521FBD" w:rsidP="00521FBD">
      <w:pPr>
        <w:pStyle w:val="Heading1"/>
        <w:spacing w:line="276" w:lineRule="auto"/>
        <w:rPr>
          <w:b w:val="0"/>
          <w:bCs w:val="0"/>
          <w:color w:val="000000" w:themeColor="text1"/>
        </w:rPr>
      </w:pPr>
      <w:bookmarkStart w:id="40" w:name="_Toc142390690"/>
      <w:r w:rsidRPr="00C205E5">
        <w:rPr>
          <w:color w:val="000000" w:themeColor="text1"/>
        </w:rPr>
        <w:t>Appendix A – Mark Conversion for Study Abroad Students</w:t>
      </w:r>
      <w:bookmarkEnd w:id="40"/>
    </w:p>
    <w:p w14:paraId="0D6F234F" w14:textId="77777777" w:rsidR="00521FBD" w:rsidRPr="00C205E5" w:rsidRDefault="00521FBD" w:rsidP="00521FBD">
      <w:pPr>
        <w:pStyle w:val="BodyText"/>
        <w:spacing w:line="276" w:lineRule="auto"/>
        <w:rPr>
          <w:rFonts w:asciiTheme="minorBidi" w:hAnsiTheme="minorBidi" w:cstheme="minorBidi"/>
          <w:b/>
          <w:bCs/>
          <w:color w:val="000000" w:themeColor="text1"/>
          <w:lang w:val="en-GB"/>
        </w:rPr>
      </w:pPr>
    </w:p>
    <w:p w14:paraId="7BAA3482" w14:textId="77777777" w:rsidR="00521FBD" w:rsidRPr="00C205E5" w:rsidRDefault="00521FBD" w:rsidP="00521FBD">
      <w:pPr>
        <w:pStyle w:val="Heading2"/>
        <w:spacing w:line="360" w:lineRule="auto"/>
        <w:rPr>
          <w:color w:val="000000" w:themeColor="text1"/>
        </w:rPr>
      </w:pPr>
      <w:bookmarkStart w:id="41" w:name="_Toc142390691"/>
      <w:r w:rsidRPr="00C205E5">
        <w:rPr>
          <w:color w:val="000000" w:themeColor="text1"/>
        </w:rPr>
        <w:t>Introduction</w:t>
      </w:r>
      <w:bookmarkEnd w:id="41"/>
    </w:p>
    <w:p w14:paraId="4BAD62E0" w14:textId="77777777" w:rsidR="00521FBD" w:rsidRPr="00C205E5" w:rsidRDefault="00521FBD" w:rsidP="00521FBD">
      <w:pPr>
        <w:pStyle w:val="BodyText"/>
        <w:spacing w:line="360" w:lineRule="auto"/>
        <w:rPr>
          <w:rFonts w:asciiTheme="minorBidi" w:hAnsiTheme="minorBidi" w:cstheme="minorBidi"/>
          <w:color w:val="000000" w:themeColor="text1"/>
          <w:sz w:val="24"/>
          <w:szCs w:val="24"/>
          <w:lang w:val="en-GB"/>
        </w:rPr>
      </w:pPr>
    </w:p>
    <w:p w14:paraId="55B70AC2" w14:textId="50B162B3" w:rsidR="00521FBD" w:rsidRPr="00C205E5" w:rsidRDefault="00521FBD" w:rsidP="00521FBD">
      <w:pPr>
        <w:pStyle w:val="BodyText"/>
        <w:spacing w:line="360" w:lineRule="auto"/>
        <w:ind w:right="215"/>
        <w:jc w:val="both"/>
        <w:rPr>
          <w:color w:val="000000" w:themeColor="text1"/>
          <w:spacing w:val="-3"/>
          <w:sz w:val="24"/>
          <w:szCs w:val="24"/>
        </w:rPr>
      </w:pPr>
      <w:r w:rsidRPr="00C205E5">
        <w:rPr>
          <w:color w:val="000000" w:themeColor="text1"/>
          <w:sz w:val="24"/>
          <w:szCs w:val="24"/>
        </w:rPr>
        <w:t>The purpose of this document is to ensure that undergraduate students who study with L</w:t>
      </w:r>
      <w:r w:rsidR="00AC075E">
        <w:rPr>
          <w:color w:val="000000" w:themeColor="text1"/>
          <w:sz w:val="24"/>
          <w:szCs w:val="24"/>
        </w:rPr>
        <w:t xml:space="preserve">ondon </w:t>
      </w:r>
      <w:r w:rsidRPr="00C205E5">
        <w:rPr>
          <w:color w:val="000000" w:themeColor="text1"/>
          <w:sz w:val="24"/>
          <w:szCs w:val="24"/>
        </w:rPr>
        <w:t>M</w:t>
      </w:r>
      <w:r w:rsidR="00AC075E">
        <w:rPr>
          <w:color w:val="000000" w:themeColor="text1"/>
          <w:sz w:val="24"/>
          <w:szCs w:val="24"/>
        </w:rPr>
        <w:t xml:space="preserve">etropolitan </w:t>
      </w:r>
      <w:r w:rsidRPr="00C205E5">
        <w:rPr>
          <w:color w:val="000000" w:themeColor="text1"/>
          <w:sz w:val="24"/>
          <w:szCs w:val="24"/>
        </w:rPr>
        <w:t>U</w:t>
      </w:r>
      <w:r w:rsidR="00AC075E">
        <w:rPr>
          <w:color w:val="000000" w:themeColor="text1"/>
          <w:sz w:val="24"/>
          <w:szCs w:val="24"/>
        </w:rPr>
        <w:t>niversity</w:t>
      </w:r>
      <w:r w:rsidRPr="00C205E5">
        <w:rPr>
          <w:color w:val="000000" w:themeColor="text1"/>
          <w:sz w:val="24"/>
          <w:szCs w:val="24"/>
        </w:rPr>
        <w:t xml:space="preserve"> on an exchange or study abroad </w:t>
      </w:r>
      <w:proofErr w:type="spellStart"/>
      <w:r w:rsidRPr="00C205E5">
        <w:rPr>
          <w:color w:val="000000" w:themeColor="text1"/>
          <w:sz w:val="24"/>
          <w:szCs w:val="24"/>
        </w:rPr>
        <w:t>programme</w:t>
      </w:r>
      <w:proofErr w:type="spellEnd"/>
      <w:r w:rsidRPr="00C205E5">
        <w:rPr>
          <w:color w:val="000000" w:themeColor="text1"/>
          <w:sz w:val="24"/>
          <w:szCs w:val="24"/>
        </w:rPr>
        <w:t xml:space="preserve"> receive fair marks for their study which are ‘translated’ appropriately from their country of study. This is necessary because different countries use different</w:t>
      </w:r>
      <w:r w:rsidRPr="00C205E5">
        <w:rPr>
          <w:color w:val="000000" w:themeColor="text1"/>
          <w:spacing w:val="-3"/>
          <w:sz w:val="24"/>
          <w:szCs w:val="24"/>
        </w:rPr>
        <w:t xml:space="preserve"> </w:t>
      </w:r>
      <w:r w:rsidRPr="00C205E5">
        <w:rPr>
          <w:color w:val="000000" w:themeColor="text1"/>
          <w:sz w:val="24"/>
          <w:szCs w:val="24"/>
        </w:rPr>
        <w:t>mark scales.</w:t>
      </w:r>
      <w:r w:rsidRPr="00C205E5">
        <w:rPr>
          <w:color w:val="000000" w:themeColor="text1"/>
          <w:spacing w:val="-3"/>
          <w:sz w:val="24"/>
          <w:szCs w:val="24"/>
        </w:rPr>
        <w:t xml:space="preserve"> </w:t>
      </w:r>
    </w:p>
    <w:p w14:paraId="6A249714" w14:textId="77777777" w:rsidR="00521FBD" w:rsidRPr="00C205E5" w:rsidRDefault="00521FBD" w:rsidP="00521FBD">
      <w:pPr>
        <w:pStyle w:val="BodyText"/>
        <w:spacing w:line="360" w:lineRule="auto"/>
        <w:ind w:right="215"/>
        <w:jc w:val="both"/>
        <w:rPr>
          <w:color w:val="000000" w:themeColor="text1"/>
          <w:spacing w:val="-3"/>
          <w:sz w:val="24"/>
          <w:szCs w:val="24"/>
        </w:rPr>
      </w:pPr>
    </w:p>
    <w:p w14:paraId="7AE0D329" w14:textId="1E11BF5D" w:rsidR="00C205E5" w:rsidRPr="00C205E5" w:rsidRDefault="00521FBD" w:rsidP="00521FBD">
      <w:pPr>
        <w:pStyle w:val="BodyText"/>
        <w:spacing w:line="360" w:lineRule="auto"/>
        <w:rPr>
          <w:color w:val="000000" w:themeColor="text1"/>
          <w:spacing w:val="-3"/>
          <w:sz w:val="24"/>
          <w:szCs w:val="24"/>
        </w:rPr>
      </w:pPr>
      <w:r w:rsidRPr="00C205E5">
        <w:rPr>
          <w:color w:val="000000" w:themeColor="text1"/>
          <w:spacing w:val="-3"/>
          <w:sz w:val="24"/>
          <w:szCs w:val="24"/>
        </w:rPr>
        <w:t>For each country listed, there is a scale to be used.  The scale will normally only provide one mark where there are a few marks within a scale in the other country.  There is a 40% threshold mark noted in most cases, although in a few cases, there is no direct equivalent and therefore the equivalent mark is slightly above or below the threshold.</w:t>
      </w:r>
    </w:p>
    <w:p w14:paraId="73501274" w14:textId="77777777" w:rsidR="00521FBD" w:rsidRPr="00C205E5" w:rsidRDefault="00521FBD" w:rsidP="00521FBD">
      <w:pPr>
        <w:pStyle w:val="BodyText"/>
        <w:spacing w:line="360" w:lineRule="auto"/>
        <w:rPr>
          <w:rFonts w:ascii="Times New Roman"/>
          <w:color w:val="000000" w:themeColor="text1"/>
          <w:sz w:val="24"/>
          <w:szCs w:val="24"/>
          <w:lang w:val="en-GB"/>
        </w:rPr>
      </w:pPr>
    </w:p>
    <w:p w14:paraId="1E63CFF7" w14:textId="77777777" w:rsidR="00C205E5" w:rsidRPr="00C205E5" w:rsidRDefault="00C205E5">
      <w:pPr>
        <w:suppressAutoHyphens w:val="0"/>
        <w:spacing w:after="0" w:line="240" w:lineRule="auto"/>
        <w:rPr>
          <w:b/>
          <w:bCs/>
          <w:color w:val="000000" w:themeColor="text1"/>
          <w:sz w:val="28"/>
        </w:rPr>
      </w:pPr>
      <w:bookmarkStart w:id="42" w:name="_bookmark0"/>
      <w:bookmarkStart w:id="43" w:name="_Toc142390692"/>
      <w:bookmarkEnd w:id="42"/>
      <w:r w:rsidRPr="00C205E5">
        <w:rPr>
          <w:color w:val="000000" w:themeColor="text1"/>
        </w:rPr>
        <w:br w:type="page"/>
      </w:r>
    </w:p>
    <w:p w14:paraId="71503D4F" w14:textId="29E702D1" w:rsidR="00521FBD" w:rsidRPr="00C205E5" w:rsidRDefault="00521FBD" w:rsidP="00521FBD">
      <w:pPr>
        <w:pStyle w:val="Heading2"/>
        <w:spacing w:line="360" w:lineRule="auto"/>
        <w:rPr>
          <w:color w:val="000000" w:themeColor="text1"/>
        </w:rPr>
      </w:pPr>
      <w:r w:rsidRPr="00C205E5">
        <w:rPr>
          <w:color w:val="000000" w:themeColor="text1"/>
        </w:rPr>
        <w:t>Australia</w:t>
      </w:r>
      <w:bookmarkEnd w:id="43"/>
    </w:p>
    <w:p w14:paraId="2E4CFC75" w14:textId="77777777" w:rsidR="00521FBD" w:rsidRPr="00C205E5" w:rsidRDefault="00521FBD" w:rsidP="00521FBD">
      <w:pPr>
        <w:pStyle w:val="BodyText"/>
        <w:spacing w:line="360" w:lineRule="auto"/>
        <w:rPr>
          <w:color w:val="000000" w:themeColor="text1"/>
          <w:sz w:val="24"/>
          <w:szCs w:val="24"/>
        </w:rPr>
      </w:pPr>
      <w:r w:rsidRPr="00C205E5">
        <w:rPr>
          <w:color w:val="000000" w:themeColor="text1"/>
          <w:sz w:val="24"/>
          <w:szCs w:val="24"/>
        </w:rPr>
        <w:t>There</w:t>
      </w:r>
      <w:r w:rsidRPr="00C205E5">
        <w:rPr>
          <w:color w:val="000000" w:themeColor="text1"/>
          <w:spacing w:val="-7"/>
          <w:sz w:val="24"/>
          <w:szCs w:val="24"/>
        </w:rPr>
        <w:t xml:space="preserve"> </w:t>
      </w:r>
      <w:r w:rsidRPr="00C205E5">
        <w:rPr>
          <w:color w:val="000000" w:themeColor="text1"/>
          <w:sz w:val="24"/>
          <w:szCs w:val="24"/>
        </w:rPr>
        <w:t>are</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number</w:t>
      </w:r>
      <w:r w:rsidRPr="00C205E5">
        <w:rPr>
          <w:color w:val="000000" w:themeColor="text1"/>
          <w:spacing w:val="-2"/>
          <w:sz w:val="24"/>
          <w:szCs w:val="24"/>
        </w:rPr>
        <w:t xml:space="preserve"> </w:t>
      </w:r>
      <w:r w:rsidRPr="00C205E5">
        <w:rPr>
          <w:color w:val="000000" w:themeColor="text1"/>
          <w:sz w:val="24"/>
          <w:szCs w:val="24"/>
        </w:rPr>
        <w:t>of</w:t>
      </w:r>
      <w:r w:rsidRPr="00C205E5">
        <w:rPr>
          <w:color w:val="000000" w:themeColor="text1"/>
          <w:spacing w:val="-2"/>
          <w:sz w:val="24"/>
          <w:szCs w:val="24"/>
        </w:rPr>
        <w:t xml:space="preserve"> </w:t>
      </w:r>
      <w:r w:rsidRPr="00C205E5">
        <w:rPr>
          <w:color w:val="000000" w:themeColor="text1"/>
          <w:sz w:val="24"/>
          <w:szCs w:val="24"/>
        </w:rPr>
        <w:t>different</w:t>
      </w:r>
      <w:r w:rsidRPr="00C205E5">
        <w:rPr>
          <w:color w:val="000000" w:themeColor="text1"/>
          <w:spacing w:val="-5"/>
          <w:sz w:val="24"/>
          <w:szCs w:val="24"/>
        </w:rPr>
        <w:t xml:space="preserve"> </w:t>
      </w:r>
      <w:r w:rsidRPr="00C205E5">
        <w:rPr>
          <w:color w:val="000000" w:themeColor="text1"/>
          <w:sz w:val="24"/>
          <w:szCs w:val="24"/>
        </w:rPr>
        <w:t>academic</w:t>
      </w:r>
      <w:r w:rsidRPr="00C205E5">
        <w:rPr>
          <w:color w:val="000000" w:themeColor="text1"/>
          <w:spacing w:val="-8"/>
          <w:sz w:val="24"/>
          <w:szCs w:val="24"/>
        </w:rPr>
        <w:t xml:space="preserve"> </w:t>
      </w:r>
      <w:r w:rsidRPr="00C205E5">
        <w:rPr>
          <w:color w:val="000000" w:themeColor="text1"/>
          <w:sz w:val="24"/>
          <w:szCs w:val="24"/>
        </w:rPr>
        <w:t>grading</w:t>
      </w:r>
      <w:r w:rsidRPr="00C205E5">
        <w:rPr>
          <w:color w:val="000000" w:themeColor="text1"/>
          <w:spacing w:val="-4"/>
          <w:sz w:val="24"/>
          <w:szCs w:val="24"/>
        </w:rPr>
        <w:t xml:space="preserve"> </w:t>
      </w:r>
      <w:r w:rsidRPr="00C205E5">
        <w:rPr>
          <w:color w:val="000000" w:themeColor="text1"/>
          <w:sz w:val="24"/>
          <w:szCs w:val="24"/>
        </w:rPr>
        <w:t>schemes</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4"/>
          <w:sz w:val="24"/>
          <w:szCs w:val="24"/>
        </w:rPr>
        <w:t xml:space="preserve"> </w:t>
      </w:r>
      <w:r w:rsidRPr="00C205E5">
        <w:rPr>
          <w:color w:val="000000" w:themeColor="text1"/>
          <w:sz w:val="24"/>
          <w:szCs w:val="24"/>
        </w:rPr>
        <w:t>place</w:t>
      </w:r>
      <w:r w:rsidRPr="00C205E5">
        <w:rPr>
          <w:color w:val="000000" w:themeColor="text1"/>
          <w:spacing w:val="-6"/>
          <w:sz w:val="24"/>
          <w:szCs w:val="24"/>
        </w:rPr>
        <w:t xml:space="preserve"> </w:t>
      </w:r>
      <w:r w:rsidRPr="00C205E5">
        <w:rPr>
          <w:color w:val="000000" w:themeColor="text1"/>
          <w:sz w:val="24"/>
          <w:szCs w:val="24"/>
        </w:rPr>
        <w:t>in</w:t>
      </w:r>
      <w:r w:rsidRPr="00C205E5">
        <w:rPr>
          <w:color w:val="000000" w:themeColor="text1"/>
          <w:spacing w:val="-4"/>
          <w:sz w:val="24"/>
          <w:szCs w:val="24"/>
        </w:rPr>
        <w:t xml:space="preserve"> </w:t>
      </w:r>
      <w:r w:rsidRPr="00C205E5">
        <w:rPr>
          <w:color w:val="000000" w:themeColor="text1"/>
          <w:spacing w:val="-2"/>
          <w:sz w:val="24"/>
          <w:szCs w:val="24"/>
        </w:rPr>
        <w:t>Australia.</w:t>
      </w:r>
    </w:p>
    <w:p w14:paraId="28EBDD26" w14:textId="6D4AA2DF" w:rsidR="00521FBD" w:rsidRPr="00C205E5" w:rsidRDefault="00521FBD" w:rsidP="00521FBD">
      <w:pPr>
        <w:rPr>
          <w:b/>
          <w:bCs/>
          <w:color w:val="000000" w:themeColor="text1"/>
          <w:szCs w:val="24"/>
        </w:rPr>
      </w:pPr>
      <w:r w:rsidRPr="00C205E5">
        <w:rPr>
          <w:b/>
          <w:bCs/>
          <w:color w:val="000000" w:themeColor="text1"/>
          <w:szCs w:val="24"/>
        </w:rPr>
        <w:t>Method</w:t>
      </w:r>
      <w:r w:rsidRPr="00C205E5">
        <w:rPr>
          <w:b/>
          <w:bCs/>
          <w:color w:val="000000" w:themeColor="text1"/>
          <w:spacing w:val="-8"/>
          <w:szCs w:val="24"/>
        </w:rPr>
        <w:t xml:space="preserve"> </w:t>
      </w:r>
      <w:r w:rsidRPr="00C205E5">
        <w:rPr>
          <w:b/>
          <w:bCs/>
          <w:color w:val="000000" w:themeColor="text1"/>
          <w:szCs w:val="24"/>
        </w:rPr>
        <w:t>1:</w:t>
      </w:r>
      <w:r w:rsidRPr="00C205E5">
        <w:rPr>
          <w:b/>
          <w:bCs/>
          <w:color w:val="000000" w:themeColor="text1"/>
          <w:spacing w:val="-6"/>
          <w:szCs w:val="24"/>
        </w:rPr>
        <w:t xml:space="preserve"> </w:t>
      </w:r>
      <w:r w:rsidRPr="00C205E5">
        <w:rPr>
          <w:b/>
          <w:bCs/>
          <w:color w:val="000000" w:themeColor="text1"/>
          <w:szCs w:val="24"/>
        </w:rPr>
        <w:t>grading</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alia. Mark Conversion for Study Abroad Students."/>
        <w:tblDescription w:val="Mark Conversion table for Study Abroad Students."/>
      </w:tblPr>
      <w:tblGrid>
        <w:gridCol w:w="1134"/>
        <w:gridCol w:w="1843"/>
        <w:gridCol w:w="2116"/>
        <w:gridCol w:w="2127"/>
        <w:gridCol w:w="2136"/>
      </w:tblGrid>
      <w:tr w:rsidR="00C205E5" w:rsidRPr="00C205E5" w14:paraId="65A89F67" w14:textId="77777777" w:rsidTr="0010444B">
        <w:trPr>
          <w:cantSplit/>
          <w:trHeight w:val="551"/>
          <w:tblHeader/>
        </w:trPr>
        <w:tc>
          <w:tcPr>
            <w:tcW w:w="1134" w:type="dxa"/>
            <w:shd w:val="clear" w:color="auto" w:fill="D9D9D9" w:themeFill="background1" w:themeFillShade="D9"/>
          </w:tcPr>
          <w:p w14:paraId="7B8FB3AC" w14:textId="77777777" w:rsidR="00521FBD" w:rsidRPr="00C205E5" w:rsidRDefault="00521FBD" w:rsidP="0010444B">
            <w:pPr>
              <w:pStyle w:val="TableParagraph"/>
              <w:spacing w:line="360" w:lineRule="auto"/>
              <w:jc w:val="left"/>
              <w:rPr>
                <w:b/>
                <w:color w:val="000000" w:themeColor="text1"/>
                <w:sz w:val="24"/>
                <w:szCs w:val="24"/>
              </w:rPr>
            </w:pPr>
            <w:bookmarkStart w:id="44" w:name="_Hlk140843605"/>
            <w:r w:rsidRPr="00C205E5">
              <w:rPr>
                <w:b/>
                <w:color w:val="000000" w:themeColor="text1"/>
                <w:spacing w:val="-2"/>
                <w:sz w:val="24"/>
                <w:szCs w:val="24"/>
              </w:rPr>
              <w:t>Result</w:t>
            </w:r>
          </w:p>
        </w:tc>
        <w:tc>
          <w:tcPr>
            <w:tcW w:w="1843" w:type="dxa"/>
            <w:shd w:val="clear" w:color="auto" w:fill="D9D9D9" w:themeFill="background1" w:themeFillShade="D9"/>
          </w:tcPr>
          <w:p w14:paraId="52ECC884"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Description</w:t>
            </w:r>
          </w:p>
        </w:tc>
        <w:tc>
          <w:tcPr>
            <w:tcW w:w="2116" w:type="dxa"/>
            <w:shd w:val="clear" w:color="auto" w:fill="D9D9D9" w:themeFill="background1" w:themeFillShade="D9"/>
          </w:tcPr>
          <w:p w14:paraId="60D553AE"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Australian</w:t>
            </w:r>
            <w:r w:rsidRPr="00C205E5">
              <w:rPr>
                <w:b/>
                <w:color w:val="000000" w:themeColor="text1"/>
                <w:spacing w:val="-17"/>
                <w:sz w:val="24"/>
                <w:szCs w:val="24"/>
              </w:rPr>
              <w:t xml:space="preserve"> </w:t>
            </w:r>
            <w:r w:rsidRPr="00C205E5">
              <w:rPr>
                <w:b/>
                <w:color w:val="000000" w:themeColor="text1"/>
                <w:sz w:val="24"/>
                <w:szCs w:val="24"/>
              </w:rPr>
              <w:t xml:space="preserve">Mark </w:t>
            </w:r>
            <w:r w:rsidRPr="00C205E5">
              <w:rPr>
                <w:b/>
                <w:color w:val="000000" w:themeColor="text1"/>
                <w:spacing w:val="-4"/>
                <w:sz w:val="24"/>
                <w:szCs w:val="24"/>
              </w:rPr>
              <w:t>range</w:t>
            </w:r>
          </w:p>
        </w:tc>
        <w:tc>
          <w:tcPr>
            <w:tcW w:w="2127" w:type="dxa"/>
            <w:shd w:val="clear" w:color="auto" w:fill="D9D9D9" w:themeFill="background1" w:themeFillShade="D9"/>
          </w:tcPr>
          <w:p w14:paraId="72F83158" w14:textId="77777777" w:rsidR="00521FBD" w:rsidRPr="00C205E5" w:rsidRDefault="00521FBD" w:rsidP="0010444B">
            <w:pPr>
              <w:pStyle w:val="TableParagraph"/>
              <w:spacing w:line="360" w:lineRule="auto"/>
              <w:ind w:right="109"/>
              <w:jc w:val="left"/>
              <w:rPr>
                <w:b/>
                <w:color w:val="000000" w:themeColor="text1"/>
                <w:sz w:val="24"/>
                <w:szCs w:val="24"/>
              </w:rPr>
            </w:pPr>
            <w:r w:rsidRPr="00C205E5">
              <w:rPr>
                <w:b/>
                <w:color w:val="000000" w:themeColor="text1"/>
                <w:sz w:val="24"/>
                <w:szCs w:val="24"/>
              </w:rPr>
              <w:t>Australian</w:t>
            </w:r>
            <w:r w:rsidRPr="00C205E5">
              <w:rPr>
                <w:b/>
                <w:color w:val="000000" w:themeColor="text1"/>
                <w:spacing w:val="-3"/>
                <w:sz w:val="24"/>
                <w:szCs w:val="24"/>
              </w:rPr>
              <w:t xml:space="preserve"> </w:t>
            </w:r>
            <w:r w:rsidRPr="00C205E5">
              <w:rPr>
                <w:b/>
                <w:color w:val="000000" w:themeColor="text1"/>
                <w:spacing w:val="-4"/>
                <w:sz w:val="24"/>
                <w:szCs w:val="24"/>
              </w:rPr>
              <w:t>Mark</w:t>
            </w:r>
          </w:p>
        </w:tc>
        <w:tc>
          <w:tcPr>
            <w:tcW w:w="2136" w:type="dxa"/>
            <w:shd w:val="clear" w:color="auto" w:fill="D9D9D9" w:themeFill="background1" w:themeFillShade="D9"/>
          </w:tcPr>
          <w:p w14:paraId="3689F5D4" w14:textId="77777777" w:rsidR="00521FBD" w:rsidRPr="00C205E5" w:rsidRDefault="00521FBD" w:rsidP="0010444B">
            <w:pPr>
              <w:pStyle w:val="TableParagraph"/>
              <w:spacing w:line="360" w:lineRule="auto"/>
              <w:ind w:right="23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9771F2B" w14:textId="77777777" w:rsidTr="0010444B">
        <w:trPr>
          <w:cantSplit/>
          <w:trHeight w:val="254"/>
        </w:trPr>
        <w:tc>
          <w:tcPr>
            <w:tcW w:w="1134" w:type="dxa"/>
          </w:tcPr>
          <w:p w14:paraId="10F8270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5"/>
                <w:sz w:val="24"/>
                <w:szCs w:val="24"/>
              </w:rPr>
              <w:t>HD</w:t>
            </w:r>
          </w:p>
        </w:tc>
        <w:tc>
          <w:tcPr>
            <w:tcW w:w="1843" w:type="dxa"/>
          </w:tcPr>
          <w:p w14:paraId="1AFD437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High</w:t>
            </w:r>
            <w:r w:rsidRPr="00C205E5">
              <w:rPr>
                <w:color w:val="000000" w:themeColor="text1"/>
                <w:spacing w:val="-2"/>
                <w:sz w:val="24"/>
                <w:szCs w:val="24"/>
              </w:rPr>
              <w:t xml:space="preserve"> Distinction</w:t>
            </w:r>
          </w:p>
        </w:tc>
        <w:tc>
          <w:tcPr>
            <w:tcW w:w="2116" w:type="dxa"/>
          </w:tcPr>
          <w:p w14:paraId="011291AA" w14:textId="77777777" w:rsidR="00521FBD" w:rsidRPr="00C205E5" w:rsidRDefault="00521FBD" w:rsidP="0010444B">
            <w:pPr>
              <w:pStyle w:val="TableParagraph"/>
              <w:spacing w:line="360" w:lineRule="auto"/>
              <w:ind w:right="109"/>
              <w:jc w:val="left"/>
              <w:rPr>
                <w:color w:val="000000" w:themeColor="text1"/>
                <w:sz w:val="24"/>
                <w:szCs w:val="24"/>
              </w:rPr>
            </w:pPr>
            <w:r w:rsidRPr="00C205E5">
              <w:rPr>
                <w:color w:val="000000" w:themeColor="text1"/>
                <w:sz w:val="24"/>
                <w:szCs w:val="24"/>
              </w:rPr>
              <w:t>80%</w:t>
            </w:r>
            <w:r w:rsidRPr="00C205E5">
              <w:rPr>
                <w:color w:val="000000" w:themeColor="text1"/>
                <w:spacing w:val="-4"/>
                <w:sz w:val="24"/>
                <w:szCs w:val="24"/>
              </w:rPr>
              <w:t xml:space="preserve"> </w:t>
            </w:r>
            <w:r w:rsidRPr="00C205E5">
              <w:rPr>
                <w:color w:val="000000" w:themeColor="text1"/>
                <w:sz w:val="24"/>
                <w:szCs w:val="24"/>
              </w:rPr>
              <w:t>and</w:t>
            </w:r>
            <w:r w:rsidRPr="00C205E5">
              <w:rPr>
                <w:color w:val="000000" w:themeColor="text1"/>
                <w:spacing w:val="-3"/>
                <w:sz w:val="24"/>
                <w:szCs w:val="24"/>
              </w:rPr>
              <w:t xml:space="preserve"> </w:t>
            </w:r>
            <w:r w:rsidRPr="00C205E5">
              <w:rPr>
                <w:color w:val="000000" w:themeColor="text1"/>
                <w:spacing w:val="-4"/>
                <w:sz w:val="24"/>
                <w:szCs w:val="24"/>
              </w:rPr>
              <w:t>over</w:t>
            </w:r>
          </w:p>
        </w:tc>
        <w:tc>
          <w:tcPr>
            <w:tcW w:w="2127" w:type="dxa"/>
          </w:tcPr>
          <w:p w14:paraId="406AE14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c>
          <w:tcPr>
            <w:tcW w:w="2136" w:type="dxa"/>
          </w:tcPr>
          <w:p w14:paraId="5F51355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r>
      <w:tr w:rsidR="00C205E5" w:rsidRPr="00C205E5" w14:paraId="44587D31" w14:textId="77777777" w:rsidTr="0010444B">
        <w:trPr>
          <w:cantSplit/>
          <w:trHeight w:val="251"/>
        </w:trPr>
        <w:tc>
          <w:tcPr>
            <w:tcW w:w="1134" w:type="dxa"/>
          </w:tcPr>
          <w:p w14:paraId="79F39E0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D</w:t>
            </w:r>
          </w:p>
        </w:tc>
        <w:tc>
          <w:tcPr>
            <w:tcW w:w="1843" w:type="dxa"/>
          </w:tcPr>
          <w:p w14:paraId="1202FBA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2116" w:type="dxa"/>
          </w:tcPr>
          <w:p w14:paraId="177C8EEF" w14:textId="77777777" w:rsidR="00521FBD" w:rsidRPr="00C205E5" w:rsidRDefault="00521FBD" w:rsidP="0010444B">
            <w:pPr>
              <w:pStyle w:val="TableParagraph"/>
              <w:spacing w:line="360" w:lineRule="auto"/>
              <w:ind w:right="109"/>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2127" w:type="dxa"/>
          </w:tcPr>
          <w:p w14:paraId="20841DD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c>
          <w:tcPr>
            <w:tcW w:w="2136" w:type="dxa"/>
          </w:tcPr>
          <w:p w14:paraId="0778E79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exact</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z w:val="24"/>
                <w:szCs w:val="24"/>
              </w:rPr>
              <w:t>be</w:t>
            </w:r>
            <w:r w:rsidRPr="00C205E5">
              <w:rPr>
                <w:color w:val="000000" w:themeColor="text1"/>
                <w:spacing w:val="-4"/>
                <w:sz w:val="24"/>
                <w:szCs w:val="24"/>
              </w:rPr>
              <w:t xml:space="preserve"> used</w:t>
            </w:r>
          </w:p>
        </w:tc>
      </w:tr>
      <w:tr w:rsidR="00C205E5" w:rsidRPr="00C205E5" w14:paraId="48237759" w14:textId="77777777" w:rsidTr="0010444B">
        <w:trPr>
          <w:cantSplit/>
          <w:trHeight w:val="253"/>
        </w:trPr>
        <w:tc>
          <w:tcPr>
            <w:tcW w:w="1134" w:type="dxa"/>
          </w:tcPr>
          <w:p w14:paraId="11C7A0A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326A4CE8"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331522E5"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CE8710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69</w:t>
            </w:r>
          </w:p>
        </w:tc>
        <w:tc>
          <w:tcPr>
            <w:tcW w:w="2136" w:type="dxa"/>
          </w:tcPr>
          <w:p w14:paraId="0C44D81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69</w:t>
            </w:r>
          </w:p>
        </w:tc>
      </w:tr>
      <w:tr w:rsidR="00C205E5" w:rsidRPr="00C205E5" w14:paraId="39AFEC54" w14:textId="77777777" w:rsidTr="0010444B">
        <w:trPr>
          <w:cantSplit/>
          <w:trHeight w:val="253"/>
        </w:trPr>
        <w:tc>
          <w:tcPr>
            <w:tcW w:w="1134" w:type="dxa"/>
          </w:tcPr>
          <w:p w14:paraId="13A66E9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2EE82B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43193564"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39221CDD"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68</w:t>
            </w:r>
          </w:p>
        </w:tc>
        <w:tc>
          <w:tcPr>
            <w:tcW w:w="2136" w:type="dxa"/>
          </w:tcPr>
          <w:p w14:paraId="6CBA147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67</w:t>
            </w:r>
          </w:p>
        </w:tc>
      </w:tr>
      <w:tr w:rsidR="00C205E5" w:rsidRPr="00C205E5" w14:paraId="553B83E6" w14:textId="77777777" w:rsidTr="0010444B">
        <w:trPr>
          <w:cantSplit/>
          <w:trHeight w:val="253"/>
        </w:trPr>
        <w:tc>
          <w:tcPr>
            <w:tcW w:w="1134" w:type="dxa"/>
          </w:tcPr>
          <w:p w14:paraId="2D0A16ED"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71E55B7"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61CB4297"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DC6977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67</w:t>
            </w:r>
          </w:p>
        </w:tc>
        <w:tc>
          <w:tcPr>
            <w:tcW w:w="2136" w:type="dxa"/>
          </w:tcPr>
          <w:p w14:paraId="56AD6654"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66</w:t>
            </w:r>
          </w:p>
        </w:tc>
      </w:tr>
      <w:tr w:rsidR="00C205E5" w:rsidRPr="00C205E5" w14:paraId="1292DA91" w14:textId="77777777" w:rsidTr="0010444B">
        <w:trPr>
          <w:cantSplit/>
          <w:trHeight w:val="253"/>
        </w:trPr>
        <w:tc>
          <w:tcPr>
            <w:tcW w:w="1134" w:type="dxa"/>
          </w:tcPr>
          <w:p w14:paraId="673FF12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1B138D3C"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581DFA62"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111B554D"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66</w:t>
            </w:r>
          </w:p>
        </w:tc>
        <w:tc>
          <w:tcPr>
            <w:tcW w:w="2136" w:type="dxa"/>
          </w:tcPr>
          <w:p w14:paraId="60A41A53"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64</w:t>
            </w:r>
          </w:p>
        </w:tc>
      </w:tr>
      <w:tr w:rsidR="00C205E5" w:rsidRPr="00C205E5" w14:paraId="70F0E2F0" w14:textId="77777777" w:rsidTr="0010444B">
        <w:trPr>
          <w:cantSplit/>
          <w:trHeight w:val="253"/>
        </w:trPr>
        <w:tc>
          <w:tcPr>
            <w:tcW w:w="1134" w:type="dxa"/>
          </w:tcPr>
          <w:p w14:paraId="26D79C2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388F70B2"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71E32A49"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32DA399E"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65</w:t>
            </w:r>
          </w:p>
        </w:tc>
        <w:tc>
          <w:tcPr>
            <w:tcW w:w="2136" w:type="dxa"/>
          </w:tcPr>
          <w:p w14:paraId="78E1290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63</w:t>
            </w:r>
          </w:p>
        </w:tc>
      </w:tr>
      <w:tr w:rsidR="00C205E5" w:rsidRPr="00C205E5" w14:paraId="31416247" w14:textId="77777777" w:rsidTr="0010444B">
        <w:trPr>
          <w:cantSplit/>
          <w:trHeight w:val="253"/>
        </w:trPr>
        <w:tc>
          <w:tcPr>
            <w:tcW w:w="1134" w:type="dxa"/>
          </w:tcPr>
          <w:p w14:paraId="643EFDE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5F9F9CB3"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094B5CB1"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2B2FA7B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64</w:t>
            </w:r>
          </w:p>
        </w:tc>
        <w:tc>
          <w:tcPr>
            <w:tcW w:w="2136" w:type="dxa"/>
          </w:tcPr>
          <w:p w14:paraId="5E42519A"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61</w:t>
            </w:r>
          </w:p>
        </w:tc>
      </w:tr>
      <w:tr w:rsidR="00C205E5" w:rsidRPr="00C205E5" w14:paraId="7F804551" w14:textId="77777777" w:rsidTr="0010444B">
        <w:trPr>
          <w:cantSplit/>
          <w:trHeight w:val="253"/>
        </w:trPr>
        <w:tc>
          <w:tcPr>
            <w:tcW w:w="1134" w:type="dxa"/>
          </w:tcPr>
          <w:p w14:paraId="346415C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EA396C1"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64DB5DCD"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EAA6CB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63</w:t>
            </w:r>
          </w:p>
        </w:tc>
        <w:tc>
          <w:tcPr>
            <w:tcW w:w="2136" w:type="dxa"/>
          </w:tcPr>
          <w:p w14:paraId="7B18BFBA"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60</w:t>
            </w:r>
          </w:p>
        </w:tc>
      </w:tr>
      <w:tr w:rsidR="00C205E5" w:rsidRPr="00C205E5" w14:paraId="67D3C733" w14:textId="77777777" w:rsidTr="0010444B">
        <w:trPr>
          <w:cantSplit/>
          <w:trHeight w:val="253"/>
        </w:trPr>
        <w:tc>
          <w:tcPr>
            <w:tcW w:w="1134" w:type="dxa"/>
          </w:tcPr>
          <w:p w14:paraId="76F0334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77EC188F"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37772A33"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719AB0EE"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62</w:t>
            </w:r>
          </w:p>
        </w:tc>
        <w:tc>
          <w:tcPr>
            <w:tcW w:w="2136" w:type="dxa"/>
          </w:tcPr>
          <w:p w14:paraId="5682827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58</w:t>
            </w:r>
          </w:p>
        </w:tc>
      </w:tr>
      <w:tr w:rsidR="00C205E5" w:rsidRPr="00C205E5" w14:paraId="1A9A2531" w14:textId="77777777" w:rsidTr="0010444B">
        <w:trPr>
          <w:cantSplit/>
          <w:trHeight w:val="253"/>
        </w:trPr>
        <w:tc>
          <w:tcPr>
            <w:tcW w:w="1134" w:type="dxa"/>
          </w:tcPr>
          <w:p w14:paraId="428DE3A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5863DF6D"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0A7F3D4E"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4E5F919B"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61</w:t>
            </w:r>
          </w:p>
        </w:tc>
        <w:tc>
          <w:tcPr>
            <w:tcW w:w="2136" w:type="dxa"/>
          </w:tcPr>
          <w:p w14:paraId="4361D0F5"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57</w:t>
            </w:r>
          </w:p>
        </w:tc>
      </w:tr>
      <w:tr w:rsidR="00C205E5" w:rsidRPr="00C205E5" w14:paraId="127B464D" w14:textId="77777777" w:rsidTr="0010444B">
        <w:trPr>
          <w:cantSplit/>
          <w:trHeight w:val="253"/>
        </w:trPr>
        <w:tc>
          <w:tcPr>
            <w:tcW w:w="1134" w:type="dxa"/>
          </w:tcPr>
          <w:p w14:paraId="269188A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3" w:type="dxa"/>
          </w:tcPr>
          <w:p w14:paraId="3833CC20"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2"/>
                <w:sz w:val="24"/>
                <w:szCs w:val="24"/>
              </w:rPr>
              <w:t>Credit</w:t>
            </w:r>
          </w:p>
        </w:tc>
        <w:tc>
          <w:tcPr>
            <w:tcW w:w="2116" w:type="dxa"/>
          </w:tcPr>
          <w:p w14:paraId="362ACB95"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2127" w:type="dxa"/>
          </w:tcPr>
          <w:p w14:paraId="22D0D27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60</w:t>
            </w:r>
          </w:p>
        </w:tc>
        <w:tc>
          <w:tcPr>
            <w:tcW w:w="2136" w:type="dxa"/>
          </w:tcPr>
          <w:p w14:paraId="4026258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55</w:t>
            </w:r>
          </w:p>
        </w:tc>
      </w:tr>
      <w:tr w:rsidR="00C205E5" w:rsidRPr="00C205E5" w14:paraId="552627D5" w14:textId="77777777" w:rsidTr="0010444B">
        <w:trPr>
          <w:cantSplit/>
          <w:trHeight w:val="253"/>
        </w:trPr>
        <w:tc>
          <w:tcPr>
            <w:tcW w:w="1134" w:type="dxa"/>
          </w:tcPr>
          <w:p w14:paraId="1E44B4A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4CD3BC8B"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71F4F1B7"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5CE9F5C9"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59</w:t>
            </w:r>
          </w:p>
        </w:tc>
        <w:tc>
          <w:tcPr>
            <w:tcW w:w="2136" w:type="dxa"/>
          </w:tcPr>
          <w:p w14:paraId="1687070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54</w:t>
            </w:r>
          </w:p>
        </w:tc>
      </w:tr>
      <w:tr w:rsidR="00C205E5" w:rsidRPr="00C205E5" w14:paraId="1EE472EC" w14:textId="77777777" w:rsidTr="0010444B">
        <w:trPr>
          <w:cantSplit/>
          <w:trHeight w:val="253"/>
        </w:trPr>
        <w:tc>
          <w:tcPr>
            <w:tcW w:w="1134" w:type="dxa"/>
          </w:tcPr>
          <w:p w14:paraId="33D2F35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3ECF2096"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2B21E041"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4DA4D53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58</w:t>
            </w:r>
          </w:p>
        </w:tc>
        <w:tc>
          <w:tcPr>
            <w:tcW w:w="2136" w:type="dxa"/>
          </w:tcPr>
          <w:p w14:paraId="479449EA"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52</w:t>
            </w:r>
          </w:p>
        </w:tc>
      </w:tr>
      <w:tr w:rsidR="00C205E5" w:rsidRPr="00C205E5" w14:paraId="09120AC6" w14:textId="77777777" w:rsidTr="0010444B">
        <w:trPr>
          <w:cantSplit/>
          <w:trHeight w:val="253"/>
        </w:trPr>
        <w:tc>
          <w:tcPr>
            <w:tcW w:w="1134" w:type="dxa"/>
          </w:tcPr>
          <w:p w14:paraId="3D19843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16F188C6"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4B18CB27"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11366BFD"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57</w:t>
            </w:r>
          </w:p>
        </w:tc>
        <w:tc>
          <w:tcPr>
            <w:tcW w:w="2136" w:type="dxa"/>
          </w:tcPr>
          <w:p w14:paraId="6FD99410"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51</w:t>
            </w:r>
          </w:p>
        </w:tc>
      </w:tr>
      <w:tr w:rsidR="00C205E5" w:rsidRPr="00C205E5" w14:paraId="68CFFF0B" w14:textId="77777777" w:rsidTr="0010444B">
        <w:trPr>
          <w:cantSplit/>
          <w:trHeight w:val="253"/>
        </w:trPr>
        <w:tc>
          <w:tcPr>
            <w:tcW w:w="1134" w:type="dxa"/>
          </w:tcPr>
          <w:p w14:paraId="1434033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2A6BC15A"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02E55CE9"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342A0780"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56</w:t>
            </w:r>
          </w:p>
        </w:tc>
        <w:tc>
          <w:tcPr>
            <w:tcW w:w="2136" w:type="dxa"/>
          </w:tcPr>
          <w:p w14:paraId="4B6E7D7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49</w:t>
            </w:r>
          </w:p>
        </w:tc>
      </w:tr>
      <w:tr w:rsidR="00C205E5" w:rsidRPr="00C205E5" w14:paraId="3FFB4E6B" w14:textId="77777777" w:rsidTr="0010444B">
        <w:trPr>
          <w:cantSplit/>
          <w:trHeight w:val="253"/>
        </w:trPr>
        <w:tc>
          <w:tcPr>
            <w:tcW w:w="1134" w:type="dxa"/>
          </w:tcPr>
          <w:p w14:paraId="0E78276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328C9587"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5651203A"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014E3627"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55</w:t>
            </w:r>
          </w:p>
        </w:tc>
        <w:tc>
          <w:tcPr>
            <w:tcW w:w="2136" w:type="dxa"/>
          </w:tcPr>
          <w:p w14:paraId="30802AEB"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47</w:t>
            </w:r>
          </w:p>
        </w:tc>
      </w:tr>
      <w:tr w:rsidR="00C205E5" w:rsidRPr="00C205E5" w14:paraId="02D8B118" w14:textId="77777777" w:rsidTr="0010444B">
        <w:trPr>
          <w:cantSplit/>
          <w:trHeight w:val="253"/>
        </w:trPr>
        <w:tc>
          <w:tcPr>
            <w:tcW w:w="1134" w:type="dxa"/>
          </w:tcPr>
          <w:p w14:paraId="26FC241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32008362"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58BD0CF5"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67A7025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54</w:t>
            </w:r>
          </w:p>
        </w:tc>
        <w:tc>
          <w:tcPr>
            <w:tcW w:w="2136" w:type="dxa"/>
          </w:tcPr>
          <w:p w14:paraId="0D11E707"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46</w:t>
            </w:r>
          </w:p>
        </w:tc>
      </w:tr>
      <w:tr w:rsidR="00C205E5" w:rsidRPr="00C205E5" w14:paraId="399DC67F" w14:textId="77777777" w:rsidTr="0010444B">
        <w:trPr>
          <w:cantSplit/>
          <w:trHeight w:val="253"/>
        </w:trPr>
        <w:tc>
          <w:tcPr>
            <w:tcW w:w="1134" w:type="dxa"/>
          </w:tcPr>
          <w:p w14:paraId="4E0E860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1E3805F3"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6648F21F"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177D8DF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53</w:t>
            </w:r>
          </w:p>
        </w:tc>
        <w:tc>
          <w:tcPr>
            <w:tcW w:w="2136" w:type="dxa"/>
          </w:tcPr>
          <w:p w14:paraId="46BC1C7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45</w:t>
            </w:r>
          </w:p>
        </w:tc>
      </w:tr>
      <w:tr w:rsidR="00C205E5" w:rsidRPr="00C205E5" w14:paraId="0A77C284" w14:textId="77777777" w:rsidTr="0010444B">
        <w:trPr>
          <w:cantSplit/>
          <w:trHeight w:val="253"/>
        </w:trPr>
        <w:tc>
          <w:tcPr>
            <w:tcW w:w="1134" w:type="dxa"/>
          </w:tcPr>
          <w:p w14:paraId="74D4BCD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205E7C79"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63D9F01E"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3ADD97A6"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52</w:t>
            </w:r>
          </w:p>
        </w:tc>
        <w:tc>
          <w:tcPr>
            <w:tcW w:w="2136" w:type="dxa"/>
          </w:tcPr>
          <w:p w14:paraId="620F9298"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43</w:t>
            </w:r>
          </w:p>
        </w:tc>
      </w:tr>
      <w:tr w:rsidR="00C205E5" w:rsidRPr="00C205E5" w14:paraId="3BA8DD0E" w14:textId="77777777" w:rsidTr="0010444B">
        <w:trPr>
          <w:cantSplit/>
          <w:trHeight w:val="253"/>
        </w:trPr>
        <w:tc>
          <w:tcPr>
            <w:tcW w:w="1134" w:type="dxa"/>
          </w:tcPr>
          <w:p w14:paraId="2F6DE7A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265C666E"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41D25A5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3DE15171"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51</w:t>
            </w:r>
          </w:p>
        </w:tc>
        <w:tc>
          <w:tcPr>
            <w:tcW w:w="2136" w:type="dxa"/>
          </w:tcPr>
          <w:p w14:paraId="07FE239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42</w:t>
            </w:r>
          </w:p>
        </w:tc>
      </w:tr>
      <w:tr w:rsidR="00C205E5" w:rsidRPr="00C205E5" w14:paraId="5F7B23F2" w14:textId="77777777" w:rsidTr="0010444B">
        <w:trPr>
          <w:cantSplit/>
          <w:trHeight w:val="253"/>
        </w:trPr>
        <w:tc>
          <w:tcPr>
            <w:tcW w:w="1134" w:type="dxa"/>
          </w:tcPr>
          <w:p w14:paraId="5835439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P</w:t>
            </w:r>
          </w:p>
        </w:tc>
        <w:tc>
          <w:tcPr>
            <w:tcW w:w="1843" w:type="dxa"/>
          </w:tcPr>
          <w:p w14:paraId="0E6DF795"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Pass</w:t>
            </w:r>
          </w:p>
        </w:tc>
        <w:tc>
          <w:tcPr>
            <w:tcW w:w="2116" w:type="dxa"/>
          </w:tcPr>
          <w:p w14:paraId="2BBFC3CE"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2127" w:type="dxa"/>
          </w:tcPr>
          <w:p w14:paraId="76C783E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50</w:t>
            </w:r>
          </w:p>
        </w:tc>
        <w:tc>
          <w:tcPr>
            <w:tcW w:w="2136" w:type="dxa"/>
          </w:tcPr>
          <w:p w14:paraId="5F1C65D2"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40</w:t>
            </w:r>
          </w:p>
        </w:tc>
      </w:tr>
      <w:tr w:rsidR="00C205E5" w:rsidRPr="00C205E5" w14:paraId="7306EA1E" w14:textId="77777777" w:rsidTr="0010444B">
        <w:trPr>
          <w:cantSplit/>
          <w:trHeight w:val="253"/>
        </w:trPr>
        <w:tc>
          <w:tcPr>
            <w:tcW w:w="1134" w:type="dxa"/>
          </w:tcPr>
          <w:p w14:paraId="121EE20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45D18AE5"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12CA4C0F"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75D49F4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49</w:t>
            </w:r>
          </w:p>
        </w:tc>
        <w:tc>
          <w:tcPr>
            <w:tcW w:w="2136" w:type="dxa"/>
          </w:tcPr>
          <w:p w14:paraId="78EE8F93"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39</w:t>
            </w:r>
          </w:p>
        </w:tc>
      </w:tr>
      <w:tr w:rsidR="00C205E5" w:rsidRPr="00C205E5" w14:paraId="562A799F" w14:textId="77777777" w:rsidTr="0010444B">
        <w:trPr>
          <w:cantSplit/>
          <w:trHeight w:val="253"/>
        </w:trPr>
        <w:tc>
          <w:tcPr>
            <w:tcW w:w="1134" w:type="dxa"/>
          </w:tcPr>
          <w:p w14:paraId="6B507A8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09789F9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738E95DA"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4017C907"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48</w:t>
            </w:r>
          </w:p>
        </w:tc>
        <w:tc>
          <w:tcPr>
            <w:tcW w:w="2136" w:type="dxa"/>
          </w:tcPr>
          <w:p w14:paraId="6B87DCB2"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38</w:t>
            </w:r>
          </w:p>
        </w:tc>
      </w:tr>
      <w:tr w:rsidR="00C205E5" w:rsidRPr="00C205E5" w14:paraId="1985DB55" w14:textId="77777777" w:rsidTr="0010444B">
        <w:trPr>
          <w:cantSplit/>
          <w:trHeight w:val="253"/>
        </w:trPr>
        <w:tc>
          <w:tcPr>
            <w:tcW w:w="1134" w:type="dxa"/>
          </w:tcPr>
          <w:p w14:paraId="3688A46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317BC8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30A7D72A"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31F63D7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47</w:t>
            </w:r>
          </w:p>
        </w:tc>
        <w:tc>
          <w:tcPr>
            <w:tcW w:w="2136" w:type="dxa"/>
          </w:tcPr>
          <w:p w14:paraId="4EA13548"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37</w:t>
            </w:r>
          </w:p>
        </w:tc>
      </w:tr>
      <w:tr w:rsidR="00C205E5" w:rsidRPr="00C205E5" w14:paraId="09450AFD" w14:textId="77777777" w:rsidTr="0010444B">
        <w:trPr>
          <w:cantSplit/>
          <w:trHeight w:val="253"/>
        </w:trPr>
        <w:tc>
          <w:tcPr>
            <w:tcW w:w="1134" w:type="dxa"/>
          </w:tcPr>
          <w:p w14:paraId="3F3C0CF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N</w:t>
            </w:r>
          </w:p>
        </w:tc>
        <w:tc>
          <w:tcPr>
            <w:tcW w:w="1843" w:type="dxa"/>
          </w:tcPr>
          <w:p w14:paraId="7DCB4031" w14:textId="77777777" w:rsidR="00521FBD" w:rsidRPr="00C205E5" w:rsidRDefault="00521FBD" w:rsidP="0010444B">
            <w:pPr>
              <w:pStyle w:val="TableParagraph"/>
              <w:spacing w:line="360" w:lineRule="auto"/>
              <w:ind w:left="107"/>
              <w:jc w:val="left"/>
              <w:rPr>
                <w:color w:val="000000" w:themeColor="text1"/>
                <w:spacing w:val="-4"/>
                <w:sz w:val="24"/>
                <w:szCs w:val="24"/>
              </w:rPr>
            </w:pPr>
            <w:r w:rsidRPr="00C205E5">
              <w:rPr>
                <w:color w:val="000000" w:themeColor="text1"/>
                <w:spacing w:val="-4"/>
                <w:sz w:val="24"/>
                <w:szCs w:val="24"/>
              </w:rPr>
              <w:t>Fail</w:t>
            </w:r>
          </w:p>
        </w:tc>
        <w:tc>
          <w:tcPr>
            <w:tcW w:w="2116" w:type="dxa"/>
          </w:tcPr>
          <w:p w14:paraId="796A826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061A555C"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46</w:t>
            </w:r>
          </w:p>
        </w:tc>
        <w:tc>
          <w:tcPr>
            <w:tcW w:w="2136" w:type="dxa"/>
          </w:tcPr>
          <w:p w14:paraId="3B496218"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36</w:t>
            </w:r>
          </w:p>
        </w:tc>
      </w:tr>
      <w:tr w:rsidR="00C205E5" w:rsidRPr="00C205E5" w14:paraId="0F5CAEF8" w14:textId="77777777" w:rsidTr="0010444B">
        <w:trPr>
          <w:cantSplit/>
          <w:trHeight w:val="253"/>
        </w:trPr>
        <w:tc>
          <w:tcPr>
            <w:tcW w:w="1134" w:type="dxa"/>
          </w:tcPr>
          <w:p w14:paraId="38C33E5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N</w:t>
            </w:r>
          </w:p>
        </w:tc>
        <w:tc>
          <w:tcPr>
            <w:tcW w:w="1843" w:type="dxa"/>
          </w:tcPr>
          <w:p w14:paraId="353B4C73" w14:textId="77777777" w:rsidR="00521FBD" w:rsidRPr="00C205E5" w:rsidRDefault="00521FBD" w:rsidP="0010444B">
            <w:pPr>
              <w:pStyle w:val="TableParagraph"/>
              <w:spacing w:line="360" w:lineRule="auto"/>
              <w:ind w:left="107"/>
              <w:jc w:val="left"/>
              <w:rPr>
                <w:color w:val="000000" w:themeColor="text1"/>
                <w:spacing w:val="-4"/>
                <w:sz w:val="24"/>
                <w:szCs w:val="24"/>
              </w:rPr>
            </w:pPr>
            <w:r w:rsidRPr="00C205E5">
              <w:rPr>
                <w:color w:val="000000" w:themeColor="text1"/>
                <w:spacing w:val="-4"/>
                <w:sz w:val="24"/>
                <w:szCs w:val="24"/>
              </w:rPr>
              <w:t>Fail</w:t>
            </w:r>
          </w:p>
        </w:tc>
        <w:tc>
          <w:tcPr>
            <w:tcW w:w="2116" w:type="dxa"/>
          </w:tcPr>
          <w:p w14:paraId="3EF09E23"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2FEF6DB2"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45</w:t>
            </w:r>
          </w:p>
        </w:tc>
        <w:tc>
          <w:tcPr>
            <w:tcW w:w="2136" w:type="dxa"/>
          </w:tcPr>
          <w:p w14:paraId="0F501C5C"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35</w:t>
            </w:r>
          </w:p>
        </w:tc>
      </w:tr>
      <w:tr w:rsidR="00C205E5" w:rsidRPr="00C205E5" w14:paraId="74C1D39F" w14:textId="77777777" w:rsidTr="0010444B">
        <w:trPr>
          <w:cantSplit/>
          <w:trHeight w:val="253"/>
        </w:trPr>
        <w:tc>
          <w:tcPr>
            <w:tcW w:w="1134" w:type="dxa"/>
          </w:tcPr>
          <w:p w14:paraId="71B126C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428789B"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0FA798AB"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2B98A11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44</w:t>
            </w:r>
          </w:p>
        </w:tc>
        <w:tc>
          <w:tcPr>
            <w:tcW w:w="2136" w:type="dxa"/>
          </w:tcPr>
          <w:p w14:paraId="19693924"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34</w:t>
            </w:r>
          </w:p>
        </w:tc>
      </w:tr>
      <w:tr w:rsidR="00C205E5" w:rsidRPr="00C205E5" w14:paraId="74BB1EFD" w14:textId="77777777" w:rsidTr="0010444B">
        <w:trPr>
          <w:cantSplit/>
          <w:trHeight w:val="253"/>
        </w:trPr>
        <w:tc>
          <w:tcPr>
            <w:tcW w:w="1134" w:type="dxa"/>
          </w:tcPr>
          <w:p w14:paraId="4AE067C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1DFA4896"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25BF6FA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3C2BD06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43</w:t>
            </w:r>
          </w:p>
        </w:tc>
        <w:tc>
          <w:tcPr>
            <w:tcW w:w="2136" w:type="dxa"/>
          </w:tcPr>
          <w:p w14:paraId="77E70516"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33</w:t>
            </w:r>
          </w:p>
        </w:tc>
      </w:tr>
      <w:tr w:rsidR="00C205E5" w:rsidRPr="00C205E5" w14:paraId="75C77FFA" w14:textId="77777777" w:rsidTr="0010444B">
        <w:trPr>
          <w:cantSplit/>
          <w:trHeight w:val="253"/>
        </w:trPr>
        <w:tc>
          <w:tcPr>
            <w:tcW w:w="1134" w:type="dxa"/>
          </w:tcPr>
          <w:p w14:paraId="49A0D5C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A373074"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724AAC34"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35BD2D78"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42</w:t>
            </w:r>
          </w:p>
        </w:tc>
        <w:tc>
          <w:tcPr>
            <w:tcW w:w="2136" w:type="dxa"/>
          </w:tcPr>
          <w:p w14:paraId="358621B2"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32</w:t>
            </w:r>
          </w:p>
        </w:tc>
      </w:tr>
      <w:tr w:rsidR="00C205E5" w:rsidRPr="00C205E5" w14:paraId="2959F31E" w14:textId="77777777" w:rsidTr="0010444B">
        <w:trPr>
          <w:cantSplit/>
          <w:trHeight w:val="253"/>
        </w:trPr>
        <w:tc>
          <w:tcPr>
            <w:tcW w:w="1134" w:type="dxa"/>
          </w:tcPr>
          <w:p w14:paraId="0185A39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7EE2995F"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5622BB76"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0D7E7D1B"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41</w:t>
            </w:r>
          </w:p>
        </w:tc>
        <w:tc>
          <w:tcPr>
            <w:tcW w:w="2136" w:type="dxa"/>
          </w:tcPr>
          <w:p w14:paraId="4892231D"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31</w:t>
            </w:r>
          </w:p>
        </w:tc>
      </w:tr>
      <w:tr w:rsidR="00C205E5" w:rsidRPr="00C205E5" w14:paraId="05EEB6E8" w14:textId="77777777" w:rsidTr="0010444B">
        <w:trPr>
          <w:cantSplit/>
          <w:trHeight w:val="253"/>
        </w:trPr>
        <w:tc>
          <w:tcPr>
            <w:tcW w:w="1134" w:type="dxa"/>
          </w:tcPr>
          <w:p w14:paraId="7AD088B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2D1A6F09"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6A2284E8"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4951B3EA"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5"/>
                <w:sz w:val="24"/>
                <w:szCs w:val="24"/>
              </w:rPr>
              <w:t>40</w:t>
            </w:r>
          </w:p>
        </w:tc>
        <w:tc>
          <w:tcPr>
            <w:tcW w:w="2136" w:type="dxa"/>
          </w:tcPr>
          <w:p w14:paraId="5E6FE69B"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30</w:t>
            </w:r>
          </w:p>
        </w:tc>
      </w:tr>
      <w:tr w:rsidR="00C205E5" w:rsidRPr="00C205E5" w14:paraId="5711A8BD" w14:textId="77777777" w:rsidTr="0010444B">
        <w:trPr>
          <w:cantSplit/>
          <w:trHeight w:val="253"/>
        </w:trPr>
        <w:tc>
          <w:tcPr>
            <w:tcW w:w="1134" w:type="dxa"/>
          </w:tcPr>
          <w:p w14:paraId="31EB99A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36727E6D"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6168DE82"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0F2D02F0"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pacing w:val="-2"/>
                <w:sz w:val="24"/>
                <w:szCs w:val="24"/>
              </w:rPr>
              <w:t>39-</w:t>
            </w:r>
            <w:r w:rsidRPr="00C205E5">
              <w:rPr>
                <w:color w:val="000000" w:themeColor="text1"/>
                <w:spacing w:val="-12"/>
                <w:sz w:val="24"/>
                <w:szCs w:val="24"/>
              </w:rPr>
              <w:t>1</w:t>
            </w:r>
          </w:p>
        </w:tc>
        <w:tc>
          <w:tcPr>
            <w:tcW w:w="2136" w:type="dxa"/>
          </w:tcPr>
          <w:p w14:paraId="4CD65F45"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pacing w:val="-5"/>
                <w:sz w:val="24"/>
                <w:szCs w:val="24"/>
              </w:rPr>
              <w:t>29</w:t>
            </w:r>
          </w:p>
        </w:tc>
      </w:tr>
      <w:tr w:rsidR="00521FBD" w:rsidRPr="00C205E5" w14:paraId="432E42E3" w14:textId="77777777" w:rsidTr="0010444B">
        <w:trPr>
          <w:cantSplit/>
          <w:trHeight w:val="253"/>
        </w:trPr>
        <w:tc>
          <w:tcPr>
            <w:tcW w:w="1134" w:type="dxa"/>
          </w:tcPr>
          <w:p w14:paraId="5B83503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w:t>
            </w:r>
          </w:p>
        </w:tc>
        <w:tc>
          <w:tcPr>
            <w:tcW w:w="1843" w:type="dxa"/>
          </w:tcPr>
          <w:p w14:paraId="57A97452" w14:textId="77777777" w:rsidR="00521FBD" w:rsidRPr="00C205E5" w:rsidRDefault="00521FBD" w:rsidP="0010444B">
            <w:pPr>
              <w:pStyle w:val="TableParagraph"/>
              <w:spacing w:line="360" w:lineRule="auto"/>
              <w:jc w:val="left"/>
              <w:rPr>
                <w:color w:val="000000" w:themeColor="text1"/>
                <w:spacing w:val="-4"/>
                <w:sz w:val="24"/>
                <w:szCs w:val="24"/>
              </w:rPr>
            </w:pPr>
            <w:r w:rsidRPr="00C205E5">
              <w:rPr>
                <w:color w:val="000000" w:themeColor="text1"/>
                <w:spacing w:val="-4"/>
                <w:sz w:val="24"/>
                <w:szCs w:val="24"/>
              </w:rPr>
              <w:t>Fail</w:t>
            </w:r>
          </w:p>
        </w:tc>
        <w:tc>
          <w:tcPr>
            <w:tcW w:w="2116" w:type="dxa"/>
          </w:tcPr>
          <w:p w14:paraId="1AE050EC" w14:textId="77777777" w:rsidR="00521FBD" w:rsidRPr="00C205E5" w:rsidRDefault="00521FBD" w:rsidP="0010444B">
            <w:pPr>
              <w:pStyle w:val="TableParagraph"/>
              <w:spacing w:line="360" w:lineRule="auto"/>
              <w:jc w:val="left"/>
              <w:rPr>
                <w:color w:val="000000" w:themeColor="text1"/>
                <w:spacing w:val="-2"/>
                <w:sz w:val="24"/>
                <w:szCs w:val="24"/>
              </w:rPr>
            </w:pPr>
            <w:r w:rsidRPr="00C205E5">
              <w:rPr>
                <w:color w:val="000000" w:themeColor="text1"/>
                <w:sz w:val="24"/>
                <w:szCs w:val="24"/>
              </w:rPr>
              <w:t>below</w:t>
            </w:r>
            <w:r w:rsidRPr="00C205E5">
              <w:rPr>
                <w:color w:val="000000" w:themeColor="text1"/>
                <w:spacing w:val="-5"/>
                <w:sz w:val="24"/>
                <w:szCs w:val="24"/>
              </w:rPr>
              <w:t xml:space="preserve"> 50%</w:t>
            </w:r>
          </w:p>
        </w:tc>
        <w:tc>
          <w:tcPr>
            <w:tcW w:w="2127" w:type="dxa"/>
          </w:tcPr>
          <w:p w14:paraId="2A8D2D20" w14:textId="77777777" w:rsidR="00521FBD" w:rsidRPr="00C205E5" w:rsidRDefault="00521FBD" w:rsidP="0010444B">
            <w:pPr>
              <w:pStyle w:val="TableParagraph"/>
              <w:spacing w:line="360" w:lineRule="auto"/>
              <w:ind w:right="109"/>
              <w:jc w:val="left"/>
              <w:rPr>
                <w:color w:val="000000" w:themeColor="text1"/>
                <w:spacing w:val="-5"/>
                <w:sz w:val="24"/>
                <w:szCs w:val="24"/>
              </w:rPr>
            </w:pPr>
            <w:r w:rsidRPr="00C205E5">
              <w:rPr>
                <w:color w:val="000000" w:themeColor="text1"/>
                <w:sz w:val="24"/>
                <w:szCs w:val="24"/>
              </w:rPr>
              <w:t>0</w:t>
            </w:r>
          </w:p>
        </w:tc>
        <w:tc>
          <w:tcPr>
            <w:tcW w:w="2136" w:type="dxa"/>
          </w:tcPr>
          <w:p w14:paraId="0508F1BB" w14:textId="77777777" w:rsidR="00521FBD" w:rsidRPr="00C205E5" w:rsidRDefault="00521FBD" w:rsidP="0010444B">
            <w:pPr>
              <w:pStyle w:val="TableParagraph"/>
              <w:spacing w:line="360" w:lineRule="auto"/>
              <w:ind w:right="230"/>
              <w:jc w:val="left"/>
              <w:rPr>
                <w:color w:val="000000" w:themeColor="text1"/>
                <w:spacing w:val="-5"/>
                <w:sz w:val="24"/>
                <w:szCs w:val="24"/>
              </w:rPr>
            </w:pPr>
            <w:r w:rsidRPr="00C205E5">
              <w:rPr>
                <w:color w:val="000000" w:themeColor="text1"/>
                <w:sz w:val="24"/>
                <w:szCs w:val="24"/>
              </w:rPr>
              <w:t>0</w:t>
            </w:r>
          </w:p>
        </w:tc>
      </w:tr>
      <w:bookmarkEnd w:id="44"/>
    </w:tbl>
    <w:p w14:paraId="60C8E1E5" w14:textId="77777777" w:rsidR="00521FBD" w:rsidRPr="00C205E5" w:rsidRDefault="00521FBD" w:rsidP="00521FBD">
      <w:pPr>
        <w:pStyle w:val="BodyText"/>
        <w:spacing w:before="5" w:line="360" w:lineRule="auto"/>
        <w:rPr>
          <w:color w:val="000000" w:themeColor="text1"/>
          <w:sz w:val="24"/>
          <w:szCs w:val="24"/>
        </w:rPr>
      </w:pPr>
    </w:p>
    <w:p w14:paraId="158EE975" w14:textId="1F0A69D1" w:rsidR="00521FBD" w:rsidRDefault="00521FBD" w:rsidP="00521FBD">
      <w:pPr>
        <w:pStyle w:val="BodyText"/>
        <w:spacing w:line="360" w:lineRule="auto"/>
        <w:ind w:left="220" w:right="217"/>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xml:space="preserve"> It is very</w:t>
      </w:r>
      <w:r w:rsidRPr="00C205E5">
        <w:rPr>
          <w:color w:val="000000" w:themeColor="text1"/>
          <w:spacing w:val="-1"/>
          <w:sz w:val="24"/>
          <w:szCs w:val="24"/>
        </w:rPr>
        <w:t xml:space="preserve"> </w:t>
      </w:r>
      <w:r w:rsidRPr="00C205E5">
        <w:rPr>
          <w:color w:val="000000" w:themeColor="text1"/>
          <w:sz w:val="24"/>
          <w:szCs w:val="24"/>
        </w:rPr>
        <w:t>hard to</w:t>
      </w:r>
      <w:r w:rsidRPr="00C205E5">
        <w:rPr>
          <w:color w:val="000000" w:themeColor="text1"/>
          <w:spacing w:val="-2"/>
          <w:sz w:val="24"/>
          <w:szCs w:val="24"/>
        </w:rPr>
        <w:t xml:space="preserve"> </w:t>
      </w:r>
      <w:r w:rsidRPr="00C205E5">
        <w:rPr>
          <w:color w:val="000000" w:themeColor="text1"/>
          <w:sz w:val="24"/>
          <w:szCs w:val="24"/>
        </w:rPr>
        <w:t>obtain the highest grades</w:t>
      </w:r>
      <w:r w:rsidRPr="00C205E5">
        <w:rPr>
          <w:color w:val="000000" w:themeColor="text1"/>
          <w:spacing w:val="-1"/>
          <w:sz w:val="24"/>
          <w:szCs w:val="24"/>
        </w:rPr>
        <w:t xml:space="preserve"> </w:t>
      </w:r>
      <w:r w:rsidRPr="00C205E5">
        <w:rPr>
          <w:color w:val="000000" w:themeColor="text1"/>
          <w:sz w:val="24"/>
          <w:szCs w:val="24"/>
        </w:rPr>
        <w:t>(HD) therefore the</w:t>
      </w:r>
      <w:r w:rsidRPr="00C205E5">
        <w:rPr>
          <w:color w:val="000000" w:themeColor="text1"/>
          <w:spacing w:val="-1"/>
          <w:sz w:val="24"/>
          <w:szCs w:val="24"/>
        </w:rPr>
        <w:t xml:space="preserve"> </w:t>
      </w:r>
      <w:r w:rsidRPr="00C205E5">
        <w:rPr>
          <w:color w:val="000000" w:themeColor="text1"/>
          <w:sz w:val="24"/>
          <w:szCs w:val="24"/>
        </w:rPr>
        <w:t>mark that</w:t>
      </w:r>
      <w:r w:rsidRPr="00C205E5">
        <w:rPr>
          <w:color w:val="000000" w:themeColor="text1"/>
          <w:spacing w:val="-2"/>
          <w:sz w:val="24"/>
          <w:szCs w:val="24"/>
        </w:rPr>
        <w:t xml:space="preserve"> </w:t>
      </w:r>
      <w:r w:rsidRPr="00C205E5">
        <w:rPr>
          <w:color w:val="000000" w:themeColor="text1"/>
          <w:sz w:val="24"/>
          <w:szCs w:val="24"/>
        </w:rPr>
        <w:t>is</w:t>
      </w:r>
      <w:r w:rsidRPr="00C205E5">
        <w:rPr>
          <w:color w:val="000000" w:themeColor="text1"/>
          <w:spacing w:val="-1"/>
          <w:sz w:val="24"/>
          <w:szCs w:val="24"/>
        </w:rPr>
        <w:t xml:space="preserve"> </w:t>
      </w:r>
      <w:r w:rsidRPr="00C205E5">
        <w:rPr>
          <w:color w:val="000000" w:themeColor="text1"/>
          <w:sz w:val="24"/>
          <w:szCs w:val="24"/>
        </w:rPr>
        <w:t>achieved</w:t>
      </w:r>
      <w:r w:rsidRPr="00C205E5">
        <w:rPr>
          <w:color w:val="000000" w:themeColor="text1"/>
          <w:spacing w:val="-2"/>
          <w:sz w:val="24"/>
          <w:szCs w:val="24"/>
        </w:rPr>
        <w:t xml:space="preserve"> </w:t>
      </w:r>
      <w:r w:rsidRPr="00C205E5">
        <w:rPr>
          <w:color w:val="000000" w:themeColor="text1"/>
          <w:sz w:val="24"/>
          <w:szCs w:val="24"/>
        </w:rPr>
        <w:t>should</w:t>
      </w:r>
      <w:r w:rsidRPr="00C205E5">
        <w:rPr>
          <w:color w:val="000000" w:themeColor="text1"/>
          <w:spacing w:val="-2"/>
          <w:sz w:val="24"/>
          <w:szCs w:val="24"/>
        </w:rPr>
        <w:t xml:space="preserve"> </w:t>
      </w:r>
      <w:r w:rsidRPr="00C205E5">
        <w:rPr>
          <w:color w:val="000000" w:themeColor="text1"/>
          <w:sz w:val="24"/>
          <w:szCs w:val="24"/>
        </w:rPr>
        <w:t>remain</w:t>
      </w:r>
      <w:r w:rsidRPr="00C205E5">
        <w:rPr>
          <w:color w:val="000000" w:themeColor="text1"/>
          <w:spacing w:val="-1"/>
          <w:sz w:val="24"/>
          <w:szCs w:val="24"/>
        </w:rPr>
        <w:t xml:space="preserve"> </w:t>
      </w:r>
      <w:r w:rsidRPr="00C205E5">
        <w:rPr>
          <w:color w:val="000000" w:themeColor="text1"/>
          <w:sz w:val="24"/>
          <w:szCs w:val="24"/>
        </w:rPr>
        <w:t>as</w:t>
      </w:r>
      <w:r w:rsidRPr="00C205E5">
        <w:rPr>
          <w:color w:val="000000" w:themeColor="text1"/>
          <w:spacing w:val="-1"/>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and</w:t>
      </w:r>
      <w:r w:rsidRPr="00C205E5">
        <w:rPr>
          <w:color w:val="000000" w:themeColor="text1"/>
          <w:spacing w:val="-4"/>
          <w:sz w:val="24"/>
          <w:szCs w:val="24"/>
        </w:rPr>
        <w:t xml:space="preserve"> </w:t>
      </w:r>
      <w:r w:rsidRPr="00C205E5">
        <w:rPr>
          <w:color w:val="000000" w:themeColor="text1"/>
          <w:sz w:val="24"/>
          <w:szCs w:val="24"/>
        </w:rPr>
        <w:t>transposed</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4"/>
          <w:sz w:val="24"/>
          <w:szCs w:val="24"/>
        </w:rPr>
        <w:t xml:space="preserve"> </w:t>
      </w:r>
      <w:r w:rsidRPr="00C205E5">
        <w:rPr>
          <w:color w:val="000000" w:themeColor="text1"/>
          <w:sz w:val="24"/>
          <w:szCs w:val="24"/>
        </w:rPr>
        <w:t>the London Met</w:t>
      </w:r>
      <w:r w:rsidRPr="00C205E5">
        <w:rPr>
          <w:color w:val="000000" w:themeColor="text1"/>
          <w:spacing w:val="-2"/>
          <w:sz w:val="24"/>
          <w:szCs w:val="24"/>
        </w:rPr>
        <w:t xml:space="preserve"> </w:t>
      </w:r>
      <w:r w:rsidRPr="00C205E5">
        <w:rPr>
          <w:color w:val="000000" w:themeColor="text1"/>
          <w:sz w:val="24"/>
          <w:szCs w:val="24"/>
        </w:rPr>
        <w:t>student record. A</w:t>
      </w:r>
      <w:r w:rsidRPr="00C205E5">
        <w:rPr>
          <w:color w:val="000000" w:themeColor="text1"/>
          <w:spacing w:val="-4"/>
          <w:sz w:val="24"/>
          <w:szCs w:val="24"/>
        </w:rPr>
        <w:t xml:space="preserve"> </w:t>
      </w:r>
      <w:r w:rsidRPr="00C205E5">
        <w:rPr>
          <w:color w:val="000000" w:themeColor="text1"/>
          <w:sz w:val="24"/>
          <w:szCs w:val="24"/>
        </w:rPr>
        <w:t>Pass</w:t>
      </w:r>
      <w:r w:rsidRPr="00C205E5">
        <w:rPr>
          <w:color w:val="000000" w:themeColor="text1"/>
          <w:spacing w:val="-1"/>
          <w:sz w:val="24"/>
          <w:szCs w:val="24"/>
        </w:rPr>
        <w:t xml:space="preserve"> </w:t>
      </w:r>
      <w:r w:rsidRPr="00C205E5">
        <w:rPr>
          <w:color w:val="000000" w:themeColor="text1"/>
          <w:sz w:val="24"/>
          <w:szCs w:val="24"/>
        </w:rPr>
        <w:t>mark</w:t>
      </w:r>
      <w:r w:rsidRPr="00C205E5">
        <w:rPr>
          <w:color w:val="000000" w:themeColor="text1"/>
          <w:spacing w:val="-1"/>
          <w:sz w:val="24"/>
          <w:szCs w:val="24"/>
        </w:rPr>
        <w:t xml:space="preserve"> </w:t>
      </w:r>
      <w:r w:rsidRPr="00C205E5">
        <w:rPr>
          <w:color w:val="000000" w:themeColor="text1"/>
          <w:sz w:val="24"/>
          <w:szCs w:val="24"/>
        </w:rPr>
        <w:t>is</w:t>
      </w:r>
      <w:r w:rsidRPr="00C205E5">
        <w:rPr>
          <w:color w:val="000000" w:themeColor="text1"/>
          <w:spacing w:val="-1"/>
          <w:sz w:val="24"/>
          <w:szCs w:val="24"/>
        </w:rPr>
        <w:t xml:space="preserve"> </w:t>
      </w:r>
      <w:r w:rsidRPr="00C205E5">
        <w:rPr>
          <w:color w:val="000000" w:themeColor="text1"/>
          <w:sz w:val="24"/>
          <w:szCs w:val="24"/>
        </w:rPr>
        <w:t>50%</w:t>
      </w:r>
      <w:r w:rsidRPr="00C205E5">
        <w:rPr>
          <w:color w:val="000000" w:themeColor="text1"/>
          <w:spacing w:val="-3"/>
          <w:sz w:val="24"/>
          <w:szCs w:val="24"/>
        </w:rPr>
        <w:t xml:space="preserve"> </w:t>
      </w:r>
      <w:r w:rsidRPr="00C205E5">
        <w:rPr>
          <w:color w:val="000000" w:themeColor="text1"/>
          <w:sz w:val="24"/>
          <w:szCs w:val="24"/>
        </w:rPr>
        <w:t>in Australia and this therefore needs to be converted to a mark of 40% at London Met.</w:t>
      </w:r>
    </w:p>
    <w:p w14:paraId="133DFDFF" w14:textId="77777777" w:rsidR="00CF26C0" w:rsidRDefault="00CF26C0" w:rsidP="00521FBD">
      <w:pPr>
        <w:pStyle w:val="BodyText"/>
        <w:spacing w:line="360" w:lineRule="auto"/>
        <w:ind w:left="220" w:right="217"/>
        <w:rPr>
          <w:color w:val="000000" w:themeColor="text1"/>
          <w:sz w:val="24"/>
          <w:szCs w:val="24"/>
        </w:rPr>
      </w:pPr>
    </w:p>
    <w:p w14:paraId="2E422B64" w14:textId="77777777" w:rsidR="00CF26C0" w:rsidRPr="00C205E5" w:rsidRDefault="00CF26C0" w:rsidP="00521FBD">
      <w:pPr>
        <w:pStyle w:val="BodyText"/>
        <w:spacing w:line="360" w:lineRule="auto"/>
        <w:ind w:left="220" w:right="217"/>
        <w:rPr>
          <w:color w:val="000000" w:themeColor="text1"/>
          <w:sz w:val="24"/>
          <w:szCs w:val="24"/>
        </w:rPr>
      </w:pPr>
    </w:p>
    <w:p w14:paraId="39887F14" w14:textId="77777777" w:rsidR="00521FBD" w:rsidRPr="00C205E5" w:rsidRDefault="00521FBD" w:rsidP="00521FBD">
      <w:pPr>
        <w:rPr>
          <w:b/>
          <w:bCs/>
          <w:color w:val="000000" w:themeColor="text1"/>
          <w:szCs w:val="24"/>
        </w:rPr>
      </w:pPr>
      <w:r w:rsidRPr="00C205E5">
        <w:rPr>
          <w:b/>
          <w:bCs/>
          <w:color w:val="000000" w:themeColor="text1"/>
          <w:szCs w:val="24"/>
        </w:rPr>
        <w:t xml:space="preserve">Method 2: grading </w:t>
      </w:r>
    </w:p>
    <w:p w14:paraId="447FF79C" w14:textId="77777777" w:rsidR="00521FBD" w:rsidRPr="00C205E5" w:rsidRDefault="00521FBD" w:rsidP="00521FBD">
      <w:pPr>
        <w:pStyle w:val="BodyText"/>
        <w:spacing w:before="4" w:line="360" w:lineRule="auto"/>
        <w:rPr>
          <w:color w:val="000000" w:themeColor="text1"/>
          <w:sz w:val="24"/>
          <w:szCs w:val="24"/>
        </w:rPr>
      </w:pPr>
    </w:p>
    <w:tbl>
      <w:tblPr>
        <w:tblW w:w="0" w:type="auto"/>
        <w:tblInd w:w="1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alia. Mark Conversion table for Study Abroad Students."/>
        <w:tblDescription w:val="Mark Conversion table for Study Abroad Students. Method 2."/>
      </w:tblPr>
      <w:tblGrid>
        <w:gridCol w:w="1310"/>
        <w:gridCol w:w="1845"/>
        <w:gridCol w:w="1617"/>
        <w:gridCol w:w="1615"/>
      </w:tblGrid>
      <w:tr w:rsidR="00C205E5" w:rsidRPr="00C205E5" w14:paraId="70A4E981" w14:textId="77777777" w:rsidTr="0010444B">
        <w:trPr>
          <w:trHeight w:val="551"/>
        </w:trPr>
        <w:tc>
          <w:tcPr>
            <w:tcW w:w="1310" w:type="dxa"/>
            <w:shd w:val="clear" w:color="auto" w:fill="D9D9D9" w:themeFill="background1" w:themeFillShade="D9"/>
          </w:tcPr>
          <w:p w14:paraId="7C4AF13D"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Grade</w:t>
            </w:r>
          </w:p>
        </w:tc>
        <w:tc>
          <w:tcPr>
            <w:tcW w:w="1845" w:type="dxa"/>
            <w:shd w:val="clear" w:color="auto" w:fill="D9D9D9" w:themeFill="background1" w:themeFillShade="D9"/>
          </w:tcPr>
          <w:p w14:paraId="62159BA2"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Mark Range</w:t>
            </w:r>
          </w:p>
        </w:tc>
        <w:tc>
          <w:tcPr>
            <w:tcW w:w="1617" w:type="dxa"/>
            <w:shd w:val="clear" w:color="auto" w:fill="D9D9D9" w:themeFill="background1" w:themeFillShade="D9"/>
          </w:tcPr>
          <w:p w14:paraId="72007409"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Mark Range</w:t>
            </w:r>
          </w:p>
        </w:tc>
        <w:tc>
          <w:tcPr>
            <w:tcW w:w="1615" w:type="dxa"/>
            <w:shd w:val="clear" w:color="auto" w:fill="D9D9D9" w:themeFill="background1" w:themeFillShade="D9"/>
          </w:tcPr>
          <w:p w14:paraId="16706379"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Met Mark</w:t>
            </w:r>
          </w:p>
        </w:tc>
      </w:tr>
      <w:tr w:rsidR="00C205E5" w:rsidRPr="00C205E5" w14:paraId="11CE903D" w14:textId="77777777" w:rsidTr="0010444B">
        <w:trPr>
          <w:trHeight w:val="254"/>
        </w:trPr>
        <w:tc>
          <w:tcPr>
            <w:tcW w:w="1310" w:type="dxa"/>
          </w:tcPr>
          <w:p w14:paraId="019EDDD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845" w:type="dxa"/>
          </w:tcPr>
          <w:p w14:paraId="46B080C1" w14:textId="77777777" w:rsidR="00521FBD" w:rsidRPr="00C205E5" w:rsidRDefault="00521FBD" w:rsidP="0010444B">
            <w:pPr>
              <w:pStyle w:val="TableParagraph"/>
              <w:spacing w:line="360" w:lineRule="auto"/>
              <w:ind w:right="222"/>
              <w:jc w:val="left"/>
              <w:rPr>
                <w:color w:val="000000" w:themeColor="text1"/>
                <w:sz w:val="24"/>
                <w:szCs w:val="24"/>
              </w:rPr>
            </w:pPr>
            <w:r w:rsidRPr="00C205E5">
              <w:rPr>
                <w:color w:val="000000" w:themeColor="text1"/>
                <w:spacing w:val="-2"/>
                <w:sz w:val="24"/>
                <w:szCs w:val="24"/>
              </w:rPr>
              <w:t>85-</w:t>
            </w:r>
            <w:r w:rsidRPr="00C205E5">
              <w:rPr>
                <w:color w:val="000000" w:themeColor="text1"/>
                <w:spacing w:val="-4"/>
                <w:sz w:val="24"/>
                <w:szCs w:val="24"/>
              </w:rPr>
              <w:t>100%</w:t>
            </w:r>
          </w:p>
        </w:tc>
        <w:tc>
          <w:tcPr>
            <w:tcW w:w="1617" w:type="dxa"/>
          </w:tcPr>
          <w:p w14:paraId="7C48402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80-</w:t>
            </w:r>
            <w:r w:rsidRPr="00C205E5">
              <w:rPr>
                <w:color w:val="000000" w:themeColor="text1"/>
                <w:spacing w:val="-4"/>
                <w:sz w:val="24"/>
                <w:szCs w:val="24"/>
              </w:rPr>
              <w:t>100%</w:t>
            </w:r>
          </w:p>
        </w:tc>
        <w:tc>
          <w:tcPr>
            <w:tcW w:w="1615" w:type="dxa"/>
          </w:tcPr>
          <w:p w14:paraId="7AD328BB"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90</w:t>
            </w:r>
          </w:p>
        </w:tc>
      </w:tr>
      <w:tr w:rsidR="00C205E5" w:rsidRPr="00C205E5" w14:paraId="7A916827" w14:textId="77777777" w:rsidTr="0010444B">
        <w:trPr>
          <w:trHeight w:val="251"/>
        </w:trPr>
        <w:tc>
          <w:tcPr>
            <w:tcW w:w="1310" w:type="dxa"/>
            <w:tcBorders>
              <w:top w:val="nil"/>
            </w:tcBorders>
          </w:tcPr>
          <w:p w14:paraId="3C8022D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845" w:type="dxa"/>
          </w:tcPr>
          <w:p w14:paraId="1AC5722B"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84%</w:t>
            </w:r>
          </w:p>
        </w:tc>
        <w:tc>
          <w:tcPr>
            <w:tcW w:w="1617" w:type="dxa"/>
          </w:tcPr>
          <w:p w14:paraId="23B989D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1FEA4CCF"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75</w:t>
            </w:r>
          </w:p>
        </w:tc>
      </w:tr>
      <w:tr w:rsidR="00C205E5" w:rsidRPr="00C205E5" w14:paraId="1926B8FD" w14:textId="77777777" w:rsidTr="0010444B">
        <w:trPr>
          <w:trHeight w:val="254"/>
        </w:trPr>
        <w:tc>
          <w:tcPr>
            <w:tcW w:w="1310" w:type="dxa"/>
          </w:tcPr>
          <w:p w14:paraId="3755A0E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B</w:t>
            </w:r>
          </w:p>
        </w:tc>
        <w:tc>
          <w:tcPr>
            <w:tcW w:w="1845" w:type="dxa"/>
          </w:tcPr>
          <w:p w14:paraId="6B0A4D6D"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7" w:type="dxa"/>
          </w:tcPr>
          <w:p w14:paraId="05493F7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55-</w:t>
            </w:r>
            <w:r w:rsidRPr="00C205E5">
              <w:rPr>
                <w:color w:val="000000" w:themeColor="text1"/>
                <w:spacing w:val="-5"/>
                <w:sz w:val="24"/>
                <w:szCs w:val="24"/>
              </w:rPr>
              <w:t>69%</w:t>
            </w:r>
          </w:p>
        </w:tc>
        <w:tc>
          <w:tcPr>
            <w:tcW w:w="1615" w:type="dxa"/>
          </w:tcPr>
          <w:p w14:paraId="66139ACE"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62</w:t>
            </w:r>
          </w:p>
        </w:tc>
      </w:tr>
      <w:tr w:rsidR="00C205E5" w:rsidRPr="00C205E5" w14:paraId="7E60EE4B" w14:textId="77777777" w:rsidTr="0010444B">
        <w:trPr>
          <w:trHeight w:val="251"/>
        </w:trPr>
        <w:tc>
          <w:tcPr>
            <w:tcW w:w="1310" w:type="dxa"/>
          </w:tcPr>
          <w:p w14:paraId="7D9387D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845" w:type="dxa"/>
          </w:tcPr>
          <w:p w14:paraId="1FCE48D3"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60-</w:t>
            </w:r>
            <w:r w:rsidRPr="00C205E5">
              <w:rPr>
                <w:color w:val="000000" w:themeColor="text1"/>
                <w:spacing w:val="-5"/>
                <w:sz w:val="24"/>
                <w:szCs w:val="24"/>
              </w:rPr>
              <w:t>69%</w:t>
            </w:r>
          </w:p>
        </w:tc>
        <w:tc>
          <w:tcPr>
            <w:tcW w:w="1617" w:type="dxa"/>
          </w:tcPr>
          <w:p w14:paraId="47CC8FB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40-</w:t>
            </w:r>
            <w:r w:rsidRPr="00C205E5">
              <w:rPr>
                <w:color w:val="000000" w:themeColor="text1"/>
                <w:spacing w:val="-5"/>
                <w:sz w:val="24"/>
                <w:szCs w:val="24"/>
              </w:rPr>
              <w:t>54%</w:t>
            </w:r>
          </w:p>
        </w:tc>
        <w:tc>
          <w:tcPr>
            <w:tcW w:w="1615" w:type="dxa"/>
          </w:tcPr>
          <w:p w14:paraId="0DB1F06B"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47</w:t>
            </w:r>
          </w:p>
        </w:tc>
      </w:tr>
      <w:tr w:rsidR="00C205E5" w:rsidRPr="00C205E5" w14:paraId="2288EAF8" w14:textId="77777777" w:rsidTr="0010444B">
        <w:trPr>
          <w:trHeight w:val="254"/>
        </w:trPr>
        <w:tc>
          <w:tcPr>
            <w:tcW w:w="1310" w:type="dxa"/>
          </w:tcPr>
          <w:p w14:paraId="67A2A0A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D</w:t>
            </w:r>
          </w:p>
        </w:tc>
        <w:tc>
          <w:tcPr>
            <w:tcW w:w="1845" w:type="dxa"/>
          </w:tcPr>
          <w:p w14:paraId="64F994E8"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50-</w:t>
            </w:r>
            <w:r w:rsidRPr="00C205E5">
              <w:rPr>
                <w:color w:val="000000" w:themeColor="text1"/>
                <w:spacing w:val="-5"/>
                <w:sz w:val="24"/>
                <w:szCs w:val="24"/>
              </w:rPr>
              <w:t>59%</w:t>
            </w:r>
          </w:p>
        </w:tc>
        <w:tc>
          <w:tcPr>
            <w:tcW w:w="1617" w:type="dxa"/>
          </w:tcPr>
          <w:p w14:paraId="55D2869C" w14:textId="77777777" w:rsidR="00521FBD" w:rsidRPr="00C205E5" w:rsidRDefault="00521FBD" w:rsidP="0010444B">
            <w:pPr>
              <w:pStyle w:val="TableParagraph"/>
              <w:spacing w:line="360" w:lineRule="auto"/>
              <w:jc w:val="left"/>
              <w:rPr>
                <w:rFonts w:ascii="Times New Roman"/>
                <w:color w:val="000000" w:themeColor="text1"/>
                <w:sz w:val="24"/>
                <w:szCs w:val="24"/>
              </w:rPr>
            </w:pPr>
          </w:p>
        </w:tc>
        <w:tc>
          <w:tcPr>
            <w:tcW w:w="1615" w:type="dxa"/>
          </w:tcPr>
          <w:p w14:paraId="0882F1F5" w14:textId="77777777" w:rsidR="00521FBD" w:rsidRPr="00C205E5" w:rsidRDefault="00521FBD" w:rsidP="0010444B">
            <w:pPr>
              <w:pStyle w:val="TableParagraph"/>
              <w:spacing w:line="360" w:lineRule="auto"/>
              <w:jc w:val="left"/>
              <w:rPr>
                <w:rFonts w:ascii="Times New Roman"/>
                <w:color w:val="000000" w:themeColor="text1"/>
                <w:sz w:val="24"/>
                <w:szCs w:val="24"/>
              </w:rPr>
            </w:pPr>
          </w:p>
        </w:tc>
      </w:tr>
      <w:tr w:rsidR="00C205E5" w:rsidRPr="00C205E5" w14:paraId="7E589447" w14:textId="77777777" w:rsidTr="0010444B">
        <w:trPr>
          <w:trHeight w:val="253"/>
        </w:trPr>
        <w:tc>
          <w:tcPr>
            <w:tcW w:w="1310" w:type="dxa"/>
          </w:tcPr>
          <w:p w14:paraId="79AAF0F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Fail</w:t>
            </w:r>
            <w:r w:rsidRPr="00C205E5">
              <w:rPr>
                <w:color w:val="000000" w:themeColor="text1"/>
                <w:spacing w:val="-4"/>
                <w:sz w:val="24"/>
                <w:szCs w:val="24"/>
              </w:rPr>
              <w:t xml:space="preserve"> </w:t>
            </w:r>
            <w:r w:rsidRPr="00C205E5">
              <w:rPr>
                <w:color w:val="000000" w:themeColor="text1"/>
                <w:spacing w:val="-5"/>
                <w:sz w:val="24"/>
                <w:szCs w:val="24"/>
              </w:rPr>
              <w:t>(N)</w:t>
            </w:r>
          </w:p>
        </w:tc>
        <w:tc>
          <w:tcPr>
            <w:tcW w:w="1845" w:type="dxa"/>
          </w:tcPr>
          <w:p w14:paraId="2DEA97B5"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40-</w:t>
            </w:r>
            <w:r w:rsidRPr="00C205E5">
              <w:rPr>
                <w:color w:val="000000" w:themeColor="text1"/>
                <w:spacing w:val="-5"/>
                <w:sz w:val="24"/>
                <w:szCs w:val="24"/>
              </w:rPr>
              <w:t>49%</w:t>
            </w:r>
          </w:p>
        </w:tc>
        <w:tc>
          <w:tcPr>
            <w:tcW w:w="1617" w:type="dxa"/>
          </w:tcPr>
          <w:p w14:paraId="1BCAD74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30-</w:t>
            </w:r>
            <w:r w:rsidRPr="00C205E5">
              <w:rPr>
                <w:color w:val="000000" w:themeColor="text1"/>
                <w:spacing w:val="-5"/>
                <w:sz w:val="24"/>
                <w:szCs w:val="24"/>
              </w:rPr>
              <w:t>39%</w:t>
            </w:r>
          </w:p>
        </w:tc>
        <w:tc>
          <w:tcPr>
            <w:tcW w:w="1615" w:type="dxa"/>
          </w:tcPr>
          <w:p w14:paraId="4FB2183C"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35</w:t>
            </w:r>
          </w:p>
        </w:tc>
      </w:tr>
      <w:tr w:rsidR="00C205E5" w:rsidRPr="00C205E5" w14:paraId="6B6896D8" w14:textId="77777777" w:rsidTr="0010444B">
        <w:trPr>
          <w:trHeight w:val="251"/>
        </w:trPr>
        <w:tc>
          <w:tcPr>
            <w:tcW w:w="1310" w:type="dxa"/>
            <w:tcBorders>
              <w:top w:val="nil"/>
            </w:tcBorders>
          </w:tcPr>
          <w:p w14:paraId="273D69D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Fail (N)</w:t>
            </w:r>
          </w:p>
        </w:tc>
        <w:tc>
          <w:tcPr>
            <w:tcW w:w="1845" w:type="dxa"/>
          </w:tcPr>
          <w:p w14:paraId="7A135012" w14:textId="77777777" w:rsidR="00521FBD" w:rsidRPr="00C205E5" w:rsidRDefault="00521FBD" w:rsidP="0010444B">
            <w:pPr>
              <w:pStyle w:val="TableParagraph"/>
              <w:spacing w:line="360" w:lineRule="auto"/>
              <w:ind w:right="220"/>
              <w:jc w:val="left"/>
              <w:rPr>
                <w:color w:val="000000" w:themeColor="text1"/>
                <w:sz w:val="24"/>
                <w:szCs w:val="24"/>
              </w:rPr>
            </w:pPr>
            <w:r w:rsidRPr="00C205E5">
              <w:rPr>
                <w:color w:val="000000" w:themeColor="text1"/>
                <w:spacing w:val="-2"/>
                <w:sz w:val="24"/>
                <w:szCs w:val="24"/>
              </w:rPr>
              <w:t>25-</w:t>
            </w:r>
            <w:r w:rsidRPr="00C205E5">
              <w:rPr>
                <w:color w:val="000000" w:themeColor="text1"/>
                <w:spacing w:val="-5"/>
                <w:sz w:val="24"/>
                <w:szCs w:val="24"/>
              </w:rPr>
              <w:t>39%</w:t>
            </w:r>
          </w:p>
        </w:tc>
        <w:tc>
          <w:tcPr>
            <w:tcW w:w="1617" w:type="dxa"/>
          </w:tcPr>
          <w:p w14:paraId="51F3CE5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20-</w:t>
            </w:r>
            <w:r w:rsidRPr="00C205E5">
              <w:rPr>
                <w:color w:val="000000" w:themeColor="text1"/>
                <w:spacing w:val="-5"/>
                <w:sz w:val="24"/>
                <w:szCs w:val="24"/>
              </w:rPr>
              <w:t>29%</w:t>
            </w:r>
          </w:p>
        </w:tc>
        <w:tc>
          <w:tcPr>
            <w:tcW w:w="1615" w:type="dxa"/>
          </w:tcPr>
          <w:p w14:paraId="114050CE"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25</w:t>
            </w:r>
          </w:p>
        </w:tc>
      </w:tr>
      <w:tr w:rsidR="00521FBD" w:rsidRPr="00C205E5" w14:paraId="04FB4C97" w14:textId="77777777" w:rsidTr="0010444B">
        <w:trPr>
          <w:trHeight w:val="302"/>
        </w:trPr>
        <w:tc>
          <w:tcPr>
            <w:tcW w:w="1310" w:type="dxa"/>
            <w:tcBorders>
              <w:top w:val="nil"/>
            </w:tcBorders>
          </w:tcPr>
          <w:p w14:paraId="266FDC8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Fail (N)</w:t>
            </w:r>
          </w:p>
        </w:tc>
        <w:tc>
          <w:tcPr>
            <w:tcW w:w="1845" w:type="dxa"/>
          </w:tcPr>
          <w:p w14:paraId="2C6BC47E" w14:textId="77777777" w:rsidR="00521FBD" w:rsidRPr="00C205E5" w:rsidRDefault="00521FBD" w:rsidP="0010444B">
            <w:pPr>
              <w:pStyle w:val="TableParagraph"/>
              <w:spacing w:line="360" w:lineRule="auto"/>
              <w:ind w:right="221"/>
              <w:jc w:val="left"/>
              <w:rPr>
                <w:color w:val="000000" w:themeColor="text1"/>
                <w:sz w:val="24"/>
                <w:szCs w:val="24"/>
              </w:rPr>
            </w:pPr>
            <w:r w:rsidRPr="00C205E5">
              <w:rPr>
                <w:color w:val="000000" w:themeColor="text1"/>
                <w:spacing w:val="-5"/>
                <w:sz w:val="24"/>
                <w:szCs w:val="24"/>
              </w:rPr>
              <w:t>&lt;25</w:t>
            </w:r>
          </w:p>
        </w:tc>
        <w:tc>
          <w:tcPr>
            <w:tcW w:w="1617" w:type="dxa"/>
          </w:tcPr>
          <w:p w14:paraId="3D5DD803" w14:textId="77777777" w:rsidR="00521FBD" w:rsidRPr="00C205E5" w:rsidRDefault="00521FBD" w:rsidP="0010444B">
            <w:pPr>
              <w:pStyle w:val="TableParagraph"/>
              <w:spacing w:before="45" w:line="360" w:lineRule="auto"/>
              <w:ind w:right="150"/>
              <w:jc w:val="left"/>
              <w:rPr>
                <w:color w:val="000000" w:themeColor="text1"/>
                <w:sz w:val="24"/>
                <w:szCs w:val="24"/>
              </w:rPr>
            </w:pPr>
            <w:r w:rsidRPr="00C205E5">
              <w:rPr>
                <w:color w:val="000000" w:themeColor="text1"/>
                <w:spacing w:val="-5"/>
                <w:sz w:val="24"/>
                <w:szCs w:val="24"/>
              </w:rPr>
              <w:t>&lt;20</w:t>
            </w:r>
          </w:p>
        </w:tc>
        <w:tc>
          <w:tcPr>
            <w:tcW w:w="1615" w:type="dxa"/>
          </w:tcPr>
          <w:p w14:paraId="5434B472" w14:textId="77777777" w:rsidR="00521FBD" w:rsidRPr="00C205E5" w:rsidRDefault="00521FBD" w:rsidP="0010444B">
            <w:pPr>
              <w:pStyle w:val="TableParagraph"/>
              <w:spacing w:line="360" w:lineRule="auto"/>
              <w:ind w:right="219"/>
              <w:jc w:val="left"/>
              <w:rPr>
                <w:color w:val="000000" w:themeColor="text1"/>
                <w:sz w:val="24"/>
                <w:szCs w:val="24"/>
              </w:rPr>
            </w:pPr>
            <w:r w:rsidRPr="00C205E5">
              <w:rPr>
                <w:color w:val="000000" w:themeColor="text1"/>
                <w:spacing w:val="-5"/>
                <w:sz w:val="24"/>
                <w:szCs w:val="24"/>
              </w:rPr>
              <w:t>12</w:t>
            </w:r>
          </w:p>
        </w:tc>
      </w:tr>
    </w:tbl>
    <w:p w14:paraId="37B5E1CC" w14:textId="77777777" w:rsidR="00521FBD" w:rsidRPr="00C205E5" w:rsidRDefault="00521FBD" w:rsidP="00521FBD">
      <w:pPr>
        <w:pStyle w:val="BodyText"/>
        <w:spacing w:before="10" w:line="360" w:lineRule="auto"/>
        <w:rPr>
          <w:color w:val="000000" w:themeColor="text1"/>
          <w:sz w:val="24"/>
          <w:szCs w:val="24"/>
        </w:rPr>
      </w:pPr>
    </w:p>
    <w:p w14:paraId="57A417A4" w14:textId="77777777" w:rsidR="00521FBD" w:rsidRPr="00C205E5" w:rsidRDefault="00521FBD" w:rsidP="00521FBD">
      <w:pPr>
        <w:rPr>
          <w:b/>
          <w:bCs/>
          <w:color w:val="000000" w:themeColor="text1"/>
          <w:szCs w:val="24"/>
        </w:rPr>
      </w:pPr>
      <w:r w:rsidRPr="00C205E5">
        <w:rPr>
          <w:b/>
          <w:bCs/>
          <w:color w:val="000000" w:themeColor="text1"/>
          <w:szCs w:val="24"/>
        </w:rPr>
        <w:t xml:space="preserve">Method 3: Grade point average (GPA) </w:t>
      </w:r>
    </w:p>
    <w:p w14:paraId="4D2BC1D3" w14:textId="77777777" w:rsidR="00521FBD" w:rsidRPr="00C205E5" w:rsidRDefault="00521FBD" w:rsidP="00521FBD">
      <w:pPr>
        <w:pStyle w:val="BodyText"/>
        <w:spacing w:before="4" w:line="360" w:lineRule="auto"/>
        <w:rPr>
          <w:color w:val="000000" w:themeColor="text1"/>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alia. Mark Conversion table for Study Abroad Students. Method 2."/>
        <w:tblDescription w:val="Mark Conversion table for Study Abroad Students. Method 3."/>
      </w:tblPr>
      <w:tblGrid>
        <w:gridCol w:w="1310"/>
        <w:gridCol w:w="2018"/>
        <w:gridCol w:w="1843"/>
        <w:gridCol w:w="1617"/>
        <w:gridCol w:w="1617"/>
      </w:tblGrid>
      <w:tr w:rsidR="00C205E5" w:rsidRPr="00C205E5" w14:paraId="5C657D1A" w14:textId="77777777" w:rsidTr="0010444B">
        <w:trPr>
          <w:trHeight w:val="827"/>
        </w:trPr>
        <w:tc>
          <w:tcPr>
            <w:tcW w:w="1310" w:type="dxa"/>
            <w:shd w:val="clear" w:color="auto" w:fill="D9D9D9" w:themeFill="background1" w:themeFillShade="D9"/>
          </w:tcPr>
          <w:p w14:paraId="22B78DED"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Grade</w:t>
            </w:r>
          </w:p>
        </w:tc>
        <w:tc>
          <w:tcPr>
            <w:tcW w:w="2018" w:type="dxa"/>
            <w:shd w:val="clear" w:color="auto" w:fill="D9D9D9" w:themeFill="background1" w:themeFillShade="D9"/>
          </w:tcPr>
          <w:p w14:paraId="76CC8181"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Description</w:t>
            </w:r>
          </w:p>
        </w:tc>
        <w:tc>
          <w:tcPr>
            <w:tcW w:w="1843" w:type="dxa"/>
            <w:shd w:val="clear" w:color="auto" w:fill="D9D9D9" w:themeFill="background1" w:themeFillShade="D9"/>
          </w:tcPr>
          <w:p w14:paraId="1E912BD9"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Grade Range</w:t>
            </w:r>
          </w:p>
        </w:tc>
        <w:tc>
          <w:tcPr>
            <w:tcW w:w="1617" w:type="dxa"/>
            <w:shd w:val="clear" w:color="auto" w:fill="D9D9D9" w:themeFill="background1" w:themeFillShade="D9"/>
          </w:tcPr>
          <w:p w14:paraId="424BF295"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Met grading boundaries</w:t>
            </w:r>
          </w:p>
        </w:tc>
        <w:tc>
          <w:tcPr>
            <w:tcW w:w="1617" w:type="dxa"/>
            <w:shd w:val="clear" w:color="auto" w:fill="D9D9D9" w:themeFill="background1" w:themeFillShade="D9"/>
          </w:tcPr>
          <w:p w14:paraId="76A6144B" w14:textId="77777777" w:rsidR="00521FBD" w:rsidRPr="00C205E5" w:rsidRDefault="00521FBD" w:rsidP="0010444B">
            <w:pPr>
              <w:pStyle w:val="TableParagraph"/>
              <w:spacing w:line="360" w:lineRule="auto"/>
              <w:jc w:val="left"/>
              <w:rPr>
                <w:b/>
                <w:color w:val="000000" w:themeColor="text1"/>
                <w:spacing w:val="-2"/>
                <w:sz w:val="24"/>
                <w:szCs w:val="24"/>
              </w:rPr>
            </w:pPr>
            <w:r w:rsidRPr="00C205E5">
              <w:rPr>
                <w:b/>
                <w:color w:val="000000" w:themeColor="text1"/>
                <w:spacing w:val="-2"/>
                <w:sz w:val="24"/>
                <w:szCs w:val="24"/>
              </w:rPr>
              <w:t>London Met Grade to be used</w:t>
            </w:r>
          </w:p>
        </w:tc>
      </w:tr>
      <w:tr w:rsidR="00C205E5" w:rsidRPr="00C205E5" w14:paraId="755BD66C" w14:textId="77777777" w:rsidTr="0010444B">
        <w:trPr>
          <w:trHeight w:val="253"/>
        </w:trPr>
        <w:tc>
          <w:tcPr>
            <w:tcW w:w="1310" w:type="dxa"/>
          </w:tcPr>
          <w:p w14:paraId="3C7D3207"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7</w:t>
            </w:r>
          </w:p>
        </w:tc>
        <w:tc>
          <w:tcPr>
            <w:tcW w:w="2018" w:type="dxa"/>
          </w:tcPr>
          <w:p w14:paraId="29F4F96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High</w:t>
            </w:r>
            <w:r w:rsidRPr="00C205E5">
              <w:rPr>
                <w:color w:val="000000" w:themeColor="text1"/>
                <w:spacing w:val="-2"/>
                <w:sz w:val="24"/>
                <w:szCs w:val="24"/>
              </w:rPr>
              <w:t xml:space="preserve"> Distinction</w:t>
            </w:r>
          </w:p>
        </w:tc>
        <w:tc>
          <w:tcPr>
            <w:tcW w:w="1843" w:type="dxa"/>
          </w:tcPr>
          <w:p w14:paraId="360FD8FA"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85-</w:t>
            </w:r>
            <w:r w:rsidRPr="00C205E5">
              <w:rPr>
                <w:color w:val="000000" w:themeColor="text1"/>
                <w:spacing w:val="-4"/>
                <w:sz w:val="24"/>
                <w:szCs w:val="24"/>
              </w:rPr>
              <w:t>100%</w:t>
            </w:r>
          </w:p>
        </w:tc>
        <w:tc>
          <w:tcPr>
            <w:tcW w:w="1617" w:type="dxa"/>
          </w:tcPr>
          <w:p w14:paraId="1903C76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80-</w:t>
            </w:r>
            <w:r w:rsidRPr="00C205E5">
              <w:rPr>
                <w:color w:val="000000" w:themeColor="text1"/>
                <w:spacing w:val="-4"/>
                <w:sz w:val="24"/>
                <w:szCs w:val="24"/>
              </w:rPr>
              <w:t>100%</w:t>
            </w:r>
          </w:p>
        </w:tc>
        <w:tc>
          <w:tcPr>
            <w:tcW w:w="1617" w:type="dxa"/>
          </w:tcPr>
          <w:p w14:paraId="4104EF44"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90</w:t>
            </w:r>
          </w:p>
        </w:tc>
      </w:tr>
      <w:tr w:rsidR="00C205E5" w:rsidRPr="00C205E5" w14:paraId="7CF12383" w14:textId="77777777" w:rsidTr="0010444B">
        <w:trPr>
          <w:trHeight w:val="251"/>
        </w:trPr>
        <w:tc>
          <w:tcPr>
            <w:tcW w:w="1310" w:type="dxa"/>
          </w:tcPr>
          <w:p w14:paraId="5F3DDB7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6</w:t>
            </w:r>
          </w:p>
        </w:tc>
        <w:tc>
          <w:tcPr>
            <w:tcW w:w="2018" w:type="dxa"/>
          </w:tcPr>
          <w:p w14:paraId="6318D27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1843" w:type="dxa"/>
          </w:tcPr>
          <w:p w14:paraId="4A4F43EC"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75-</w:t>
            </w:r>
            <w:r w:rsidRPr="00C205E5">
              <w:rPr>
                <w:color w:val="000000" w:themeColor="text1"/>
                <w:spacing w:val="-5"/>
                <w:sz w:val="24"/>
                <w:szCs w:val="24"/>
              </w:rPr>
              <w:t>84%</w:t>
            </w:r>
          </w:p>
        </w:tc>
        <w:tc>
          <w:tcPr>
            <w:tcW w:w="1617" w:type="dxa"/>
          </w:tcPr>
          <w:p w14:paraId="5DED980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7" w:type="dxa"/>
          </w:tcPr>
          <w:p w14:paraId="7EED9EC7"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75</w:t>
            </w:r>
          </w:p>
        </w:tc>
      </w:tr>
      <w:tr w:rsidR="00C205E5" w:rsidRPr="00C205E5" w14:paraId="1B98ABAE" w14:textId="77777777" w:rsidTr="0010444B">
        <w:trPr>
          <w:trHeight w:val="253"/>
        </w:trPr>
        <w:tc>
          <w:tcPr>
            <w:tcW w:w="1310" w:type="dxa"/>
          </w:tcPr>
          <w:p w14:paraId="49EC5618"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5</w:t>
            </w:r>
          </w:p>
        </w:tc>
        <w:tc>
          <w:tcPr>
            <w:tcW w:w="2018" w:type="dxa"/>
          </w:tcPr>
          <w:p w14:paraId="0AAFBA2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Credit</w:t>
            </w:r>
          </w:p>
        </w:tc>
        <w:tc>
          <w:tcPr>
            <w:tcW w:w="1843" w:type="dxa"/>
          </w:tcPr>
          <w:p w14:paraId="12851F12"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65-</w:t>
            </w:r>
            <w:r w:rsidRPr="00C205E5">
              <w:rPr>
                <w:color w:val="000000" w:themeColor="text1"/>
                <w:spacing w:val="-5"/>
                <w:sz w:val="24"/>
                <w:szCs w:val="24"/>
              </w:rPr>
              <w:t>74%</w:t>
            </w:r>
          </w:p>
        </w:tc>
        <w:tc>
          <w:tcPr>
            <w:tcW w:w="1617" w:type="dxa"/>
          </w:tcPr>
          <w:p w14:paraId="1805B22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55-</w:t>
            </w:r>
            <w:r w:rsidRPr="00C205E5">
              <w:rPr>
                <w:color w:val="000000" w:themeColor="text1"/>
                <w:spacing w:val="-5"/>
                <w:sz w:val="24"/>
                <w:szCs w:val="24"/>
              </w:rPr>
              <w:t>69%</w:t>
            </w:r>
          </w:p>
        </w:tc>
        <w:tc>
          <w:tcPr>
            <w:tcW w:w="1617" w:type="dxa"/>
          </w:tcPr>
          <w:p w14:paraId="2D908059"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62</w:t>
            </w:r>
          </w:p>
        </w:tc>
      </w:tr>
      <w:tr w:rsidR="00C205E5" w:rsidRPr="00C205E5" w14:paraId="2ADEF347" w14:textId="77777777" w:rsidTr="0010444B">
        <w:trPr>
          <w:trHeight w:val="251"/>
        </w:trPr>
        <w:tc>
          <w:tcPr>
            <w:tcW w:w="1310" w:type="dxa"/>
          </w:tcPr>
          <w:p w14:paraId="4AFEE16A"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4</w:t>
            </w:r>
          </w:p>
        </w:tc>
        <w:tc>
          <w:tcPr>
            <w:tcW w:w="2018" w:type="dxa"/>
          </w:tcPr>
          <w:p w14:paraId="2F1A89F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Pass</w:t>
            </w:r>
          </w:p>
        </w:tc>
        <w:tc>
          <w:tcPr>
            <w:tcW w:w="1843" w:type="dxa"/>
          </w:tcPr>
          <w:p w14:paraId="282C404C"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50-</w:t>
            </w:r>
            <w:r w:rsidRPr="00C205E5">
              <w:rPr>
                <w:color w:val="000000" w:themeColor="text1"/>
                <w:spacing w:val="-5"/>
                <w:sz w:val="24"/>
                <w:szCs w:val="24"/>
              </w:rPr>
              <w:t>64%</w:t>
            </w:r>
          </w:p>
        </w:tc>
        <w:tc>
          <w:tcPr>
            <w:tcW w:w="1617" w:type="dxa"/>
          </w:tcPr>
          <w:p w14:paraId="44AB5C7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40-</w:t>
            </w:r>
            <w:r w:rsidRPr="00C205E5">
              <w:rPr>
                <w:color w:val="000000" w:themeColor="text1"/>
                <w:spacing w:val="-5"/>
                <w:sz w:val="24"/>
                <w:szCs w:val="24"/>
              </w:rPr>
              <w:t>54%</w:t>
            </w:r>
          </w:p>
        </w:tc>
        <w:tc>
          <w:tcPr>
            <w:tcW w:w="1617" w:type="dxa"/>
          </w:tcPr>
          <w:p w14:paraId="7D07AF59"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47</w:t>
            </w:r>
          </w:p>
        </w:tc>
      </w:tr>
      <w:tr w:rsidR="00C205E5" w:rsidRPr="00C205E5" w14:paraId="30BA67A7" w14:textId="77777777" w:rsidTr="0010444B">
        <w:trPr>
          <w:trHeight w:val="253"/>
        </w:trPr>
        <w:tc>
          <w:tcPr>
            <w:tcW w:w="1310" w:type="dxa"/>
          </w:tcPr>
          <w:p w14:paraId="4627ADB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3</w:t>
            </w:r>
          </w:p>
        </w:tc>
        <w:tc>
          <w:tcPr>
            <w:tcW w:w="2018" w:type="dxa"/>
          </w:tcPr>
          <w:p w14:paraId="7B3FB41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Near</w:t>
            </w:r>
            <w:r w:rsidRPr="00C205E5">
              <w:rPr>
                <w:color w:val="000000" w:themeColor="text1"/>
                <w:spacing w:val="-2"/>
                <w:sz w:val="24"/>
                <w:szCs w:val="24"/>
              </w:rPr>
              <w:t xml:space="preserve"> </w:t>
            </w:r>
            <w:r w:rsidRPr="00C205E5">
              <w:rPr>
                <w:color w:val="000000" w:themeColor="text1"/>
                <w:spacing w:val="-4"/>
                <w:sz w:val="24"/>
                <w:szCs w:val="24"/>
              </w:rPr>
              <w:t>Pass</w:t>
            </w:r>
          </w:p>
        </w:tc>
        <w:tc>
          <w:tcPr>
            <w:tcW w:w="1843" w:type="dxa"/>
          </w:tcPr>
          <w:p w14:paraId="55ECF786"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47-</w:t>
            </w:r>
            <w:r w:rsidRPr="00C205E5">
              <w:rPr>
                <w:color w:val="000000" w:themeColor="text1"/>
                <w:spacing w:val="-5"/>
                <w:sz w:val="24"/>
                <w:szCs w:val="24"/>
              </w:rPr>
              <w:t>49%</w:t>
            </w:r>
          </w:p>
        </w:tc>
        <w:tc>
          <w:tcPr>
            <w:tcW w:w="1617" w:type="dxa"/>
          </w:tcPr>
          <w:p w14:paraId="7EE0C4C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30-</w:t>
            </w:r>
            <w:r w:rsidRPr="00C205E5">
              <w:rPr>
                <w:color w:val="000000" w:themeColor="text1"/>
                <w:spacing w:val="-5"/>
                <w:sz w:val="24"/>
                <w:szCs w:val="24"/>
              </w:rPr>
              <w:t>39%</w:t>
            </w:r>
          </w:p>
        </w:tc>
        <w:tc>
          <w:tcPr>
            <w:tcW w:w="1617" w:type="dxa"/>
          </w:tcPr>
          <w:p w14:paraId="0FEA75EB"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35</w:t>
            </w:r>
          </w:p>
        </w:tc>
      </w:tr>
      <w:tr w:rsidR="00C205E5" w:rsidRPr="00C205E5" w14:paraId="702727FD" w14:textId="77777777" w:rsidTr="0010444B">
        <w:trPr>
          <w:trHeight w:val="251"/>
        </w:trPr>
        <w:tc>
          <w:tcPr>
            <w:tcW w:w="1310" w:type="dxa"/>
          </w:tcPr>
          <w:p w14:paraId="7A273CBE"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2</w:t>
            </w:r>
          </w:p>
        </w:tc>
        <w:tc>
          <w:tcPr>
            <w:tcW w:w="2018" w:type="dxa"/>
          </w:tcPr>
          <w:p w14:paraId="4E52456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Fail</w:t>
            </w:r>
          </w:p>
        </w:tc>
        <w:tc>
          <w:tcPr>
            <w:tcW w:w="1843" w:type="dxa"/>
          </w:tcPr>
          <w:p w14:paraId="453C538F" w14:textId="77777777" w:rsidR="00521FBD" w:rsidRPr="00C205E5" w:rsidRDefault="00521FBD" w:rsidP="0010444B">
            <w:pPr>
              <w:pStyle w:val="TableParagraph"/>
              <w:spacing w:line="360" w:lineRule="auto"/>
              <w:ind w:right="147"/>
              <w:jc w:val="left"/>
              <w:rPr>
                <w:color w:val="000000" w:themeColor="text1"/>
                <w:sz w:val="24"/>
                <w:szCs w:val="24"/>
              </w:rPr>
            </w:pPr>
            <w:r w:rsidRPr="00C205E5">
              <w:rPr>
                <w:color w:val="000000" w:themeColor="text1"/>
                <w:spacing w:val="-2"/>
                <w:sz w:val="24"/>
                <w:szCs w:val="24"/>
              </w:rPr>
              <w:t>25-</w:t>
            </w:r>
            <w:r w:rsidRPr="00C205E5">
              <w:rPr>
                <w:color w:val="000000" w:themeColor="text1"/>
                <w:spacing w:val="-5"/>
                <w:sz w:val="24"/>
                <w:szCs w:val="24"/>
              </w:rPr>
              <w:t>46%</w:t>
            </w:r>
          </w:p>
        </w:tc>
        <w:tc>
          <w:tcPr>
            <w:tcW w:w="1617" w:type="dxa"/>
          </w:tcPr>
          <w:p w14:paraId="365E6D1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20-</w:t>
            </w:r>
            <w:r w:rsidRPr="00C205E5">
              <w:rPr>
                <w:color w:val="000000" w:themeColor="text1"/>
                <w:spacing w:val="-5"/>
                <w:sz w:val="24"/>
                <w:szCs w:val="24"/>
              </w:rPr>
              <w:t>29%</w:t>
            </w:r>
          </w:p>
        </w:tc>
        <w:tc>
          <w:tcPr>
            <w:tcW w:w="1617" w:type="dxa"/>
          </w:tcPr>
          <w:p w14:paraId="5F8AF007"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25</w:t>
            </w:r>
          </w:p>
        </w:tc>
      </w:tr>
      <w:tr w:rsidR="00C205E5" w:rsidRPr="00C205E5" w14:paraId="1D6B137C" w14:textId="77777777" w:rsidTr="0010444B">
        <w:trPr>
          <w:trHeight w:val="254"/>
        </w:trPr>
        <w:tc>
          <w:tcPr>
            <w:tcW w:w="1310" w:type="dxa"/>
          </w:tcPr>
          <w:p w14:paraId="293600E2"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1</w:t>
            </w:r>
          </w:p>
        </w:tc>
        <w:tc>
          <w:tcPr>
            <w:tcW w:w="2018" w:type="dxa"/>
          </w:tcPr>
          <w:p w14:paraId="17CCAE3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Low</w:t>
            </w:r>
            <w:r w:rsidRPr="00C205E5">
              <w:rPr>
                <w:color w:val="000000" w:themeColor="text1"/>
                <w:spacing w:val="-7"/>
                <w:sz w:val="24"/>
                <w:szCs w:val="24"/>
              </w:rPr>
              <w:t xml:space="preserve"> </w:t>
            </w:r>
            <w:r w:rsidRPr="00C205E5">
              <w:rPr>
                <w:color w:val="000000" w:themeColor="text1"/>
                <w:spacing w:val="-4"/>
                <w:sz w:val="24"/>
                <w:szCs w:val="24"/>
              </w:rPr>
              <w:t>Fail</w:t>
            </w:r>
          </w:p>
        </w:tc>
        <w:tc>
          <w:tcPr>
            <w:tcW w:w="1843" w:type="dxa"/>
          </w:tcPr>
          <w:p w14:paraId="2243BB0A"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24%</w:t>
            </w:r>
          </w:p>
        </w:tc>
        <w:tc>
          <w:tcPr>
            <w:tcW w:w="1617" w:type="dxa"/>
          </w:tcPr>
          <w:p w14:paraId="1B6B205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24%</w:t>
            </w:r>
          </w:p>
        </w:tc>
        <w:tc>
          <w:tcPr>
            <w:tcW w:w="1617" w:type="dxa"/>
          </w:tcPr>
          <w:p w14:paraId="77C360F2"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5"/>
                <w:sz w:val="24"/>
                <w:szCs w:val="24"/>
              </w:rPr>
              <w:t>12</w:t>
            </w:r>
          </w:p>
        </w:tc>
      </w:tr>
    </w:tbl>
    <w:p w14:paraId="5A174995" w14:textId="77777777" w:rsidR="00C205E5" w:rsidRPr="00C205E5" w:rsidRDefault="00C205E5" w:rsidP="00521FBD">
      <w:pPr>
        <w:pStyle w:val="Heading2"/>
        <w:spacing w:line="360" w:lineRule="auto"/>
        <w:rPr>
          <w:color w:val="000000" w:themeColor="text1"/>
        </w:rPr>
      </w:pPr>
      <w:bookmarkStart w:id="45" w:name="_bookmark1"/>
      <w:bookmarkStart w:id="46" w:name="_Toc142390693"/>
      <w:bookmarkEnd w:id="45"/>
    </w:p>
    <w:p w14:paraId="1305AF15"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6FF31A92" w14:textId="4A6EAD93" w:rsidR="00521FBD" w:rsidRPr="00C205E5" w:rsidRDefault="00521FBD" w:rsidP="00521FBD">
      <w:pPr>
        <w:pStyle w:val="Heading2"/>
        <w:spacing w:line="360" w:lineRule="auto"/>
        <w:rPr>
          <w:color w:val="000000" w:themeColor="text1"/>
        </w:rPr>
      </w:pPr>
      <w:r w:rsidRPr="00C205E5">
        <w:rPr>
          <w:color w:val="000000" w:themeColor="text1"/>
        </w:rPr>
        <w:t>Austria</w:t>
      </w:r>
      <w:bookmarkEnd w:id="46"/>
    </w:p>
    <w:p w14:paraId="66E6698C" w14:textId="77777777" w:rsidR="00521FBD" w:rsidRPr="00C205E5" w:rsidRDefault="00521FBD" w:rsidP="0096763C">
      <w:pPr>
        <w:pStyle w:val="BodyText"/>
        <w:spacing w:line="360" w:lineRule="auto"/>
        <w:ind w:right="317"/>
        <w:rPr>
          <w:color w:val="000000" w:themeColor="text1"/>
          <w:sz w:val="24"/>
          <w:szCs w:val="24"/>
        </w:rPr>
      </w:pPr>
      <w:r w:rsidRPr="00C205E5">
        <w:rPr>
          <w:color w:val="000000" w:themeColor="text1"/>
          <w:sz w:val="24"/>
          <w:szCs w:val="24"/>
        </w:rPr>
        <w:t>Austria</w:t>
      </w:r>
      <w:r w:rsidRPr="00C205E5">
        <w:rPr>
          <w:color w:val="000000" w:themeColor="text1"/>
          <w:spacing w:val="-2"/>
          <w:sz w:val="24"/>
          <w:szCs w:val="24"/>
        </w:rPr>
        <w:t xml:space="preserve"> </w:t>
      </w:r>
      <w:r w:rsidRPr="00C205E5">
        <w:rPr>
          <w:color w:val="000000" w:themeColor="text1"/>
          <w:sz w:val="24"/>
          <w:szCs w:val="24"/>
        </w:rPr>
        <w:t>uses</w:t>
      </w:r>
      <w:r w:rsidRPr="00C205E5">
        <w:rPr>
          <w:color w:val="000000" w:themeColor="text1"/>
          <w:spacing w:val="-1"/>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5</w:t>
      </w:r>
      <w:r w:rsidRPr="00C205E5">
        <w:rPr>
          <w:color w:val="000000" w:themeColor="text1"/>
          <w:spacing w:val="-2"/>
          <w:sz w:val="24"/>
          <w:szCs w:val="24"/>
        </w:rPr>
        <w:t xml:space="preserve"> </w:t>
      </w:r>
      <w:r w:rsidRPr="00C205E5">
        <w:rPr>
          <w:color w:val="000000" w:themeColor="text1"/>
          <w:sz w:val="24"/>
          <w:szCs w:val="24"/>
        </w:rPr>
        <w:t>point</w:t>
      </w:r>
      <w:r w:rsidRPr="00C205E5">
        <w:rPr>
          <w:color w:val="000000" w:themeColor="text1"/>
          <w:spacing w:val="-5"/>
          <w:sz w:val="24"/>
          <w:szCs w:val="24"/>
        </w:rPr>
        <w:t xml:space="preserve"> </w:t>
      </w:r>
      <w:r w:rsidRPr="00C205E5">
        <w:rPr>
          <w:color w:val="000000" w:themeColor="text1"/>
          <w:sz w:val="24"/>
          <w:szCs w:val="24"/>
        </w:rPr>
        <w:t>grading scale. 4</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2"/>
          <w:sz w:val="24"/>
          <w:szCs w:val="24"/>
        </w:rPr>
        <w:t xml:space="preserve"> </w:t>
      </w:r>
      <w:r w:rsidRPr="00C205E5">
        <w:rPr>
          <w:color w:val="000000" w:themeColor="text1"/>
          <w:sz w:val="24"/>
          <w:szCs w:val="24"/>
        </w:rPr>
        <w:t>lowest passing</w:t>
      </w:r>
      <w:r w:rsidRPr="00C205E5">
        <w:rPr>
          <w:color w:val="000000" w:themeColor="text1"/>
          <w:spacing w:val="-4"/>
          <w:sz w:val="24"/>
          <w:szCs w:val="24"/>
        </w:rPr>
        <w:t xml:space="preserve"> </w:t>
      </w:r>
      <w:r w:rsidRPr="00C205E5">
        <w:rPr>
          <w:color w:val="000000" w:themeColor="text1"/>
          <w:sz w:val="24"/>
          <w:szCs w:val="24"/>
        </w:rPr>
        <w:t>grade</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2"/>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grade</w:t>
      </w:r>
      <w:r w:rsidRPr="00C205E5">
        <w:rPr>
          <w:color w:val="000000" w:themeColor="text1"/>
          <w:spacing w:val="-2"/>
          <w:sz w:val="24"/>
          <w:szCs w:val="24"/>
        </w:rPr>
        <w:t xml:space="preserve"> </w:t>
      </w:r>
      <w:r w:rsidRPr="00C205E5">
        <w:rPr>
          <w:color w:val="000000" w:themeColor="text1"/>
          <w:sz w:val="24"/>
          <w:szCs w:val="24"/>
        </w:rPr>
        <w:t>of 5 equaling a failure.</w:t>
      </w:r>
    </w:p>
    <w:p w14:paraId="306C1ECA" w14:textId="77777777" w:rsidR="00521FBD" w:rsidRPr="00C205E5" w:rsidRDefault="00521FBD" w:rsidP="00521FBD">
      <w:pPr>
        <w:pStyle w:val="BodyText"/>
        <w:spacing w:before="3" w:line="360" w:lineRule="auto"/>
        <w:rPr>
          <w:color w:val="000000" w:themeColor="text1"/>
          <w:sz w:val="24"/>
          <w:szCs w:val="24"/>
        </w:rPr>
      </w:pPr>
    </w:p>
    <w:tbl>
      <w:tblPr>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Austria. Mark Conversion table for Study Abroad Students."/>
        <w:tblDescription w:val="Mark Conversion table for Study Abroad Students."/>
      </w:tblPr>
      <w:tblGrid>
        <w:gridCol w:w="2278"/>
        <w:gridCol w:w="1044"/>
        <w:gridCol w:w="2057"/>
        <w:gridCol w:w="1495"/>
        <w:gridCol w:w="1497"/>
      </w:tblGrid>
      <w:tr w:rsidR="00C205E5" w:rsidRPr="00C205E5" w14:paraId="7C5E672E" w14:textId="77777777" w:rsidTr="0010444B">
        <w:trPr>
          <w:trHeight w:val="551"/>
        </w:trPr>
        <w:tc>
          <w:tcPr>
            <w:tcW w:w="2278" w:type="dxa"/>
            <w:shd w:val="clear" w:color="auto" w:fill="D9D9D9" w:themeFill="background1" w:themeFillShade="D9"/>
          </w:tcPr>
          <w:p w14:paraId="3EE5F9AF"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Grading</w:t>
            </w:r>
            <w:r w:rsidRPr="00C205E5">
              <w:rPr>
                <w:b/>
                <w:color w:val="000000" w:themeColor="text1"/>
                <w:spacing w:val="-2"/>
                <w:sz w:val="24"/>
                <w:szCs w:val="24"/>
              </w:rPr>
              <w:t xml:space="preserve"> Scale</w:t>
            </w:r>
          </w:p>
        </w:tc>
        <w:tc>
          <w:tcPr>
            <w:tcW w:w="1044" w:type="dxa"/>
            <w:shd w:val="clear" w:color="auto" w:fill="D9D9D9" w:themeFill="background1" w:themeFillShade="D9"/>
          </w:tcPr>
          <w:p w14:paraId="17A8814C"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Grade</w:t>
            </w:r>
          </w:p>
        </w:tc>
        <w:tc>
          <w:tcPr>
            <w:tcW w:w="2057" w:type="dxa"/>
            <w:shd w:val="clear" w:color="auto" w:fill="D9D9D9" w:themeFill="background1" w:themeFillShade="D9"/>
          </w:tcPr>
          <w:p w14:paraId="36750877"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Austrian Grades equivalencies</w:t>
            </w:r>
          </w:p>
        </w:tc>
        <w:tc>
          <w:tcPr>
            <w:tcW w:w="1495" w:type="dxa"/>
            <w:shd w:val="clear" w:color="auto" w:fill="D9D9D9" w:themeFill="background1" w:themeFillShade="D9"/>
          </w:tcPr>
          <w:p w14:paraId="42D29E7D"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4"/>
                <w:sz w:val="24"/>
                <w:szCs w:val="24"/>
              </w:rPr>
              <w:t>ECTS</w:t>
            </w:r>
            <w:r w:rsidRPr="00C205E5">
              <w:rPr>
                <w:b/>
                <w:color w:val="000000" w:themeColor="text1"/>
                <w:sz w:val="24"/>
                <w:szCs w:val="24"/>
              </w:rPr>
              <w:t xml:space="preserve"> </w:t>
            </w:r>
            <w:r w:rsidRPr="00C205E5">
              <w:rPr>
                <w:b/>
                <w:color w:val="000000" w:themeColor="text1"/>
                <w:spacing w:val="-2"/>
                <w:sz w:val="24"/>
                <w:szCs w:val="24"/>
              </w:rPr>
              <w:t>Grade</w:t>
            </w:r>
          </w:p>
        </w:tc>
        <w:tc>
          <w:tcPr>
            <w:tcW w:w="1497" w:type="dxa"/>
            <w:shd w:val="clear" w:color="auto" w:fill="D9D9D9" w:themeFill="background1" w:themeFillShade="D9"/>
          </w:tcPr>
          <w:p w14:paraId="2516F269" w14:textId="77777777" w:rsidR="00521FBD" w:rsidRPr="00C205E5" w:rsidRDefault="00521FBD" w:rsidP="0010444B">
            <w:pPr>
              <w:pStyle w:val="TableParagraph"/>
              <w:spacing w:line="360" w:lineRule="auto"/>
              <w:ind w:right="16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9C2AC19" w14:textId="77777777" w:rsidTr="0010444B">
        <w:trPr>
          <w:trHeight w:val="253"/>
        </w:trPr>
        <w:tc>
          <w:tcPr>
            <w:tcW w:w="2278" w:type="dxa"/>
          </w:tcPr>
          <w:p w14:paraId="4CA9430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w:t>
            </w:r>
            <w:r w:rsidRPr="00C205E5">
              <w:rPr>
                <w:color w:val="000000" w:themeColor="text1"/>
                <w:spacing w:val="-1"/>
                <w:sz w:val="24"/>
                <w:szCs w:val="24"/>
              </w:rPr>
              <w:t xml:space="preserve"> </w:t>
            </w:r>
            <w:r w:rsidRPr="00C205E5">
              <w:rPr>
                <w:color w:val="000000" w:themeColor="text1"/>
                <w:sz w:val="24"/>
                <w:szCs w:val="24"/>
              </w:rPr>
              <w:t>=</w:t>
            </w:r>
            <w:r w:rsidRPr="00C205E5">
              <w:rPr>
                <w:color w:val="000000" w:themeColor="text1"/>
                <w:spacing w:val="-2"/>
                <w:sz w:val="24"/>
                <w:szCs w:val="24"/>
              </w:rPr>
              <w:t xml:space="preserve"> </w:t>
            </w:r>
            <w:r w:rsidRPr="00C205E5">
              <w:rPr>
                <w:color w:val="000000" w:themeColor="text1"/>
                <w:sz w:val="24"/>
                <w:szCs w:val="24"/>
              </w:rPr>
              <w:t>Very</w:t>
            </w:r>
            <w:r w:rsidRPr="00C205E5">
              <w:rPr>
                <w:color w:val="000000" w:themeColor="text1"/>
                <w:spacing w:val="-4"/>
                <w:sz w:val="24"/>
                <w:szCs w:val="24"/>
              </w:rPr>
              <w:t xml:space="preserve"> good</w:t>
            </w:r>
          </w:p>
        </w:tc>
        <w:tc>
          <w:tcPr>
            <w:tcW w:w="1044" w:type="dxa"/>
          </w:tcPr>
          <w:p w14:paraId="147D2C00" w14:textId="77777777" w:rsidR="00521FBD" w:rsidRPr="00C205E5" w:rsidRDefault="00521FBD" w:rsidP="0010444B">
            <w:pPr>
              <w:pStyle w:val="TableParagraph"/>
              <w:spacing w:line="360" w:lineRule="auto"/>
              <w:ind w:left="179"/>
              <w:jc w:val="left"/>
              <w:rPr>
                <w:color w:val="000000" w:themeColor="text1"/>
                <w:sz w:val="24"/>
                <w:szCs w:val="24"/>
              </w:rPr>
            </w:pPr>
            <w:r w:rsidRPr="00C205E5">
              <w:rPr>
                <w:color w:val="000000" w:themeColor="text1"/>
                <w:spacing w:val="-2"/>
                <w:sz w:val="24"/>
                <w:szCs w:val="24"/>
              </w:rPr>
              <w:t>0.7-</w:t>
            </w:r>
            <w:r w:rsidRPr="00C205E5">
              <w:rPr>
                <w:color w:val="000000" w:themeColor="text1"/>
                <w:spacing w:val="-5"/>
                <w:sz w:val="24"/>
                <w:szCs w:val="24"/>
              </w:rPr>
              <w:t>1.0</w:t>
            </w:r>
          </w:p>
        </w:tc>
        <w:tc>
          <w:tcPr>
            <w:tcW w:w="2057" w:type="dxa"/>
          </w:tcPr>
          <w:p w14:paraId="210DC847"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Pr>
          <w:p w14:paraId="28C92230"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47314F79" w14:textId="77777777" w:rsidR="00521FBD" w:rsidRPr="00C205E5" w:rsidRDefault="00521FBD" w:rsidP="0010444B">
            <w:pPr>
              <w:pStyle w:val="TableParagraph"/>
              <w:spacing w:line="360" w:lineRule="auto"/>
              <w:ind w:left="170" w:right="161"/>
              <w:jc w:val="left"/>
              <w:rPr>
                <w:color w:val="000000" w:themeColor="text1"/>
                <w:sz w:val="24"/>
                <w:szCs w:val="24"/>
              </w:rPr>
            </w:pPr>
            <w:r w:rsidRPr="00C205E5">
              <w:rPr>
                <w:color w:val="000000" w:themeColor="text1"/>
                <w:spacing w:val="-5"/>
                <w:sz w:val="24"/>
                <w:szCs w:val="24"/>
              </w:rPr>
              <w:t>80</w:t>
            </w:r>
          </w:p>
        </w:tc>
      </w:tr>
      <w:tr w:rsidR="00C205E5" w:rsidRPr="00C205E5" w14:paraId="1EECD49C" w14:textId="77777777" w:rsidTr="0010444B">
        <w:trPr>
          <w:trHeight w:val="251"/>
        </w:trPr>
        <w:tc>
          <w:tcPr>
            <w:tcW w:w="2278" w:type="dxa"/>
            <w:tcBorders>
              <w:top w:val="nil"/>
            </w:tcBorders>
          </w:tcPr>
          <w:p w14:paraId="4C511E7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5F0982F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1.1-1.2</w:t>
            </w:r>
          </w:p>
        </w:tc>
        <w:tc>
          <w:tcPr>
            <w:tcW w:w="2057" w:type="dxa"/>
            <w:tcBorders>
              <w:top w:val="nil"/>
            </w:tcBorders>
          </w:tcPr>
          <w:p w14:paraId="0AF2BE4A"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1D7ACDF7"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0B3C2F3C"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75</w:t>
            </w:r>
          </w:p>
        </w:tc>
      </w:tr>
      <w:tr w:rsidR="00C205E5" w:rsidRPr="00C205E5" w14:paraId="23C104F6" w14:textId="77777777" w:rsidTr="0010444B">
        <w:trPr>
          <w:trHeight w:val="253"/>
        </w:trPr>
        <w:tc>
          <w:tcPr>
            <w:tcW w:w="2278" w:type="dxa"/>
            <w:tcBorders>
              <w:top w:val="nil"/>
            </w:tcBorders>
          </w:tcPr>
          <w:p w14:paraId="7EA526E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20D2820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1.3-14</w:t>
            </w:r>
          </w:p>
        </w:tc>
        <w:tc>
          <w:tcPr>
            <w:tcW w:w="2057" w:type="dxa"/>
            <w:tcBorders>
              <w:top w:val="nil"/>
            </w:tcBorders>
          </w:tcPr>
          <w:p w14:paraId="46D20D3F"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0352FC2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21A0754E"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70</w:t>
            </w:r>
          </w:p>
        </w:tc>
      </w:tr>
      <w:tr w:rsidR="00C205E5" w:rsidRPr="00C205E5" w14:paraId="180A9F40" w14:textId="77777777" w:rsidTr="0010444B">
        <w:trPr>
          <w:trHeight w:val="251"/>
        </w:trPr>
        <w:tc>
          <w:tcPr>
            <w:tcW w:w="2278" w:type="dxa"/>
            <w:tcBorders>
              <w:top w:val="nil"/>
            </w:tcBorders>
          </w:tcPr>
          <w:p w14:paraId="3EE810C2"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67D7AF9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1.5-1.7</w:t>
            </w:r>
          </w:p>
        </w:tc>
        <w:tc>
          <w:tcPr>
            <w:tcW w:w="2057" w:type="dxa"/>
            <w:tcBorders>
              <w:top w:val="nil"/>
            </w:tcBorders>
          </w:tcPr>
          <w:p w14:paraId="5877971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7EEBE40E"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3A98EEB6"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68</w:t>
            </w:r>
          </w:p>
        </w:tc>
      </w:tr>
      <w:tr w:rsidR="00C205E5" w:rsidRPr="00C205E5" w14:paraId="6108D053" w14:textId="77777777" w:rsidTr="0010444B">
        <w:trPr>
          <w:trHeight w:val="253"/>
        </w:trPr>
        <w:tc>
          <w:tcPr>
            <w:tcW w:w="2278" w:type="dxa"/>
            <w:tcBorders>
              <w:top w:val="nil"/>
            </w:tcBorders>
          </w:tcPr>
          <w:p w14:paraId="6A8C19A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 = Very good</w:t>
            </w:r>
          </w:p>
        </w:tc>
        <w:tc>
          <w:tcPr>
            <w:tcW w:w="1044" w:type="dxa"/>
          </w:tcPr>
          <w:p w14:paraId="1BC075AF"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1.8-2.0</w:t>
            </w:r>
          </w:p>
        </w:tc>
        <w:tc>
          <w:tcPr>
            <w:tcW w:w="2057" w:type="dxa"/>
            <w:tcBorders>
              <w:top w:val="nil"/>
            </w:tcBorders>
          </w:tcPr>
          <w:p w14:paraId="416F6A87"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90-100%</w:t>
            </w:r>
          </w:p>
        </w:tc>
        <w:tc>
          <w:tcPr>
            <w:tcW w:w="1495" w:type="dxa"/>
            <w:tcBorders>
              <w:top w:val="nil"/>
            </w:tcBorders>
          </w:tcPr>
          <w:p w14:paraId="6A56A078"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A</w:t>
            </w:r>
          </w:p>
        </w:tc>
        <w:tc>
          <w:tcPr>
            <w:tcW w:w="1497" w:type="dxa"/>
          </w:tcPr>
          <w:p w14:paraId="18571D39"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63</w:t>
            </w:r>
          </w:p>
        </w:tc>
      </w:tr>
      <w:tr w:rsidR="00C205E5" w:rsidRPr="00C205E5" w14:paraId="5ED33EAD" w14:textId="77777777" w:rsidTr="0010444B">
        <w:trPr>
          <w:trHeight w:val="251"/>
        </w:trPr>
        <w:tc>
          <w:tcPr>
            <w:tcW w:w="2278" w:type="dxa"/>
          </w:tcPr>
          <w:p w14:paraId="2A2CD7F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 = Good</w:t>
            </w:r>
          </w:p>
        </w:tc>
        <w:tc>
          <w:tcPr>
            <w:tcW w:w="1044" w:type="dxa"/>
          </w:tcPr>
          <w:p w14:paraId="15661A7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2.1-2.3</w:t>
            </w:r>
          </w:p>
        </w:tc>
        <w:tc>
          <w:tcPr>
            <w:tcW w:w="2057" w:type="dxa"/>
          </w:tcPr>
          <w:p w14:paraId="09111042"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80-89%</w:t>
            </w:r>
          </w:p>
        </w:tc>
        <w:tc>
          <w:tcPr>
            <w:tcW w:w="1495" w:type="dxa"/>
          </w:tcPr>
          <w:p w14:paraId="6EA9781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C</w:t>
            </w:r>
          </w:p>
        </w:tc>
        <w:tc>
          <w:tcPr>
            <w:tcW w:w="1497" w:type="dxa"/>
          </w:tcPr>
          <w:p w14:paraId="7670C219"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60</w:t>
            </w:r>
          </w:p>
        </w:tc>
      </w:tr>
      <w:tr w:rsidR="00C205E5" w:rsidRPr="00C205E5" w14:paraId="62283E66" w14:textId="77777777" w:rsidTr="0010444B">
        <w:trPr>
          <w:trHeight w:val="253"/>
        </w:trPr>
        <w:tc>
          <w:tcPr>
            <w:tcW w:w="2278" w:type="dxa"/>
            <w:tcBorders>
              <w:top w:val="nil"/>
            </w:tcBorders>
          </w:tcPr>
          <w:p w14:paraId="69186DF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 = Good</w:t>
            </w:r>
          </w:p>
        </w:tc>
        <w:tc>
          <w:tcPr>
            <w:tcW w:w="1044" w:type="dxa"/>
          </w:tcPr>
          <w:p w14:paraId="693F143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2.4-2.7</w:t>
            </w:r>
          </w:p>
        </w:tc>
        <w:tc>
          <w:tcPr>
            <w:tcW w:w="2057" w:type="dxa"/>
            <w:tcBorders>
              <w:top w:val="nil"/>
            </w:tcBorders>
          </w:tcPr>
          <w:p w14:paraId="33F65A8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80-89%</w:t>
            </w:r>
          </w:p>
        </w:tc>
        <w:tc>
          <w:tcPr>
            <w:tcW w:w="1495" w:type="dxa"/>
            <w:tcBorders>
              <w:top w:val="nil"/>
            </w:tcBorders>
          </w:tcPr>
          <w:p w14:paraId="0CFB5512"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C</w:t>
            </w:r>
          </w:p>
        </w:tc>
        <w:tc>
          <w:tcPr>
            <w:tcW w:w="1497" w:type="dxa"/>
          </w:tcPr>
          <w:p w14:paraId="20FB4239"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58</w:t>
            </w:r>
          </w:p>
        </w:tc>
      </w:tr>
      <w:tr w:rsidR="00C205E5" w:rsidRPr="00C205E5" w14:paraId="7B8C01A7" w14:textId="77777777" w:rsidTr="0010444B">
        <w:trPr>
          <w:trHeight w:val="254"/>
        </w:trPr>
        <w:tc>
          <w:tcPr>
            <w:tcW w:w="2278" w:type="dxa"/>
            <w:tcBorders>
              <w:top w:val="nil"/>
            </w:tcBorders>
          </w:tcPr>
          <w:p w14:paraId="3CEECA0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 = Good</w:t>
            </w:r>
          </w:p>
        </w:tc>
        <w:tc>
          <w:tcPr>
            <w:tcW w:w="1044" w:type="dxa"/>
          </w:tcPr>
          <w:p w14:paraId="2FC8B1B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2.8-3.0</w:t>
            </w:r>
          </w:p>
        </w:tc>
        <w:tc>
          <w:tcPr>
            <w:tcW w:w="2057" w:type="dxa"/>
            <w:tcBorders>
              <w:top w:val="nil"/>
            </w:tcBorders>
          </w:tcPr>
          <w:p w14:paraId="41560D5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80-89%</w:t>
            </w:r>
          </w:p>
        </w:tc>
        <w:tc>
          <w:tcPr>
            <w:tcW w:w="1495" w:type="dxa"/>
            <w:tcBorders>
              <w:top w:val="nil"/>
            </w:tcBorders>
          </w:tcPr>
          <w:p w14:paraId="1D4AE9B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C</w:t>
            </w:r>
          </w:p>
        </w:tc>
        <w:tc>
          <w:tcPr>
            <w:tcW w:w="1497" w:type="dxa"/>
          </w:tcPr>
          <w:p w14:paraId="5DF42DC0"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53</w:t>
            </w:r>
          </w:p>
        </w:tc>
      </w:tr>
      <w:tr w:rsidR="00C205E5" w:rsidRPr="00C205E5" w14:paraId="245BA90D" w14:textId="77777777" w:rsidTr="0010444B">
        <w:trPr>
          <w:trHeight w:val="251"/>
        </w:trPr>
        <w:tc>
          <w:tcPr>
            <w:tcW w:w="2278" w:type="dxa"/>
          </w:tcPr>
          <w:p w14:paraId="45285AE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 = Satisfactory</w:t>
            </w:r>
          </w:p>
        </w:tc>
        <w:tc>
          <w:tcPr>
            <w:tcW w:w="1044" w:type="dxa"/>
          </w:tcPr>
          <w:p w14:paraId="38334347"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3.1-3.3</w:t>
            </w:r>
          </w:p>
        </w:tc>
        <w:tc>
          <w:tcPr>
            <w:tcW w:w="2057" w:type="dxa"/>
          </w:tcPr>
          <w:p w14:paraId="21A8D6F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70-79%</w:t>
            </w:r>
          </w:p>
        </w:tc>
        <w:tc>
          <w:tcPr>
            <w:tcW w:w="1495" w:type="dxa"/>
          </w:tcPr>
          <w:p w14:paraId="654B388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D</w:t>
            </w:r>
          </w:p>
        </w:tc>
        <w:tc>
          <w:tcPr>
            <w:tcW w:w="1497" w:type="dxa"/>
          </w:tcPr>
          <w:p w14:paraId="11C3ECAF"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45</w:t>
            </w:r>
          </w:p>
        </w:tc>
      </w:tr>
      <w:tr w:rsidR="00C205E5" w:rsidRPr="00C205E5" w14:paraId="5374D49C" w14:textId="77777777" w:rsidTr="0010444B">
        <w:trPr>
          <w:trHeight w:val="254"/>
        </w:trPr>
        <w:tc>
          <w:tcPr>
            <w:tcW w:w="2278" w:type="dxa"/>
            <w:tcBorders>
              <w:top w:val="nil"/>
            </w:tcBorders>
          </w:tcPr>
          <w:p w14:paraId="6B71296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 = Satisfactory</w:t>
            </w:r>
          </w:p>
        </w:tc>
        <w:tc>
          <w:tcPr>
            <w:tcW w:w="1044" w:type="dxa"/>
          </w:tcPr>
          <w:p w14:paraId="6F4DE11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3.4-4.0</w:t>
            </w:r>
          </w:p>
        </w:tc>
        <w:tc>
          <w:tcPr>
            <w:tcW w:w="2057" w:type="dxa"/>
            <w:tcBorders>
              <w:top w:val="nil"/>
            </w:tcBorders>
          </w:tcPr>
          <w:p w14:paraId="19C0B0E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70-79%</w:t>
            </w:r>
          </w:p>
        </w:tc>
        <w:tc>
          <w:tcPr>
            <w:tcW w:w="1495" w:type="dxa"/>
            <w:tcBorders>
              <w:top w:val="nil"/>
            </w:tcBorders>
          </w:tcPr>
          <w:p w14:paraId="10506D4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D</w:t>
            </w:r>
          </w:p>
        </w:tc>
        <w:tc>
          <w:tcPr>
            <w:tcW w:w="1497" w:type="dxa"/>
          </w:tcPr>
          <w:p w14:paraId="787C4BCC"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43</w:t>
            </w:r>
          </w:p>
        </w:tc>
      </w:tr>
      <w:tr w:rsidR="00C205E5" w:rsidRPr="00C205E5" w14:paraId="2AD3C2C3" w14:textId="77777777" w:rsidTr="0010444B">
        <w:trPr>
          <w:trHeight w:val="251"/>
        </w:trPr>
        <w:tc>
          <w:tcPr>
            <w:tcW w:w="2278" w:type="dxa"/>
          </w:tcPr>
          <w:p w14:paraId="440D361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 = Adequate</w:t>
            </w:r>
          </w:p>
        </w:tc>
        <w:tc>
          <w:tcPr>
            <w:tcW w:w="1044" w:type="dxa"/>
          </w:tcPr>
          <w:p w14:paraId="49E207BF"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4.1-4.9</w:t>
            </w:r>
          </w:p>
        </w:tc>
        <w:tc>
          <w:tcPr>
            <w:tcW w:w="2057" w:type="dxa"/>
          </w:tcPr>
          <w:p w14:paraId="7F5004F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60-69%</w:t>
            </w:r>
          </w:p>
        </w:tc>
        <w:tc>
          <w:tcPr>
            <w:tcW w:w="1495" w:type="dxa"/>
          </w:tcPr>
          <w:p w14:paraId="3BDBB57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E</w:t>
            </w:r>
          </w:p>
        </w:tc>
        <w:tc>
          <w:tcPr>
            <w:tcW w:w="1497" w:type="dxa"/>
          </w:tcPr>
          <w:p w14:paraId="76CCD351"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40</w:t>
            </w:r>
          </w:p>
        </w:tc>
      </w:tr>
      <w:tr w:rsidR="00C205E5" w:rsidRPr="00C205E5" w14:paraId="0459C175" w14:textId="77777777" w:rsidTr="0010444B">
        <w:trPr>
          <w:trHeight w:val="254"/>
        </w:trPr>
        <w:tc>
          <w:tcPr>
            <w:tcW w:w="2278" w:type="dxa"/>
          </w:tcPr>
          <w:p w14:paraId="18E381E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 = Unsatisfactory</w:t>
            </w:r>
          </w:p>
        </w:tc>
        <w:tc>
          <w:tcPr>
            <w:tcW w:w="1044" w:type="dxa"/>
          </w:tcPr>
          <w:p w14:paraId="6AFAD38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w:t>
            </w:r>
          </w:p>
        </w:tc>
        <w:tc>
          <w:tcPr>
            <w:tcW w:w="2057" w:type="dxa"/>
          </w:tcPr>
          <w:p w14:paraId="3390E73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1-59%</w:t>
            </w:r>
          </w:p>
        </w:tc>
        <w:tc>
          <w:tcPr>
            <w:tcW w:w="1495" w:type="dxa"/>
          </w:tcPr>
          <w:p w14:paraId="5903CDE0"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1497" w:type="dxa"/>
          </w:tcPr>
          <w:p w14:paraId="01FDE57E"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20</w:t>
            </w:r>
          </w:p>
        </w:tc>
      </w:tr>
      <w:tr w:rsidR="00521FBD" w:rsidRPr="00C205E5" w14:paraId="22034FA5" w14:textId="77777777" w:rsidTr="0010444B">
        <w:trPr>
          <w:trHeight w:val="254"/>
        </w:trPr>
        <w:tc>
          <w:tcPr>
            <w:tcW w:w="2278" w:type="dxa"/>
            <w:tcBorders>
              <w:top w:val="nil"/>
            </w:tcBorders>
          </w:tcPr>
          <w:p w14:paraId="025F5F3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 = Unsatisfactory</w:t>
            </w:r>
          </w:p>
        </w:tc>
        <w:tc>
          <w:tcPr>
            <w:tcW w:w="1044" w:type="dxa"/>
            <w:tcBorders>
              <w:top w:val="nil"/>
            </w:tcBorders>
          </w:tcPr>
          <w:p w14:paraId="1FD4131E"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5</w:t>
            </w:r>
          </w:p>
        </w:tc>
        <w:tc>
          <w:tcPr>
            <w:tcW w:w="2057" w:type="dxa"/>
          </w:tcPr>
          <w:p w14:paraId="25EE2A31"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0</w:t>
            </w:r>
          </w:p>
        </w:tc>
        <w:tc>
          <w:tcPr>
            <w:tcW w:w="1495" w:type="dxa"/>
          </w:tcPr>
          <w:p w14:paraId="3CD5578B"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1497" w:type="dxa"/>
          </w:tcPr>
          <w:p w14:paraId="5F8C3CBF" w14:textId="77777777" w:rsidR="00521FBD" w:rsidRPr="00C205E5" w:rsidRDefault="00521FBD" w:rsidP="0010444B">
            <w:pPr>
              <w:pStyle w:val="TableParagraph"/>
              <w:spacing w:line="360" w:lineRule="auto"/>
              <w:ind w:left="170" w:right="161"/>
              <w:jc w:val="left"/>
              <w:rPr>
                <w:color w:val="000000" w:themeColor="text1"/>
                <w:spacing w:val="-5"/>
                <w:sz w:val="24"/>
                <w:szCs w:val="24"/>
              </w:rPr>
            </w:pPr>
            <w:r w:rsidRPr="00C205E5">
              <w:rPr>
                <w:color w:val="000000" w:themeColor="text1"/>
                <w:spacing w:val="-5"/>
                <w:sz w:val="24"/>
                <w:szCs w:val="24"/>
              </w:rPr>
              <w:t>0</w:t>
            </w:r>
          </w:p>
        </w:tc>
      </w:tr>
    </w:tbl>
    <w:p w14:paraId="741321C3" w14:textId="77777777" w:rsidR="00521FBD" w:rsidRPr="00C205E5" w:rsidRDefault="00521FBD" w:rsidP="00521FBD">
      <w:pPr>
        <w:pStyle w:val="BodyText"/>
        <w:spacing w:before="3" w:line="360" w:lineRule="auto"/>
        <w:rPr>
          <w:color w:val="000000" w:themeColor="text1"/>
          <w:sz w:val="24"/>
          <w:szCs w:val="24"/>
        </w:rPr>
      </w:pPr>
    </w:p>
    <w:p w14:paraId="7B19EBD7" w14:textId="77777777" w:rsidR="00C205E5" w:rsidRPr="00C205E5" w:rsidRDefault="00C205E5">
      <w:pPr>
        <w:suppressAutoHyphens w:val="0"/>
        <w:spacing w:after="0" w:line="240" w:lineRule="auto"/>
        <w:rPr>
          <w:b/>
          <w:bCs/>
          <w:color w:val="000000" w:themeColor="text1"/>
          <w:sz w:val="28"/>
        </w:rPr>
      </w:pPr>
      <w:bookmarkStart w:id="47" w:name="_bookmark3"/>
      <w:bookmarkStart w:id="48" w:name="_bookmark2"/>
      <w:bookmarkStart w:id="49" w:name="_Toc142390694"/>
      <w:bookmarkEnd w:id="47"/>
      <w:bookmarkEnd w:id="48"/>
      <w:r w:rsidRPr="00C205E5">
        <w:rPr>
          <w:color w:val="000000" w:themeColor="text1"/>
        </w:rPr>
        <w:br w:type="page"/>
      </w:r>
    </w:p>
    <w:p w14:paraId="1F9071EB" w14:textId="5C1A6177" w:rsidR="00521FBD" w:rsidRPr="00C205E5" w:rsidRDefault="00521FBD" w:rsidP="00521FBD">
      <w:pPr>
        <w:pStyle w:val="Heading2"/>
        <w:spacing w:line="360" w:lineRule="auto"/>
        <w:rPr>
          <w:color w:val="000000" w:themeColor="text1"/>
        </w:rPr>
      </w:pPr>
      <w:r w:rsidRPr="00C205E5">
        <w:rPr>
          <w:color w:val="000000" w:themeColor="text1"/>
        </w:rPr>
        <w:t>Belgium</w:t>
      </w:r>
      <w:bookmarkEnd w:id="49"/>
    </w:p>
    <w:p w14:paraId="582BF7B2" w14:textId="77777777" w:rsidR="00521FBD" w:rsidRPr="00C205E5" w:rsidRDefault="00521FBD" w:rsidP="0096763C">
      <w:pPr>
        <w:pStyle w:val="BodyText"/>
        <w:spacing w:line="360" w:lineRule="auto"/>
        <w:ind w:right="349"/>
        <w:jc w:val="both"/>
        <w:rPr>
          <w:color w:val="000000" w:themeColor="text1"/>
          <w:sz w:val="24"/>
          <w:szCs w:val="24"/>
        </w:rPr>
      </w:pPr>
      <w:r w:rsidRPr="00C205E5">
        <w:rPr>
          <w:color w:val="000000" w:themeColor="text1"/>
          <w:sz w:val="24"/>
          <w:szCs w:val="24"/>
        </w:rPr>
        <w:t>Belgian</w:t>
      </w:r>
      <w:r w:rsidRPr="00C205E5">
        <w:rPr>
          <w:color w:val="000000" w:themeColor="text1"/>
          <w:spacing w:val="-1"/>
          <w:sz w:val="24"/>
          <w:szCs w:val="24"/>
        </w:rPr>
        <w:t xml:space="preserve"> </w:t>
      </w:r>
      <w:r w:rsidRPr="00C205E5">
        <w:rPr>
          <w:color w:val="000000" w:themeColor="text1"/>
          <w:sz w:val="24"/>
          <w:szCs w:val="24"/>
        </w:rPr>
        <w:t>universities use</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1"/>
          <w:sz w:val="24"/>
          <w:szCs w:val="24"/>
        </w:rPr>
        <w:t xml:space="preserve"> </w:t>
      </w:r>
      <w:r w:rsidRPr="00C205E5">
        <w:rPr>
          <w:color w:val="000000" w:themeColor="text1"/>
          <w:sz w:val="24"/>
          <w:szCs w:val="24"/>
        </w:rPr>
        <w:t>linear scale</w:t>
      </w:r>
      <w:r w:rsidRPr="00C205E5">
        <w:rPr>
          <w:color w:val="000000" w:themeColor="text1"/>
          <w:spacing w:val="-1"/>
          <w:sz w:val="24"/>
          <w:szCs w:val="24"/>
        </w:rPr>
        <w:t xml:space="preserve"> </w:t>
      </w:r>
      <w:r w:rsidRPr="00C205E5">
        <w:rPr>
          <w:color w:val="000000" w:themeColor="text1"/>
          <w:sz w:val="24"/>
          <w:szCs w:val="24"/>
        </w:rPr>
        <w:t>of 0-20</w:t>
      </w:r>
      <w:r w:rsidRPr="00C205E5">
        <w:rPr>
          <w:color w:val="000000" w:themeColor="text1"/>
          <w:spacing w:val="-3"/>
          <w:sz w:val="24"/>
          <w:szCs w:val="24"/>
        </w:rPr>
        <w:t xml:space="preserve"> </w:t>
      </w:r>
      <w:r w:rsidRPr="00C205E5">
        <w:rPr>
          <w:color w:val="000000" w:themeColor="text1"/>
          <w:sz w:val="24"/>
          <w:szCs w:val="24"/>
        </w:rPr>
        <w:t>with</w:t>
      </w:r>
      <w:r w:rsidRPr="00C205E5">
        <w:rPr>
          <w:color w:val="000000" w:themeColor="text1"/>
          <w:spacing w:val="-1"/>
          <w:sz w:val="24"/>
          <w:szCs w:val="24"/>
        </w:rPr>
        <w:t xml:space="preserve"> </w:t>
      </w:r>
      <w:r w:rsidRPr="00C205E5">
        <w:rPr>
          <w:color w:val="000000" w:themeColor="text1"/>
          <w:sz w:val="24"/>
          <w:szCs w:val="24"/>
        </w:rPr>
        <w:t>10</w:t>
      </w:r>
      <w:r w:rsidRPr="00C205E5">
        <w:rPr>
          <w:color w:val="000000" w:themeColor="text1"/>
          <w:spacing w:val="-1"/>
          <w:sz w:val="24"/>
          <w:szCs w:val="24"/>
        </w:rPr>
        <w:t xml:space="preserve"> </w:t>
      </w:r>
      <w:r w:rsidRPr="00C205E5">
        <w:rPr>
          <w:color w:val="000000" w:themeColor="text1"/>
          <w:sz w:val="24"/>
          <w:szCs w:val="24"/>
        </w:rPr>
        <w:t>as</w:t>
      </w:r>
      <w:r w:rsidRPr="00C205E5">
        <w:rPr>
          <w:color w:val="000000" w:themeColor="text1"/>
          <w:spacing w:val="-3"/>
          <w:sz w:val="24"/>
          <w:szCs w:val="24"/>
        </w:rPr>
        <w:t xml:space="preserve"> </w:t>
      </w:r>
      <w:r w:rsidRPr="00C205E5">
        <w:rPr>
          <w:color w:val="000000" w:themeColor="text1"/>
          <w:sz w:val="24"/>
          <w:szCs w:val="24"/>
        </w:rPr>
        <w:t>a pass and</w:t>
      </w:r>
      <w:r w:rsidRPr="00C205E5">
        <w:rPr>
          <w:color w:val="000000" w:themeColor="text1"/>
          <w:spacing w:val="-3"/>
          <w:sz w:val="24"/>
          <w:szCs w:val="24"/>
        </w:rPr>
        <w:t xml:space="preserve"> </w:t>
      </w:r>
      <w:r w:rsidRPr="00C205E5">
        <w:rPr>
          <w:color w:val="000000" w:themeColor="text1"/>
          <w:sz w:val="24"/>
          <w:szCs w:val="24"/>
        </w:rPr>
        <w:t>17</w:t>
      </w:r>
      <w:r w:rsidRPr="00C205E5">
        <w:rPr>
          <w:color w:val="000000" w:themeColor="text1"/>
          <w:spacing w:val="-1"/>
          <w:sz w:val="24"/>
          <w:szCs w:val="24"/>
        </w:rPr>
        <w:t xml:space="preserve"> </w:t>
      </w:r>
      <w:r w:rsidRPr="00C205E5">
        <w:rPr>
          <w:color w:val="000000" w:themeColor="text1"/>
          <w:sz w:val="24"/>
          <w:szCs w:val="24"/>
        </w:rPr>
        <w:t>denoting the</w:t>
      </w:r>
      <w:r w:rsidRPr="00C205E5">
        <w:rPr>
          <w:color w:val="000000" w:themeColor="text1"/>
          <w:spacing w:val="-3"/>
          <w:sz w:val="24"/>
          <w:szCs w:val="24"/>
        </w:rPr>
        <w:t xml:space="preserve"> </w:t>
      </w:r>
      <w:r w:rsidRPr="00C205E5">
        <w:rPr>
          <w:color w:val="000000" w:themeColor="text1"/>
          <w:sz w:val="24"/>
          <w:szCs w:val="24"/>
        </w:rPr>
        <w:t>border between</w:t>
      </w:r>
      <w:r w:rsidRPr="00C205E5">
        <w:rPr>
          <w:color w:val="000000" w:themeColor="text1"/>
          <w:spacing w:val="-2"/>
          <w:sz w:val="24"/>
          <w:szCs w:val="24"/>
        </w:rPr>
        <w:t xml:space="preserve"> </w:t>
      </w:r>
      <w:r w:rsidRPr="00C205E5">
        <w:rPr>
          <w:color w:val="000000" w:themeColor="text1"/>
          <w:sz w:val="24"/>
          <w:szCs w:val="24"/>
        </w:rPr>
        <w:t>1</w:t>
      </w:r>
      <w:r w:rsidRPr="00C205E5">
        <w:rPr>
          <w:color w:val="000000" w:themeColor="text1"/>
          <w:sz w:val="24"/>
          <w:szCs w:val="24"/>
          <w:vertAlign w:val="superscript"/>
        </w:rPr>
        <w:t>st</w:t>
      </w:r>
      <w:r w:rsidRPr="00C205E5">
        <w:rPr>
          <w:color w:val="000000" w:themeColor="text1"/>
          <w:spacing w:val="-1"/>
          <w:sz w:val="24"/>
          <w:szCs w:val="24"/>
        </w:rPr>
        <w:t xml:space="preserve"> </w:t>
      </w:r>
      <w:r w:rsidRPr="00C205E5">
        <w:rPr>
          <w:color w:val="000000" w:themeColor="text1"/>
          <w:sz w:val="24"/>
          <w:szCs w:val="24"/>
        </w:rPr>
        <w:t>and</w:t>
      </w:r>
      <w:r w:rsidRPr="00C205E5">
        <w:rPr>
          <w:color w:val="000000" w:themeColor="text1"/>
          <w:spacing w:val="-2"/>
          <w:sz w:val="24"/>
          <w:szCs w:val="24"/>
        </w:rPr>
        <w:t xml:space="preserve"> </w:t>
      </w:r>
      <w:r w:rsidRPr="00C205E5">
        <w:rPr>
          <w:color w:val="000000" w:themeColor="text1"/>
          <w:sz w:val="24"/>
          <w:szCs w:val="24"/>
        </w:rPr>
        <w:t>2:1.</w:t>
      </w:r>
    </w:p>
    <w:p w14:paraId="29CA4061" w14:textId="77777777" w:rsidR="00521FBD" w:rsidRPr="00C205E5" w:rsidRDefault="00521FBD" w:rsidP="00521FBD">
      <w:pPr>
        <w:pStyle w:val="BodyText"/>
        <w:spacing w:before="2" w:line="360" w:lineRule="auto"/>
        <w:rPr>
          <w:color w:val="000000" w:themeColor="text1"/>
          <w:sz w:val="24"/>
          <w:szCs w:val="24"/>
        </w:rPr>
      </w:pPr>
    </w:p>
    <w:tbl>
      <w:tblPr>
        <w:tblW w:w="0" w:type="auto"/>
        <w:tblInd w:w="2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elgium. Mark Conversion table for Study Abroad Students."/>
        <w:tblDescription w:val="Mark Conversion table for Study Abroad Students."/>
      </w:tblPr>
      <w:tblGrid>
        <w:gridCol w:w="1044"/>
        <w:gridCol w:w="1750"/>
        <w:gridCol w:w="2922"/>
      </w:tblGrid>
      <w:tr w:rsidR="00C205E5" w:rsidRPr="00C205E5" w14:paraId="4402117B" w14:textId="77777777" w:rsidTr="0010444B">
        <w:trPr>
          <w:trHeight w:val="275"/>
        </w:trPr>
        <w:tc>
          <w:tcPr>
            <w:tcW w:w="1044" w:type="dxa"/>
            <w:shd w:val="clear" w:color="auto" w:fill="D9D9D9" w:themeFill="background1" w:themeFillShade="D9"/>
          </w:tcPr>
          <w:p w14:paraId="4F14A579" w14:textId="77777777" w:rsidR="00521FBD" w:rsidRPr="00C205E5" w:rsidRDefault="00521FBD" w:rsidP="0010444B">
            <w:pPr>
              <w:pStyle w:val="TableParagraph"/>
              <w:spacing w:line="360" w:lineRule="auto"/>
              <w:ind w:left="94" w:right="84"/>
              <w:jc w:val="left"/>
              <w:rPr>
                <w:b/>
                <w:color w:val="000000" w:themeColor="text1"/>
                <w:sz w:val="24"/>
                <w:szCs w:val="24"/>
              </w:rPr>
            </w:pPr>
            <w:r w:rsidRPr="00C205E5">
              <w:rPr>
                <w:b/>
                <w:color w:val="000000" w:themeColor="text1"/>
                <w:spacing w:val="-2"/>
                <w:sz w:val="24"/>
                <w:szCs w:val="24"/>
              </w:rPr>
              <w:t>Grade</w:t>
            </w:r>
          </w:p>
        </w:tc>
        <w:tc>
          <w:tcPr>
            <w:tcW w:w="1750" w:type="dxa"/>
            <w:shd w:val="clear" w:color="auto" w:fill="D9D9D9" w:themeFill="background1" w:themeFillShade="D9"/>
          </w:tcPr>
          <w:p w14:paraId="661D03CC" w14:textId="77777777" w:rsidR="00521FBD" w:rsidRPr="00C205E5" w:rsidRDefault="00521FBD" w:rsidP="0010444B">
            <w:pPr>
              <w:pStyle w:val="TableParagraph"/>
              <w:spacing w:line="360" w:lineRule="auto"/>
              <w:ind w:left="160"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922" w:type="dxa"/>
            <w:shd w:val="clear" w:color="auto" w:fill="D9D9D9" w:themeFill="background1" w:themeFillShade="D9"/>
          </w:tcPr>
          <w:p w14:paraId="02279815" w14:textId="77777777" w:rsidR="00521FBD" w:rsidRPr="00C205E5" w:rsidRDefault="00521FBD" w:rsidP="0010444B">
            <w:pPr>
              <w:pStyle w:val="TableParagraph"/>
              <w:spacing w:line="360" w:lineRule="auto"/>
              <w:ind w:left="405" w:right="39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135B5406" w14:textId="77777777" w:rsidTr="0010444B">
        <w:trPr>
          <w:trHeight w:val="254"/>
        </w:trPr>
        <w:tc>
          <w:tcPr>
            <w:tcW w:w="1044" w:type="dxa"/>
          </w:tcPr>
          <w:p w14:paraId="1E6569D7"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20</w:t>
            </w:r>
          </w:p>
        </w:tc>
        <w:tc>
          <w:tcPr>
            <w:tcW w:w="1750" w:type="dxa"/>
          </w:tcPr>
          <w:p w14:paraId="339A1288"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80</w:t>
            </w:r>
          </w:p>
        </w:tc>
        <w:tc>
          <w:tcPr>
            <w:tcW w:w="2922" w:type="dxa"/>
          </w:tcPr>
          <w:p w14:paraId="38C5B270"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3CDC3AD0" w14:textId="77777777" w:rsidTr="0010444B">
        <w:trPr>
          <w:trHeight w:val="251"/>
        </w:trPr>
        <w:tc>
          <w:tcPr>
            <w:tcW w:w="1044" w:type="dxa"/>
          </w:tcPr>
          <w:p w14:paraId="31B31BC9"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19</w:t>
            </w:r>
          </w:p>
        </w:tc>
        <w:tc>
          <w:tcPr>
            <w:tcW w:w="1750" w:type="dxa"/>
          </w:tcPr>
          <w:p w14:paraId="3F3DAAF0"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78</w:t>
            </w:r>
          </w:p>
        </w:tc>
        <w:tc>
          <w:tcPr>
            <w:tcW w:w="2922" w:type="dxa"/>
          </w:tcPr>
          <w:p w14:paraId="3BD38684"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1B40911D" w14:textId="77777777" w:rsidTr="0010444B">
        <w:trPr>
          <w:trHeight w:val="254"/>
        </w:trPr>
        <w:tc>
          <w:tcPr>
            <w:tcW w:w="1044" w:type="dxa"/>
          </w:tcPr>
          <w:p w14:paraId="67C914A1"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18</w:t>
            </w:r>
          </w:p>
        </w:tc>
        <w:tc>
          <w:tcPr>
            <w:tcW w:w="1750" w:type="dxa"/>
          </w:tcPr>
          <w:p w14:paraId="282940E0"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73</w:t>
            </w:r>
          </w:p>
        </w:tc>
        <w:tc>
          <w:tcPr>
            <w:tcW w:w="2922" w:type="dxa"/>
          </w:tcPr>
          <w:p w14:paraId="51AAA9CA"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44E3E3B3" w14:textId="77777777" w:rsidTr="0010444B">
        <w:trPr>
          <w:trHeight w:val="254"/>
        </w:trPr>
        <w:tc>
          <w:tcPr>
            <w:tcW w:w="1044" w:type="dxa"/>
          </w:tcPr>
          <w:p w14:paraId="170BBA23"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17</w:t>
            </w:r>
          </w:p>
        </w:tc>
        <w:tc>
          <w:tcPr>
            <w:tcW w:w="1750" w:type="dxa"/>
          </w:tcPr>
          <w:p w14:paraId="37F097D3"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70</w:t>
            </w:r>
          </w:p>
        </w:tc>
        <w:tc>
          <w:tcPr>
            <w:tcW w:w="2922" w:type="dxa"/>
          </w:tcPr>
          <w:p w14:paraId="23FD3B97" w14:textId="77777777" w:rsidR="00521FBD" w:rsidRPr="00C205E5" w:rsidRDefault="00521FBD" w:rsidP="0010444B">
            <w:pPr>
              <w:pStyle w:val="TableParagraph"/>
              <w:spacing w:line="360" w:lineRule="auto"/>
              <w:ind w:right="398"/>
              <w:jc w:val="both"/>
              <w:rPr>
                <w:color w:val="000000" w:themeColor="text1"/>
                <w:sz w:val="24"/>
                <w:szCs w:val="24"/>
              </w:rPr>
            </w:pPr>
            <w:r w:rsidRPr="00C205E5">
              <w:rPr>
                <w:color w:val="000000" w:themeColor="text1"/>
                <w:spacing w:val="-2"/>
                <w:sz w:val="24"/>
                <w:szCs w:val="24"/>
              </w:rPr>
              <w:t>First</w:t>
            </w:r>
          </w:p>
        </w:tc>
      </w:tr>
      <w:tr w:rsidR="00C205E5" w:rsidRPr="00C205E5" w14:paraId="3E6C495F" w14:textId="77777777" w:rsidTr="0010444B">
        <w:trPr>
          <w:trHeight w:val="251"/>
        </w:trPr>
        <w:tc>
          <w:tcPr>
            <w:tcW w:w="1044" w:type="dxa"/>
          </w:tcPr>
          <w:p w14:paraId="75A32DAE"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16</w:t>
            </w:r>
          </w:p>
        </w:tc>
        <w:tc>
          <w:tcPr>
            <w:tcW w:w="1750" w:type="dxa"/>
          </w:tcPr>
          <w:p w14:paraId="101C5C62"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68</w:t>
            </w:r>
          </w:p>
        </w:tc>
        <w:tc>
          <w:tcPr>
            <w:tcW w:w="2922" w:type="dxa"/>
          </w:tcPr>
          <w:p w14:paraId="2B10CBEF" w14:textId="77777777" w:rsidR="00521FBD" w:rsidRPr="00C205E5" w:rsidRDefault="00521FBD" w:rsidP="0010444B">
            <w:pPr>
              <w:pStyle w:val="TableParagraph"/>
              <w:spacing w:line="360" w:lineRule="auto"/>
              <w:ind w:right="397"/>
              <w:jc w:val="both"/>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6CF6074" w14:textId="77777777" w:rsidTr="0010444B">
        <w:trPr>
          <w:trHeight w:val="254"/>
        </w:trPr>
        <w:tc>
          <w:tcPr>
            <w:tcW w:w="1044" w:type="dxa"/>
          </w:tcPr>
          <w:p w14:paraId="5B47882B"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15</w:t>
            </w:r>
          </w:p>
        </w:tc>
        <w:tc>
          <w:tcPr>
            <w:tcW w:w="1750" w:type="dxa"/>
          </w:tcPr>
          <w:p w14:paraId="623FBE79"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63</w:t>
            </w:r>
          </w:p>
        </w:tc>
        <w:tc>
          <w:tcPr>
            <w:tcW w:w="2922" w:type="dxa"/>
          </w:tcPr>
          <w:p w14:paraId="427B1487" w14:textId="77777777" w:rsidR="00521FBD" w:rsidRPr="00C205E5" w:rsidRDefault="00521FBD" w:rsidP="0010444B">
            <w:pPr>
              <w:pStyle w:val="TableParagraph"/>
              <w:spacing w:line="360" w:lineRule="auto"/>
              <w:ind w:right="397"/>
              <w:jc w:val="both"/>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7713C58C" w14:textId="77777777" w:rsidTr="0010444B">
        <w:trPr>
          <w:trHeight w:val="251"/>
        </w:trPr>
        <w:tc>
          <w:tcPr>
            <w:tcW w:w="1044" w:type="dxa"/>
          </w:tcPr>
          <w:p w14:paraId="5CB3FAB6"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14</w:t>
            </w:r>
          </w:p>
        </w:tc>
        <w:tc>
          <w:tcPr>
            <w:tcW w:w="1750" w:type="dxa"/>
          </w:tcPr>
          <w:p w14:paraId="7FA5F746"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60</w:t>
            </w:r>
          </w:p>
        </w:tc>
        <w:tc>
          <w:tcPr>
            <w:tcW w:w="2922" w:type="dxa"/>
          </w:tcPr>
          <w:p w14:paraId="1D0C2C7F" w14:textId="77777777" w:rsidR="00521FBD" w:rsidRPr="00C205E5" w:rsidRDefault="00521FBD" w:rsidP="0010444B">
            <w:pPr>
              <w:pStyle w:val="TableParagraph"/>
              <w:spacing w:line="360" w:lineRule="auto"/>
              <w:ind w:right="397"/>
              <w:jc w:val="both"/>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149DB83" w14:textId="77777777" w:rsidTr="0010444B">
        <w:trPr>
          <w:trHeight w:val="253"/>
        </w:trPr>
        <w:tc>
          <w:tcPr>
            <w:tcW w:w="1044" w:type="dxa"/>
          </w:tcPr>
          <w:p w14:paraId="4C8E7BA7"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13</w:t>
            </w:r>
          </w:p>
        </w:tc>
        <w:tc>
          <w:tcPr>
            <w:tcW w:w="1750" w:type="dxa"/>
          </w:tcPr>
          <w:p w14:paraId="112A8FCF"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55</w:t>
            </w:r>
          </w:p>
        </w:tc>
        <w:tc>
          <w:tcPr>
            <w:tcW w:w="2922" w:type="dxa"/>
          </w:tcPr>
          <w:p w14:paraId="28DBBF62"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071AC90" w14:textId="77777777" w:rsidTr="0010444B">
        <w:trPr>
          <w:trHeight w:val="253"/>
        </w:trPr>
        <w:tc>
          <w:tcPr>
            <w:tcW w:w="1044" w:type="dxa"/>
          </w:tcPr>
          <w:p w14:paraId="5976D9F3"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12</w:t>
            </w:r>
          </w:p>
        </w:tc>
        <w:tc>
          <w:tcPr>
            <w:tcW w:w="1750" w:type="dxa"/>
          </w:tcPr>
          <w:p w14:paraId="3F94234F"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50</w:t>
            </w:r>
          </w:p>
        </w:tc>
        <w:tc>
          <w:tcPr>
            <w:tcW w:w="2922" w:type="dxa"/>
          </w:tcPr>
          <w:p w14:paraId="311B53FC"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F072D55" w14:textId="77777777" w:rsidTr="0010444B">
        <w:trPr>
          <w:trHeight w:val="251"/>
        </w:trPr>
        <w:tc>
          <w:tcPr>
            <w:tcW w:w="1044" w:type="dxa"/>
          </w:tcPr>
          <w:p w14:paraId="23F5C4C4"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11</w:t>
            </w:r>
          </w:p>
        </w:tc>
        <w:tc>
          <w:tcPr>
            <w:tcW w:w="1750" w:type="dxa"/>
          </w:tcPr>
          <w:p w14:paraId="268A4C60"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45</w:t>
            </w:r>
          </w:p>
        </w:tc>
        <w:tc>
          <w:tcPr>
            <w:tcW w:w="2922" w:type="dxa"/>
          </w:tcPr>
          <w:p w14:paraId="22A0D48F" w14:textId="77777777" w:rsidR="00521FBD" w:rsidRPr="00C205E5" w:rsidRDefault="00521FBD" w:rsidP="0010444B">
            <w:pPr>
              <w:pStyle w:val="TableParagraph"/>
              <w:spacing w:line="360" w:lineRule="auto"/>
              <w:ind w:right="394"/>
              <w:jc w:val="both"/>
              <w:rPr>
                <w:color w:val="000000" w:themeColor="text1"/>
                <w:sz w:val="24"/>
                <w:szCs w:val="24"/>
              </w:rPr>
            </w:pPr>
            <w:r w:rsidRPr="00C205E5">
              <w:rPr>
                <w:color w:val="000000" w:themeColor="text1"/>
                <w:spacing w:val="-2"/>
                <w:sz w:val="24"/>
                <w:szCs w:val="24"/>
              </w:rPr>
              <w:t>Third</w:t>
            </w:r>
          </w:p>
        </w:tc>
      </w:tr>
      <w:tr w:rsidR="00C205E5" w:rsidRPr="00C205E5" w14:paraId="1CA17915" w14:textId="77777777" w:rsidTr="0010444B">
        <w:trPr>
          <w:trHeight w:val="253"/>
        </w:trPr>
        <w:tc>
          <w:tcPr>
            <w:tcW w:w="1044" w:type="dxa"/>
          </w:tcPr>
          <w:p w14:paraId="2162DAA1" w14:textId="77777777" w:rsidR="00521FBD" w:rsidRPr="00C205E5" w:rsidRDefault="00521FBD" w:rsidP="0010444B">
            <w:pPr>
              <w:pStyle w:val="TableParagraph"/>
              <w:spacing w:line="360" w:lineRule="auto"/>
              <w:ind w:left="94" w:right="87"/>
              <w:jc w:val="both"/>
              <w:rPr>
                <w:color w:val="000000" w:themeColor="text1"/>
                <w:sz w:val="24"/>
                <w:szCs w:val="24"/>
              </w:rPr>
            </w:pPr>
            <w:r w:rsidRPr="00C205E5">
              <w:rPr>
                <w:color w:val="000000" w:themeColor="text1"/>
                <w:spacing w:val="-5"/>
                <w:sz w:val="24"/>
                <w:szCs w:val="24"/>
              </w:rPr>
              <w:t>10</w:t>
            </w:r>
          </w:p>
        </w:tc>
        <w:tc>
          <w:tcPr>
            <w:tcW w:w="1750" w:type="dxa"/>
          </w:tcPr>
          <w:p w14:paraId="686A0BEB"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40</w:t>
            </w:r>
          </w:p>
        </w:tc>
        <w:tc>
          <w:tcPr>
            <w:tcW w:w="2922" w:type="dxa"/>
          </w:tcPr>
          <w:p w14:paraId="47582C1F" w14:textId="77777777" w:rsidR="00521FBD" w:rsidRPr="00C205E5" w:rsidRDefault="00521FBD" w:rsidP="0010444B">
            <w:pPr>
              <w:pStyle w:val="TableParagraph"/>
              <w:spacing w:line="360" w:lineRule="auto"/>
              <w:ind w:right="394"/>
              <w:jc w:val="both"/>
              <w:rPr>
                <w:color w:val="000000" w:themeColor="text1"/>
                <w:sz w:val="24"/>
                <w:szCs w:val="24"/>
              </w:rPr>
            </w:pPr>
            <w:r w:rsidRPr="00C205E5">
              <w:rPr>
                <w:color w:val="000000" w:themeColor="text1"/>
                <w:spacing w:val="-2"/>
                <w:sz w:val="24"/>
                <w:szCs w:val="24"/>
              </w:rPr>
              <w:t>Third</w:t>
            </w:r>
          </w:p>
        </w:tc>
      </w:tr>
      <w:tr w:rsidR="00C205E5" w:rsidRPr="00C205E5" w14:paraId="26004DB4" w14:textId="77777777" w:rsidTr="0010444B">
        <w:trPr>
          <w:trHeight w:val="251"/>
        </w:trPr>
        <w:tc>
          <w:tcPr>
            <w:tcW w:w="1044" w:type="dxa"/>
          </w:tcPr>
          <w:p w14:paraId="79AEC99B"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9</w:t>
            </w:r>
          </w:p>
        </w:tc>
        <w:tc>
          <w:tcPr>
            <w:tcW w:w="1750" w:type="dxa"/>
          </w:tcPr>
          <w:p w14:paraId="41793B3E"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35</w:t>
            </w:r>
          </w:p>
        </w:tc>
        <w:tc>
          <w:tcPr>
            <w:tcW w:w="2922" w:type="dxa"/>
          </w:tcPr>
          <w:p w14:paraId="62E27DC8"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2081690D" w14:textId="77777777" w:rsidTr="0010444B">
        <w:trPr>
          <w:trHeight w:val="253"/>
        </w:trPr>
        <w:tc>
          <w:tcPr>
            <w:tcW w:w="1044" w:type="dxa"/>
          </w:tcPr>
          <w:p w14:paraId="74B1C961"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8</w:t>
            </w:r>
          </w:p>
        </w:tc>
        <w:tc>
          <w:tcPr>
            <w:tcW w:w="1750" w:type="dxa"/>
          </w:tcPr>
          <w:p w14:paraId="63878A05"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30</w:t>
            </w:r>
          </w:p>
        </w:tc>
        <w:tc>
          <w:tcPr>
            <w:tcW w:w="2922" w:type="dxa"/>
          </w:tcPr>
          <w:p w14:paraId="61C6BE5A"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36B8782B" w14:textId="77777777" w:rsidTr="0010444B">
        <w:trPr>
          <w:trHeight w:val="251"/>
        </w:trPr>
        <w:tc>
          <w:tcPr>
            <w:tcW w:w="1044" w:type="dxa"/>
          </w:tcPr>
          <w:p w14:paraId="1FA7CFD9"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7</w:t>
            </w:r>
          </w:p>
        </w:tc>
        <w:tc>
          <w:tcPr>
            <w:tcW w:w="1750" w:type="dxa"/>
          </w:tcPr>
          <w:p w14:paraId="03DD6D2F"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20</w:t>
            </w:r>
          </w:p>
        </w:tc>
        <w:tc>
          <w:tcPr>
            <w:tcW w:w="2922" w:type="dxa"/>
          </w:tcPr>
          <w:p w14:paraId="60B26423"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2CB476E6" w14:textId="77777777" w:rsidTr="0010444B">
        <w:trPr>
          <w:trHeight w:val="253"/>
        </w:trPr>
        <w:tc>
          <w:tcPr>
            <w:tcW w:w="1044" w:type="dxa"/>
          </w:tcPr>
          <w:p w14:paraId="5DE6E136"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6</w:t>
            </w:r>
          </w:p>
        </w:tc>
        <w:tc>
          <w:tcPr>
            <w:tcW w:w="1750" w:type="dxa"/>
          </w:tcPr>
          <w:p w14:paraId="7D5ABB6A" w14:textId="77777777" w:rsidR="00521FBD" w:rsidRPr="00C205E5" w:rsidRDefault="00521FBD" w:rsidP="0010444B">
            <w:pPr>
              <w:pStyle w:val="TableParagraph"/>
              <w:spacing w:line="360" w:lineRule="auto"/>
              <w:ind w:left="158" w:right="152"/>
              <w:jc w:val="both"/>
              <w:rPr>
                <w:color w:val="000000" w:themeColor="text1"/>
                <w:sz w:val="24"/>
                <w:szCs w:val="24"/>
              </w:rPr>
            </w:pPr>
            <w:r w:rsidRPr="00C205E5">
              <w:rPr>
                <w:color w:val="000000" w:themeColor="text1"/>
                <w:spacing w:val="-5"/>
                <w:sz w:val="24"/>
                <w:szCs w:val="24"/>
              </w:rPr>
              <w:t>10</w:t>
            </w:r>
          </w:p>
        </w:tc>
        <w:tc>
          <w:tcPr>
            <w:tcW w:w="2922" w:type="dxa"/>
          </w:tcPr>
          <w:p w14:paraId="1CD4D9CE"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r w:rsidR="00C205E5" w:rsidRPr="00C205E5" w14:paraId="29DCD3C3" w14:textId="77777777" w:rsidTr="0010444B">
        <w:trPr>
          <w:trHeight w:val="254"/>
        </w:trPr>
        <w:tc>
          <w:tcPr>
            <w:tcW w:w="1044" w:type="dxa"/>
          </w:tcPr>
          <w:p w14:paraId="22421ED6" w14:textId="77777777" w:rsidR="00521FBD" w:rsidRPr="00C205E5" w:rsidRDefault="00521FBD" w:rsidP="0010444B">
            <w:pPr>
              <w:pStyle w:val="TableParagraph"/>
              <w:spacing w:line="360" w:lineRule="auto"/>
              <w:ind w:left="94" w:right="87"/>
              <w:jc w:val="both"/>
              <w:rPr>
                <w:color w:val="000000" w:themeColor="text1"/>
                <w:spacing w:val="-5"/>
                <w:sz w:val="24"/>
                <w:szCs w:val="24"/>
              </w:rPr>
            </w:pPr>
            <w:r w:rsidRPr="00C205E5">
              <w:rPr>
                <w:color w:val="000000" w:themeColor="text1"/>
                <w:spacing w:val="-5"/>
                <w:sz w:val="24"/>
                <w:szCs w:val="24"/>
              </w:rPr>
              <w:t>5-0</w:t>
            </w:r>
          </w:p>
        </w:tc>
        <w:tc>
          <w:tcPr>
            <w:tcW w:w="1750" w:type="dxa"/>
          </w:tcPr>
          <w:p w14:paraId="5DA5C3F1" w14:textId="77777777" w:rsidR="00521FBD" w:rsidRPr="00C205E5" w:rsidRDefault="00521FBD" w:rsidP="0010444B">
            <w:pPr>
              <w:pStyle w:val="TableParagraph"/>
              <w:spacing w:line="360" w:lineRule="auto"/>
              <w:ind w:left="9"/>
              <w:jc w:val="both"/>
              <w:rPr>
                <w:color w:val="000000" w:themeColor="text1"/>
                <w:sz w:val="24"/>
                <w:szCs w:val="24"/>
              </w:rPr>
            </w:pPr>
            <w:r w:rsidRPr="00C205E5">
              <w:rPr>
                <w:color w:val="000000" w:themeColor="text1"/>
                <w:sz w:val="24"/>
                <w:szCs w:val="24"/>
              </w:rPr>
              <w:t>0</w:t>
            </w:r>
          </w:p>
        </w:tc>
        <w:tc>
          <w:tcPr>
            <w:tcW w:w="2922" w:type="dxa"/>
          </w:tcPr>
          <w:p w14:paraId="3B5AEA57" w14:textId="77777777" w:rsidR="00521FBD" w:rsidRPr="00C205E5" w:rsidRDefault="00521FBD" w:rsidP="0010444B">
            <w:pPr>
              <w:pStyle w:val="TableParagraph"/>
              <w:spacing w:line="360" w:lineRule="auto"/>
              <w:ind w:right="399"/>
              <w:jc w:val="both"/>
              <w:rPr>
                <w:color w:val="000000" w:themeColor="text1"/>
                <w:sz w:val="24"/>
                <w:szCs w:val="24"/>
              </w:rPr>
            </w:pPr>
            <w:r w:rsidRPr="00C205E5">
              <w:rPr>
                <w:color w:val="000000" w:themeColor="text1"/>
                <w:spacing w:val="-4"/>
                <w:sz w:val="24"/>
                <w:szCs w:val="24"/>
              </w:rPr>
              <w:t>Fail</w:t>
            </w:r>
          </w:p>
        </w:tc>
      </w:tr>
    </w:tbl>
    <w:p w14:paraId="5112F369" w14:textId="77777777" w:rsidR="00C205E5" w:rsidRPr="00C205E5" w:rsidRDefault="00C205E5" w:rsidP="00521FBD">
      <w:pPr>
        <w:pStyle w:val="Heading2"/>
        <w:spacing w:line="360" w:lineRule="auto"/>
        <w:rPr>
          <w:color w:val="000000" w:themeColor="text1"/>
        </w:rPr>
      </w:pPr>
      <w:bookmarkStart w:id="50" w:name="_Toc142390695"/>
    </w:p>
    <w:p w14:paraId="241D2B2E"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0ACE3F30" w14:textId="5F10D736" w:rsidR="00521FBD" w:rsidRPr="00C205E5" w:rsidRDefault="00521FBD" w:rsidP="00521FBD">
      <w:pPr>
        <w:pStyle w:val="Heading2"/>
        <w:spacing w:line="360" w:lineRule="auto"/>
        <w:rPr>
          <w:color w:val="000000" w:themeColor="text1"/>
        </w:rPr>
      </w:pPr>
      <w:r w:rsidRPr="00C205E5">
        <w:rPr>
          <w:color w:val="000000" w:themeColor="text1"/>
        </w:rPr>
        <w:t>Canada</w:t>
      </w:r>
      <w:bookmarkEnd w:id="50"/>
    </w:p>
    <w:p w14:paraId="28F5F3B0" w14:textId="77777777" w:rsidR="00521FBD" w:rsidRPr="00C205E5" w:rsidRDefault="00521FBD" w:rsidP="0096763C">
      <w:pPr>
        <w:pStyle w:val="BodyText"/>
        <w:spacing w:line="360" w:lineRule="auto"/>
        <w:ind w:right="388"/>
        <w:jc w:val="both"/>
        <w:rPr>
          <w:color w:val="000000" w:themeColor="text1"/>
          <w:sz w:val="24"/>
          <w:szCs w:val="24"/>
        </w:rPr>
      </w:pPr>
      <w:r w:rsidRPr="00C205E5">
        <w:rPr>
          <w:color w:val="000000" w:themeColor="text1"/>
          <w:sz w:val="24"/>
          <w:szCs w:val="24"/>
        </w:rPr>
        <w:t>The</w:t>
      </w:r>
      <w:r w:rsidRPr="00C205E5">
        <w:rPr>
          <w:color w:val="000000" w:themeColor="text1"/>
          <w:spacing w:val="-4"/>
          <w:sz w:val="24"/>
          <w:szCs w:val="24"/>
        </w:rPr>
        <w:t xml:space="preserve"> </w:t>
      </w:r>
      <w:r w:rsidRPr="00C205E5">
        <w:rPr>
          <w:color w:val="000000" w:themeColor="text1"/>
          <w:sz w:val="24"/>
          <w:szCs w:val="24"/>
        </w:rPr>
        <w:t>majority</w:t>
      </w:r>
      <w:r w:rsidRPr="00C205E5">
        <w:rPr>
          <w:color w:val="000000" w:themeColor="text1"/>
          <w:spacing w:val="-4"/>
          <w:sz w:val="24"/>
          <w:szCs w:val="24"/>
        </w:rPr>
        <w:t xml:space="preserve"> </w:t>
      </w:r>
      <w:r w:rsidRPr="00C205E5">
        <w:rPr>
          <w:color w:val="000000" w:themeColor="text1"/>
          <w:sz w:val="24"/>
          <w:szCs w:val="24"/>
        </w:rPr>
        <w:t>of universities</w:t>
      </w:r>
      <w:r w:rsidRPr="00C205E5">
        <w:rPr>
          <w:color w:val="000000" w:themeColor="text1"/>
          <w:spacing w:val="-1"/>
          <w:sz w:val="24"/>
          <w:szCs w:val="24"/>
        </w:rPr>
        <w:t xml:space="preserve"> </w:t>
      </w:r>
      <w:r w:rsidRPr="00C205E5">
        <w:rPr>
          <w:color w:val="000000" w:themeColor="text1"/>
          <w:sz w:val="24"/>
          <w:szCs w:val="24"/>
        </w:rPr>
        <w:t>in</w:t>
      </w:r>
      <w:r w:rsidRPr="00C205E5">
        <w:rPr>
          <w:color w:val="000000" w:themeColor="text1"/>
          <w:spacing w:val="-1"/>
          <w:sz w:val="24"/>
          <w:szCs w:val="24"/>
        </w:rPr>
        <w:t xml:space="preserve"> </w:t>
      </w:r>
      <w:r w:rsidRPr="00C205E5">
        <w:rPr>
          <w:color w:val="000000" w:themeColor="text1"/>
          <w:sz w:val="24"/>
          <w:szCs w:val="24"/>
        </w:rPr>
        <w:t>Canada</w:t>
      </w:r>
      <w:r w:rsidRPr="00C205E5">
        <w:rPr>
          <w:color w:val="000000" w:themeColor="text1"/>
          <w:spacing w:val="-2"/>
          <w:sz w:val="24"/>
          <w:szCs w:val="24"/>
        </w:rPr>
        <w:t xml:space="preserve"> </w:t>
      </w:r>
      <w:r w:rsidRPr="00C205E5">
        <w:rPr>
          <w:color w:val="000000" w:themeColor="text1"/>
          <w:sz w:val="24"/>
          <w:szCs w:val="24"/>
        </w:rPr>
        <w:t>operate</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12</w:t>
      </w:r>
      <w:r w:rsidRPr="00C205E5">
        <w:rPr>
          <w:color w:val="000000" w:themeColor="text1"/>
          <w:spacing w:val="-2"/>
          <w:sz w:val="24"/>
          <w:szCs w:val="24"/>
        </w:rPr>
        <w:t xml:space="preserve"> </w:t>
      </w:r>
      <w:r w:rsidRPr="00C205E5">
        <w:rPr>
          <w:color w:val="000000" w:themeColor="text1"/>
          <w:sz w:val="24"/>
          <w:szCs w:val="24"/>
        </w:rPr>
        <w:t>point system</w:t>
      </w:r>
      <w:r w:rsidRPr="00C205E5">
        <w:rPr>
          <w:color w:val="000000" w:themeColor="text1"/>
          <w:spacing w:val="-3"/>
          <w:sz w:val="24"/>
          <w:szCs w:val="24"/>
        </w:rPr>
        <w:t xml:space="preserve"> </w:t>
      </w:r>
      <w:r w:rsidRPr="00C205E5">
        <w:rPr>
          <w:color w:val="000000" w:themeColor="text1"/>
          <w:sz w:val="24"/>
          <w:szCs w:val="24"/>
        </w:rPr>
        <w:t>of letter</w:t>
      </w:r>
      <w:r w:rsidRPr="00C205E5">
        <w:rPr>
          <w:color w:val="000000" w:themeColor="text1"/>
          <w:spacing w:val="-3"/>
          <w:sz w:val="24"/>
          <w:szCs w:val="24"/>
        </w:rPr>
        <w:t xml:space="preserve"> </w:t>
      </w:r>
      <w:r w:rsidRPr="00C205E5">
        <w:rPr>
          <w:color w:val="000000" w:themeColor="text1"/>
          <w:sz w:val="24"/>
          <w:szCs w:val="24"/>
        </w:rPr>
        <w:t>grades</w:t>
      </w:r>
      <w:r w:rsidRPr="00C205E5">
        <w:rPr>
          <w:color w:val="000000" w:themeColor="text1"/>
          <w:spacing w:val="-1"/>
          <w:sz w:val="24"/>
          <w:szCs w:val="24"/>
        </w:rPr>
        <w:t xml:space="preserve"> </w:t>
      </w:r>
      <w:r w:rsidRPr="00C205E5">
        <w:rPr>
          <w:color w:val="000000" w:themeColor="text1"/>
          <w:sz w:val="24"/>
          <w:szCs w:val="24"/>
        </w:rPr>
        <w:t>which</w:t>
      </w:r>
      <w:r w:rsidRPr="00C205E5">
        <w:rPr>
          <w:color w:val="000000" w:themeColor="text1"/>
          <w:spacing w:val="-2"/>
          <w:sz w:val="24"/>
          <w:szCs w:val="24"/>
        </w:rPr>
        <w:t xml:space="preserve"> </w:t>
      </w:r>
      <w:r w:rsidRPr="00C205E5">
        <w:rPr>
          <w:color w:val="000000" w:themeColor="text1"/>
          <w:sz w:val="24"/>
          <w:szCs w:val="24"/>
        </w:rPr>
        <w:t>can then</w:t>
      </w:r>
      <w:r w:rsidRPr="00C205E5">
        <w:rPr>
          <w:color w:val="000000" w:themeColor="text1"/>
          <w:spacing w:val="-2"/>
          <w:sz w:val="24"/>
          <w:szCs w:val="24"/>
        </w:rPr>
        <w:t xml:space="preserve"> </w:t>
      </w:r>
      <w:r w:rsidRPr="00C205E5">
        <w:rPr>
          <w:color w:val="000000" w:themeColor="text1"/>
          <w:sz w:val="24"/>
          <w:szCs w:val="24"/>
        </w:rPr>
        <w:t>also</w:t>
      </w:r>
      <w:r w:rsidRPr="00C205E5">
        <w:rPr>
          <w:color w:val="000000" w:themeColor="text1"/>
          <w:spacing w:val="-2"/>
          <w:sz w:val="24"/>
          <w:szCs w:val="24"/>
        </w:rPr>
        <w:t xml:space="preserve"> </w:t>
      </w:r>
      <w:r w:rsidRPr="00C205E5">
        <w:rPr>
          <w:color w:val="000000" w:themeColor="text1"/>
          <w:sz w:val="24"/>
          <w:szCs w:val="24"/>
        </w:rPr>
        <w:t>be</w:t>
      </w:r>
      <w:r w:rsidRPr="00C205E5">
        <w:rPr>
          <w:color w:val="000000" w:themeColor="text1"/>
          <w:spacing w:val="-6"/>
          <w:sz w:val="24"/>
          <w:szCs w:val="24"/>
        </w:rPr>
        <w:t xml:space="preserve"> </w:t>
      </w:r>
      <w:r w:rsidRPr="00C205E5">
        <w:rPr>
          <w:color w:val="000000" w:themeColor="text1"/>
          <w:sz w:val="24"/>
          <w:szCs w:val="24"/>
        </w:rPr>
        <w:t>translated</w:t>
      </w:r>
      <w:r w:rsidRPr="00C205E5">
        <w:rPr>
          <w:color w:val="000000" w:themeColor="text1"/>
          <w:spacing w:val="-4"/>
          <w:sz w:val="24"/>
          <w:szCs w:val="24"/>
        </w:rPr>
        <w:t xml:space="preserve"> </w:t>
      </w:r>
      <w:r w:rsidRPr="00C205E5">
        <w:rPr>
          <w:color w:val="000000" w:themeColor="text1"/>
          <w:sz w:val="24"/>
          <w:szCs w:val="24"/>
        </w:rPr>
        <w:t>into</w:t>
      </w:r>
      <w:r w:rsidRPr="00C205E5">
        <w:rPr>
          <w:color w:val="000000" w:themeColor="text1"/>
          <w:spacing w:val="-2"/>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grade</w:t>
      </w:r>
      <w:r w:rsidRPr="00C205E5">
        <w:rPr>
          <w:color w:val="000000" w:themeColor="text1"/>
          <w:spacing w:val="-4"/>
          <w:sz w:val="24"/>
          <w:szCs w:val="24"/>
        </w:rPr>
        <w:t xml:space="preserve"> </w:t>
      </w:r>
      <w:r w:rsidRPr="00C205E5">
        <w:rPr>
          <w:color w:val="000000" w:themeColor="text1"/>
          <w:sz w:val="24"/>
          <w:szCs w:val="24"/>
        </w:rPr>
        <w:t>point equivalent.</w:t>
      </w:r>
      <w:r w:rsidRPr="00C205E5">
        <w:rPr>
          <w:color w:val="000000" w:themeColor="text1"/>
          <w:spacing w:val="-5"/>
          <w:sz w:val="24"/>
          <w:szCs w:val="24"/>
        </w:rPr>
        <w:t xml:space="preserve"> </w:t>
      </w:r>
    </w:p>
    <w:p w14:paraId="7E92699F" w14:textId="77777777" w:rsidR="00521FBD" w:rsidRPr="00C205E5" w:rsidRDefault="00521FBD" w:rsidP="00521FBD">
      <w:pPr>
        <w:pStyle w:val="BodyText"/>
        <w:spacing w:before="2" w:line="360" w:lineRule="auto"/>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anada. Mark Conversion table for Study Abroad Students."/>
        <w:tblDescription w:val="Mark Conversion table for Study Abroad Students."/>
      </w:tblPr>
      <w:tblGrid>
        <w:gridCol w:w="1129"/>
        <w:gridCol w:w="1276"/>
        <w:gridCol w:w="1559"/>
        <w:gridCol w:w="1276"/>
        <w:gridCol w:w="1701"/>
        <w:gridCol w:w="2302"/>
      </w:tblGrid>
      <w:tr w:rsidR="00C205E5" w:rsidRPr="00C205E5" w14:paraId="6E44F345" w14:textId="77777777" w:rsidTr="0010444B">
        <w:trPr>
          <w:trHeight w:val="551"/>
        </w:trPr>
        <w:tc>
          <w:tcPr>
            <w:tcW w:w="1129" w:type="dxa"/>
            <w:shd w:val="clear" w:color="auto" w:fill="F2F2F2" w:themeFill="background1" w:themeFillShade="F2"/>
          </w:tcPr>
          <w:p w14:paraId="51EAEBED"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Grade</w:t>
            </w:r>
          </w:p>
        </w:tc>
        <w:tc>
          <w:tcPr>
            <w:tcW w:w="1276" w:type="dxa"/>
            <w:shd w:val="clear" w:color="auto" w:fill="F2F2F2" w:themeFill="background1" w:themeFillShade="F2"/>
          </w:tcPr>
          <w:p w14:paraId="3C69C3FB"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Point</w:t>
            </w:r>
          </w:p>
          <w:p w14:paraId="409048B4"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Equivalent</w:t>
            </w:r>
          </w:p>
        </w:tc>
        <w:tc>
          <w:tcPr>
            <w:tcW w:w="1559" w:type="dxa"/>
            <w:shd w:val="clear" w:color="auto" w:fill="F2F2F2" w:themeFill="background1" w:themeFillShade="F2"/>
          </w:tcPr>
          <w:p w14:paraId="7A41F708"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Numerical</w:t>
            </w:r>
          </w:p>
          <w:p w14:paraId="4FAEDF59"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Range</w:t>
            </w:r>
          </w:p>
        </w:tc>
        <w:tc>
          <w:tcPr>
            <w:tcW w:w="1276" w:type="dxa"/>
            <w:shd w:val="clear" w:color="auto" w:fill="F2F2F2" w:themeFill="background1" w:themeFillShade="F2"/>
          </w:tcPr>
          <w:p w14:paraId="02BB337A" w14:textId="77777777" w:rsidR="00521FBD" w:rsidRPr="00C205E5" w:rsidRDefault="00521FBD" w:rsidP="0010444B">
            <w:pPr>
              <w:pStyle w:val="TableParagraph"/>
              <w:spacing w:line="360" w:lineRule="auto"/>
              <w:ind w:right="181"/>
              <w:jc w:val="left"/>
              <w:rPr>
                <w:b/>
                <w:color w:val="000000" w:themeColor="text1"/>
                <w:sz w:val="24"/>
                <w:szCs w:val="24"/>
              </w:rPr>
            </w:pPr>
            <w:r w:rsidRPr="00C205E5">
              <w:rPr>
                <w:b/>
                <w:color w:val="000000" w:themeColor="text1"/>
                <w:spacing w:val="-2"/>
                <w:sz w:val="24"/>
                <w:szCs w:val="24"/>
              </w:rPr>
              <w:t>Mid-Point</w:t>
            </w:r>
          </w:p>
        </w:tc>
        <w:tc>
          <w:tcPr>
            <w:tcW w:w="1701" w:type="dxa"/>
            <w:shd w:val="clear" w:color="auto" w:fill="F2F2F2" w:themeFill="background1" w:themeFillShade="F2"/>
          </w:tcPr>
          <w:p w14:paraId="62B27023"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302" w:type="dxa"/>
            <w:shd w:val="clear" w:color="auto" w:fill="F2F2F2" w:themeFill="background1" w:themeFillShade="F2"/>
          </w:tcPr>
          <w:p w14:paraId="7284DDFC" w14:textId="77777777" w:rsidR="00521FBD" w:rsidRPr="00C205E5" w:rsidRDefault="00521FBD" w:rsidP="0010444B">
            <w:pPr>
              <w:pStyle w:val="TableParagraph"/>
              <w:spacing w:line="360" w:lineRule="auto"/>
              <w:ind w:right="15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5793C40" w14:textId="77777777" w:rsidTr="0010444B">
        <w:trPr>
          <w:trHeight w:val="253"/>
        </w:trPr>
        <w:tc>
          <w:tcPr>
            <w:tcW w:w="1129" w:type="dxa"/>
          </w:tcPr>
          <w:p w14:paraId="66359F77"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A+</w:t>
            </w:r>
          </w:p>
        </w:tc>
        <w:tc>
          <w:tcPr>
            <w:tcW w:w="1276" w:type="dxa"/>
          </w:tcPr>
          <w:p w14:paraId="32338CBF"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5"/>
                <w:sz w:val="24"/>
                <w:szCs w:val="24"/>
              </w:rPr>
              <w:t>12</w:t>
            </w:r>
          </w:p>
        </w:tc>
        <w:tc>
          <w:tcPr>
            <w:tcW w:w="1559" w:type="dxa"/>
          </w:tcPr>
          <w:p w14:paraId="7EAB402B"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276" w:type="dxa"/>
          </w:tcPr>
          <w:p w14:paraId="0AC9A816"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95</w:t>
            </w:r>
          </w:p>
        </w:tc>
        <w:tc>
          <w:tcPr>
            <w:tcW w:w="1701" w:type="dxa"/>
          </w:tcPr>
          <w:p w14:paraId="75420E35"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80</w:t>
            </w:r>
          </w:p>
        </w:tc>
        <w:tc>
          <w:tcPr>
            <w:tcW w:w="2302" w:type="dxa"/>
          </w:tcPr>
          <w:p w14:paraId="02280CA1"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2"/>
                <w:sz w:val="24"/>
                <w:szCs w:val="24"/>
              </w:rPr>
              <w:t>First</w:t>
            </w:r>
          </w:p>
        </w:tc>
      </w:tr>
      <w:tr w:rsidR="00C205E5" w:rsidRPr="00C205E5" w14:paraId="12682D1E" w14:textId="77777777" w:rsidTr="0010444B">
        <w:trPr>
          <w:trHeight w:val="251"/>
        </w:trPr>
        <w:tc>
          <w:tcPr>
            <w:tcW w:w="1129" w:type="dxa"/>
          </w:tcPr>
          <w:p w14:paraId="27095332"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276" w:type="dxa"/>
          </w:tcPr>
          <w:p w14:paraId="2BC97DE1"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5"/>
                <w:sz w:val="24"/>
                <w:szCs w:val="24"/>
              </w:rPr>
              <w:t>11</w:t>
            </w:r>
          </w:p>
        </w:tc>
        <w:tc>
          <w:tcPr>
            <w:tcW w:w="1559" w:type="dxa"/>
          </w:tcPr>
          <w:p w14:paraId="6BEEFCF9"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85-</w:t>
            </w:r>
            <w:r w:rsidRPr="00C205E5">
              <w:rPr>
                <w:color w:val="000000" w:themeColor="text1"/>
                <w:spacing w:val="-5"/>
                <w:sz w:val="24"/>
                <w:szCs w:val="24"/>
              </w:rPr>
              <w:t>89%</w:t>
            </w:r>
          </w:p>
        </w:tc>
        <w:tc>
          <w:tcPr>
            <w:tcW w:w="1276" w:type="dxa"/>
          </w:tcPr>
          <w:p w14:paraId="4A6BCD4C"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87</w:t>
            </w:r>
          </w:p>
        </w:tc>
        <w:tc>
          <w:tcPr>
            <w:tcW w:w="1701" w:type="dxa"/>
          </w:tcPr>
          <w:p w14:paraId="24AFCBBB"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75</w:t>
            </w:r>
          </w:p>
        </w:tc>
        <w:tc>
          <w:tcPr>
            <w:tcW w:w="2302" w:type="dxa"/>
          </w:tcPr>
          <w:p w14:paraId="072786B9"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2"/>
                <w:sz w:val="24"/>
                <w:szCs w:val="24"/>
              </w:rPr>
              <w:t>First</w:t>
            </w:r>
          </w:p>
        </w:tc>
      </w:tr>
      <w:tr w:rsidR="00C205E5" w:rsidRPr="00C205E5" w14:paraId="02E4EA12" w14:textId="77777777" w:rsidTr="0010444B">
        <w:trPr>
          <w:trHeight w:val="253"/>
        </w:trPr>
        <w:tc>
          <w:tcPr>
            <w:tcW w:w="1129" w:type="dxa"/>
          </w:tcPr>
          <w:p w14:paraId="41979D6F" w14:textId="77777777" w:rsidR="00521FBD" w:rsidRPr="00C205E5" w:rsidRDefault="00521FBD" w:rsidP="0010444B">
            <w:pPr>
              <w:pStyle w:val="TableParagraph"/>
              <w:spacing w:line="360" w:lineRule="auto"/>
              <w:ind w:right="352"/>
              <w:jc w:val="left"/>
              <w:rPr>
                <w:color w:val="000000" w:themeColor="text1"/>
                <w:sz w:val="24"/>
                <w:szCs w:val="24"/>
              </w:rPr>
            </w:pPr>
            <w:r w:rsidRPr="00C205E5">
              <w:rPr>
                <w:color w:val="000000" w:themeColor="text1"/>
                <w:spacing w:val="-5"/>
                <w:sz w:val="24"/>
                <w:szCs w:val="24"/>
              </w:rPr>
              <w:t>A-</w:t>
            </w:r>
          </w:p>
        </w:tc>
        <w:tc>
          <w:tcPr>
            <w:tcW w:w="1276" w:type="dxa"/>
          </w:tcPr>
          <w:p w14:paraId="707F7460"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5"/>
                <w:sz w:val="24"/>
                <w:szCs w:val="24"/>
              </w:rPr>
              <w:t>10</w:t>
            </w:r>
          </w:p>
        </w:tc>
        <w:tc>
          <w:tcPr>
            <w:tcW w:w="1559" w:type="dxa"/>
          </w:tcPr>
          <w:p w14:paraId="64A08AE6"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84%</w:t>
            </w:r>
          </w:p>
        </w:tc>
        <w:tc>
          <w:tcPr>
            <w:tcW w:w="1276" w:type="dxa"/>
          </w:tcPr>
          <w:p w14:paraId="7DFD757D"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82</w:t>
            </w:r>
          </w:p>
        </w:tc>
        <w:tc>
          <w:tcPr>
            <w:tcW w:w="1701" w:type="dxa"/>
          </w:tcPr>
          <w:p w14:paraId="7F9137BD"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70</w:t>
            </w:r>
          </w:p>
        </w:tc>
        <w:tc>
          <w:tcPr>
            <w:tcW w:w="2302" w:type="dxa"/>
          </w:tcPr>
          <w:p w14:paraId="01144D44"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2"/>
                <w:sz w:val="24"/>
                <w:szCs w:val="24"/>
              </w:rPr>
              <w:t>First</w:t>
            </w:r>
          </w:p>
        </w:tc>
      </w:tr>
      <w:tr w:rsidR="00C205E5" w:rsidRPr="00C205E5" w14:paraId="59CB55DD" w14:textId="77777777" w:rsidTr="0010444B">
        <w:trPr>
          <w:trHeight w:val="506"/>
        </w:trPr>
        <w:tc>
          <w:tcPr>
            <w:tcW w:w="1129" w:type="dxa"/>
          </w:tcPr>
          <w:p w14:paraId="22F46924"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B+</w:t>
            </w:r>
          </w:p>
        </w:tc>
        <w:tc>
          <w:tcPr>
            <w:tcW w:w="1276" w:type="dxa"/>
          </w:tcPr>
          <w:p w14:paraId="15725CB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9</w:t>
            </w:r>
          </w:p>
        </w:tc>
        <w:tc>
          <w:tcPr>
            <w:tcW w:w="1559" w:type="dxa"/>
          </w:tcPr>
          <w:p w14:paraId="5F5A8585"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77-</w:t>
            </w:r>
            <w:r w:rsidRPr="00C205E5">
              <w:rPr>
                <w:color w:val="000000" w:themeColor="text1"/>
                <w:spacing w:val="-5"/>
                <w:sz w:val="24"/>
                <w:szCs w:val="24"/>
              </w:rPr>
              <w:t>79%</w:t>
            </w:r>
          </w:p>
        </w:tc>
        <w:tc>
          <w:tcPr>
            <w:tcW w:w="1276" w:type="dxa"/>
          </w:tcPr>
          <w:p w14:paraId="2EC11CA4"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78</w:t>
            </w:r>
          </w:p>
        </w:tc>
        <w:tc>
          <w:tcPr>
            <w:tcW w:w="1701" w:type="dxa"/>
          </w:tcPr>
          <w:p w14:paraId="41748F27"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68</w:t>
            </w:r>
          </w:p>
        </w:tc>
        <w:tc>
          <w:tcPr>
            <w:tcW w:w="2302" w:type="dxa"/>
          </w:tcPr>
          <w:p w14:paraId="2FA4A143" w14:textId="77777777" w:rsidR="00521FBD" w:rsidRPr="00C205E5" w:rsidRDefault="00521FBD" w:rsidP="0010444B">
            <w:pPr>
              <w:pStyle w:val="TableParagraph"/>
              <w:spacing w:line="360" w:lineRule="auto"/>
              <w:ind w:right="386"/>
              <w:jc w:val="left"/>
              <w:rPr>
                <w:color w:val="000000" w:themeColor="text1"/>
                <w:sz w:val="24"/>
                <w:szCs w:val="24"/>
              </w:rPr>
            </w:pPr>
            <w:r w:rsidRPr="00C205E5">
              <w:rPr>
                <w:color w:val="000000" w:themeColor="text1"/>
                <w:spacing w:val="-2"/>
                <w:sz w:val="24"/>
                <w:szCs w:val="24"/>
              </w:rPr>
              <w:t>Upper Second</w:t>
            </w:r>
          </w:p>
        </w:tc>
      </w:tr>
      <w:tr w:rsidR="00C205E5" w:rsidRPr="00C205E5" w14:paraId="295D58CB" w14:textId="77777777" w:rsidTr="0010444B">
        <w:trPr>
          <w:trHeight w:val="503"/>
        </w:trPr>
        <w:tc>
          <w:tcPr>
            <w:tcW w:w="1129" w:type="dxa"/>
          </w:tcPr>
          <w:p w14:paraId="68A9E6E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B</w:t>
            </w:r>
          </w:p>
        </w:tc>
        <w:tc>
          <w:tcPr>
            <w:tcW w:w="1276" w:type="dxa"/>
          </w:tcPr>
          <w:p w14:paraId="590C5A8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8</w:t>
            </w:r>
          </w:p>
        </w:tc>
        <w:tc>
          <w:tcPr>
            <w:tcW w:w="1559" w:type="dxa"/>
          </w:tcPr>
          <w:p w14:paraId="49F8C2E1"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73-</w:t>
            </w:r>
            <w:r w:rsidRPr="00C205E5">
              <w:rPr>
                <w:color w:val="000000" w:themeColor="text1"/>
                <w:spacing w:val="-5"/>
                <w:sz w:val="24"/>
                <w:szCs w:val="24"/>
              </w:rPr>
              <w:t>76%</w:t>
            </w:r>
          </w:p>
        </w:tc>
        <w:tc>
          <w:tcPr>
            <w:tcW w:w="1276" w:type="dxa"/>
          </w:tcPr>
          <w:p w14:paraId="67591E88"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4"/>
                <w:sz w:val="24"/>
                <w:szCs w:val="24"/>
              </w:rPr>
              <w:t>74.5</w:t>
            </w:r>
          </w:p>
        </w:tc>
        <w:tc>
          <w:tcPr>
            <w:tcW w:w="1701" w:type="dxa"/>
          </w:tcPr>
          <w:p w14:paraId="60F53DB7"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63</w:t>
            </w:r>
          </w:p>
        </w:tc>
        <w:tc>
          <w:tcPr>
            <w:tcW w:w="2302" w:type="dxa"/>
          </w:tcPr>
          <w:p w14:paraId="3B4D8E6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Upper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39B86468" w14:textId="77777777" w:rsidTr="0010444B">
        <w:trPr>
          <w:trHeight w:val="505"/>
        </w:trPr>
        <w:tc>
          <w:tcPr>
            <w:tcW w:w="1129" w:type="dxa"/>
          </w:tcPr>
          <w:p w14:paraId="7D2426E1" w14:textId="77777777" w:rsidR="00521FBD" w:rsidRPr="00C205E5" w:rsidRDefault="00521FBD" w:rsidP="0010444B">
            <w:pPr>
              <w:pStyle w:val="TableParagraph"/>
              <w:spacing w:line="360" w:lineRule="auto"/>
              <w:ind w:right="352"/>
              <w:jc w:val="left"/>
              <w:rPr>
                <w:color w:val="000000" w:themeColor="text1"/>
                <w:sz w:val="24"/>
                <w:szCs w:val="24"/>
              </w:rPr>
            </w:pPr>
            <w:r w:rsidRPr="00C205E5">
              <w:rPr>
                <w:color w:val="000000" w:themeColor="text1"/>
                <w:spacing w:val="-5"/>
                <w:sz w:val="24"/>
                <w:szCs w:val="24"/>
              </w:rPr>
              <w:t>B-</w:t>
            </w:r>
          </w:p>
        </w:tc>
        <w:tc>
          <w:tcPr>
            <w:tcW w:w="1276" w:type="dxa"/>
          </w:tcPr>
          <w:p w14:paraId="6EF47C5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7</w:t>
            </w:r>
          </w:p>
        </w:tc>
        <w:tc>
          <w:tcPr>
            <w:tcW w:w="1559" w:type="dxa"/>
          </w:tcPr>
          <w:p w14:paraId="345350DA"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72%</w:t>
            </w:r>
          </w:p>
        </w:tc>
        <w:tc>
          <w:tcPr>
            <w:tcW w:w="1276" w:type="dxa"/>
          </w:tcPr>
          <w:p w14:paraId="7B519209"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71</w:t>
            </w:r>
          </w:p>
        </w:tc>
        <w:tc>
          <w:tcPr>
            <w:tcW w:w="1701" w:type="dxa"/>
          </w:tcPr>
          <w:p w14:paraId="035C511E"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60</w:t>
            </w:r>
          </w:p>
        </w:tc>
        <w:tc>
          <w:tcPr>
            <w:tcW w:w="2302" w:type="dxa"/>
          </w:tcPr>
          <w:p w14:paraId="07A0AA78" w14:textId="77777777" w:rsidR="00521FBD" w:rsidRPr="00C205E5" w:rsidRDefault="00521FBD" w:rsidP="0010444B">
            <w:pPr>
              <w:pStyle w:val="TableParagraph"/>
              <w:spacing w:line="360" w:lineRule="auto"/>
              <w:ind w:right="386"/>
              <w:jc w:val="left"/>
              <w:rPr>
                <w:color w:val="000000" w:themeColor="text1"/>
                <w:sz w:val="24"/>
                <w:szCs w:val="24"/>
              </w:rPr>
            </w:pPr>
            <w:r w:rsidRPr="00C205E5">
              <w:rPr>
                <w:color w:val="000000" w:themeColor="text1"/>
                <w:spacing w:val="-2"/>
                <w:sz w:val="24"/>
                <w:szCs w:val="24"/>
              </w:rPr>
              <w:t>Upper Second</w:t>
            </w:r>
          </w:p>
        </w:tc>
      </w:tr>
      <w:tr w:rsidR="00C205E5" w:rsidRPr="00C205E5" w14:paraId="3B2C8D88" w14:textId="77777777" w:rsidTr="0010444B">
        <w:trPr>
          <w:trHeight w:val="504"/>
        </w:trPr>
        <w:tc>
          <w:tcPr>
            <w:tcW w:w="1129" w:type="dxa"/>
          </w:tcPr>
          <w:p w14:paraId="71F0C710" w14:textId="77777777" w:rsidR="00521FBD" w:rsidRPr="00C205E5" w:rsidRDefault="00521FBD" w:rsidP="0010444B">
            <w:pPr>
              <w:pStyle w:val="TableParagraph"/>
              <w:spacing w:line="360" w:lineRule="auto"/>
              <w:ind w:right="353"/>
              <w:jc w:val="left"/>
              <w:rPr>
                <w:color w:val="000000" w:themeColor="text1"/>
                <w:sz w:val="24"/>
                <w:szCs w:val="24"/>
              </w:rPr>
            </w:pPr>
            <w:r w:rsidRPr="00C205E5">
              <w:rPr>
                <w:color w:val="000000" w:themeColor="text1"/>
                <w:spacing w:val="-5"/>
                <w:sz w:val="24"/>
                <w:szCs w:val="24"/>
              </w:rPr>
              <w:t>C+</w:t>
            </w:r>
          </w:p>
        </w:tc>
        <w:tc>
          <w:tcPr>
            <w:tcW w:w="1276" w:type="dxa"/>
          </w:tcPr>
          <w:p w14:paraId="3D11B67C"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6</w:t>
            </w:r>
          </w:p>
        </w:tc>
        <w:tc>
          <w:tcPr>
            <w:tcW w:w="1559" w:type="dxa"/>
          </w:tcPr>
          <w:p w14:paraId="6B928EAF"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67-</w:t>
            </w:r>
            <w:r w:rsidRPr="00C205E5">
              <w:rPr>
                <w:color w:val="000000" w:themeColor="text1"/>
                <w:spacing w:val="-5"/>
                <w:sz w:val="24"/>
                <w:szCs w:val="24"/>
              </w:rPr>
              <w:t>69%</w:t>
            </w:r>
          </w:p>
        </w:tc>
        <w:tc>
          <w:tcPr>
            <w:tcW w:w="1276" w:type="dxa"/>
          </w:tcPr>
          <w:p w14:paraId="7078AF08"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68</w:t>
            </w:r>
          </w:p>
        </w:tc>
        <w:tc>
          <w:tcPr>
            <w:tcW w:w="1701" w:type="dxa"/>
          </w:tcPr>
          <w:p w14:paraId="60DFAFA1"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58</w:t>
            </w:r>
          </w:p>
        </w:tc>
        <w:tc>
          <w:tcPr>
            <w:tcW w:w="2302" w:type="dxa"/>
          </w:tcPr>
          <w:p w14:paraId="006198B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10043582" w14:textId="77777777" w:rsidTr="0010444B">
        <w:trPr>
          <w:trHeight w:val="506"/>
        </w:trPr>
        <w:tc>
          <w:tcPr>
            <w:tcW w:w="1129" w:type="dxa"/>
          </w:tcPr>
          <w:p w14:paraId="373E673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276" w:type="dxa"/>
          </w:tcPr>
          <w:p w14:paraId="700A4B7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5</w:t>
            </w:r>
          </w:p>
        </w:tc>
        <w:tc>
          <w:tcPr>
            <w:tcW w:w="1559" w:type="dxa"/>
          </w:tcPr>
          <w:p w14:paraId="55FD4388"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63-</w:t>
            </w:r>
            <w:r w:rsidRPr="00C205E5">
              <w:rPr>
                <w:color w:val="000000" w:themeColor="text1"/>
                <w:spacing w:val="-5"/>
                <w:sz w:val="24"/>
                <w:szCs w:val="24"/>
              </w:rPr>
              <w:t>66%</w:t>
            </w:r>
          </w:p>
        </w:tc>
        <w:tc>
          <w:tcPr>
            <w:tcW w:w="1276" w:type="dxa"/>
          </w:tcPr>
          <w:p w14:paraId="7014A0A1"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4"/>
                <w:sz w:val="24"/>
                <w:szCs w:val="24"/>
              </w:rPr>
              <w:t>64.5</w:t>
            </w:r>
          </w:p>
        </w:tc>
        <w:tc>
          <w:tcPr>
            <w:tcW w:w="1701" w:type="dxa"/>
          </w:tcPr>
          <w:p w14:paraId="626333BA"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53</w:t>
            </w:r>
          </w:p>
        </w:tc>
        <w:tc>
          <w:tcPr>
            <w:tcW w:w="2302" w:type="dxa"/>
          </w:tcPr>
          <w:p w14:paraId="12C44E80" w14:textId="77777777" w:rsidR="00521FBD" w:rsidRPr="00C205E5" w:rsidRDefault="00521FBD" w:rsidP="0010444B">
            <w:pPr>
              <w:pStyle w:val="TableParagraph"/>
              <w:spacing w:line="360" w:lineRule="auto"/>
              <w:ind w:right="386"/>
              <w:jc w:val="left"/>
              <w:rPr>
                <w:color w:val="000000" w:themeColor="text1"/>
                <w:sz w:val="24"/>
                <w:szCs w:val="24"/>
              </w:rPr>
            </w:pPr>
            <w:r w:rsidRPr="00C205E5">
              <w:rPr>
                <w:color w:val="000000" w:themeColor="text1"/>
                <w:spacing w:val="-2"/>
                <w:sz w:val="24"/>
                <w:szCs w:val="24"/>
              </w:rPr>
              <w:t>Lower Second</w:t>
            </w:r>
          </w:p>
        </w:tc>
      </w:tr>
      <w:tr w:rsidR="00C205E5" w:rsidRPr="00C205E5" w14:paraId="54DBB078" w14:textId="77777777" w:rsidTr="0010444B">
        <w:trPr>
          <w:trHeight w:val="503"/>
        </w:trPr>
        <w:tc>
          <w:tcPr>
            <w:tcW w:w="1129" w:type="dxa"/>
          </w:tcPr>
          <w:p w14:paraId="0C8567C3"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C-</w:t>
            </w:r>
          </w:p>
        </w:tc>
        <w:tc>
          <w:tcPr>
            <w:tcW w:w="1276" w:type="dxa"/>
          </w:tcPr>
          <w:p w14:paraId="74EA6BC5"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4</w:t>
            </w:r>
          </w:p>
        </w:tc>
        <w:tc>
          <w:tcPr>
            <w:tcW w:w="1559" w:type="dxa"/>
          </w:tcPr>
          <w:p w14:paraId="60354CCA"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60-</w:t>
            </w:r>
            <w:r w:rsidRPr="00C205E5">
              <w:rPr>
                <w:color w:val="000000" w:themeColor="text1"/>
                <w:spacing w:val="-5"/>
                <w:sz w:val="24"/>
                <w:szCs w:val="24"/>
              </w:rPr>
              <w:t>62%</w:t>
            </w:r>
          </w:p>
        </w:tc>
        <w:tc>
          <w:tcPr>
            <w:tcW w:w="1276" w:type="dxa"/>
          </w:tcPr>
          <w:p w14:paraId="77CFD4B2"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61</w:t>
            </w:r>
          </w:p>
        </w:tc>
        <w:tc>
          <w:tcPr>
            <w:tcW w:w="1701" w:type="dxa"/>
          </w:tcPr>
          <w:p w14:paraId="7B1F9F68"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50</w:t>
            </w:r>
          </w:p>
        </w:tc>
        <w:tc>
          <w:tcPr>
            <w:tcW w:w="2302" w:type="dxa"/>
          </w:tcPr>
          <w:p w14:paraId="0733449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2461DED3" w14:textId="77777777" w:rsidTr="0010444B">
        <w:trPr>
          <w:trHeight w:val="254"/>
        </w:trPr>
        <w:tc>
          <w:tcPr>
            <w:tcW w:w="1129" w:type="dxa"/>
          </w:tcPr>
          <w:p w14:paraId="0B0DD459" w14:textId="77777777" w:rsidR="00521FBD" w:rsidRPr="00C205E5" w:rsidRDefault="00521FBD" w:rsidP="0010444B">
            <w:pPr>
              <w:pStyle w:val="TableParagraph"/>
              <w:spacing w:line="360" w:lineRule="auto"/>
              <w:ind w:right="353"/>
              <w:jc w:val="left"/>
              <w:rPr>
                <w:color w:val="000000" w:themeColor="text1"/>
                <w:sz w:val="24"/>
                <w:szCs w:val="24"/>
              </w:rPr>
            </w:pPr>
            <w:r w:rsidRPr="00C205E5">
              <w:rPr>
                <w:color w:val="000000" w:themeColor="text1"/>
                <w:spacing w:val="-5"/>
                <w:sz w:val="24"/>
                <w:szCs w:val="24"/>
              </w:rPr>
              <w:t>D+</w:t>
            </w:r>
          </w:p>
        </w:tc>
        <w:tc>
          <w:tcPr>
            <w:tcW w:w="1276" w:type="dxa"/>
          </w:tcPr>
          <w:p w14:paraId="2C980B43"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3</w:t>
            </w:r>
          </w:p>
        </w:tc>
        <w:tc>
          <w:tcPr>
            <w:tcW w:w="1559" w:type="dxa"/>
          </w:tcPr>
          <w:p w14:paraId="5FF4D444"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57-</w:t>
            </w:r>
            <w:r w:rsidRPr="00C205E5">
              <w:rPr>
                <w:color w:val="000000" w:themeColor="text1"/>
                <w:spacing w:val="-5"/>
                <w:sz w:val="24"/>
                <w:szCs w:val="24"/>
              </w:rPr>
              <w:t>59%</w:t>
            </w:r>
          </w:p>
        </w:tc>
        <w:tc>
          <w:tcPr>
            <w:tcW w:w="1276" w:type="dxa"/>
          </w:tcPr>
          <w:p w14:paraId="4E80271E"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58</w:t>
            </w:r>
          </w:p>
        </w:tc>
        <w:tc>
          <w:tcPr>
            <w:tcW w:w="1701" w:type="dxa"/>
          </w:tcPr>
          <w:p w14:paraId="256991C0"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47</w:t>
            </w:r>
          </w:p>
        </w:tc>
        <w:tc>
          <w:tcPr>
            <w:tcW w:w="2302" w:type="dxa"/>
          </w:tcPr>
          <w:p w14:paraId="5E094326"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Third</w:t>
            </w:r>
          </w:p>
        </w:tc>
      </w:tr>
      <w:tr w:rsidR="00C205E5" w:rsidRPr="00C205E5" w14:paraId="56493D03" w14:textId="77777777" w:rsidTr="0010444B">
        <w:trPr>
          <w:trHeight w:val="251"/>
        </w:trPr>
        <w:tc>
          <w:tcPr>
            <w:tcW w:w="1129" w:type="dxa"/>
          </w:tcPr>
          <w:p w14:paraId="59AE0C3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D</w:t>
            </w:r>
          </w:p>
        </w:tc>
        <w:tc>
          <w:tcPr>
            <w:tcW w:w="1276" w:type="dxa"/>
          </w:tcPr>
          <w:p w14:paraId="05173901"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2</w:t>
            </w:r>
          </w:p>
        </w:tc>
        <w:tc>
          <w:tcPr>
            <w:tcW w:w="1559" w:type="dxa"/>
          </w:tcPr>
          <w:p w14:paraId="66F2967B"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53-</w:t>
            </w:r>
            <w:r w:rsidRPr="00C205E5">
              <w:rPr>
                <w:color w:val="000000" w:themeColor="text1"/>
                <w:spacing w:val="-5"/>
                <w:sz w:val="24"/>
                <w:szCs w:val="24"/>
              </w:rPr>
              <w:t>56%</w:t>
            </w:r>
          </w:p>
        </w:tc>
        <w:tc>
          <w:tcPr>
            <w:tcW w:w="1276" w:type="dxa"/>
          </w:tcPr>
          <w:p w14:paraId="0383D297"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4"/>
                <w:sz w:val="24"/>
                <w:szCs w:val="24"/>
              </w:rPr>
              <w:t>54.5</w:t>
            </w:r>
          </w:p>
        </w:tc>
        <w:tc>
          <w:tcPr>
            <w:tcW w:w="1701" w:type="dxa"/>
          </w:tcPr>
          <w:p w14:paraId="73329F87"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43</w:t>
            </w:r>
          </w:p>
        </w:tc>
        <w:tc>
          <w:tcPr>
            <w:tcW w:w="2302" w:type="dxa"/>
          </w:tcPr>
          <w:p w14:paraId="781EF27A"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Third</w:t>
            </w:r>
          </w:p>
        </w:tc>
      </w:tr>
      <w:tr w:rsidR="00C205E5" w:rsidRPr="00C205E5" w14:paraId="452FFDF0" w14:textId="77777777" w:rsidTr="0010444B">
        <w:trPr>
          <w:trHeight w:val="254"/>
        </w:trPr>
        <w:tc>
          <w:tcPr>
            <w:tcW w:w="1129" w:type="dxa"/>
          </w:tcPr>
          <w:p w14:paraId="52B67E52" w14:textId="77777777" w:rsidR="00521FBD" w:rsidRPr="00C205E5" w:rsidRDefault="00521FBD" w:rsidP="0010444B">
            <w:pPr>
              <w:pStyle w:val="TableParagraph"/>
              <w:spacing w:line="360" w:lineRule="auto"/>
              <w:ind w:right="350"/>
              <w:jc w:val="left"/>
              <w:rPr>
                <w:color w:val="000000" w:themeColor="text1"/>
                <w:sz w:val="24"/>
                <w:szCs w:val="24"/>
              </w:rPr>
            </w:pPr>
            <w:r w:rsidRPr="00C205E5">
              <w:rPr>
                <w:color w:val="000000" w:themeColor="text1"/>
                <w:spacing w:val="-5"/>
                <w:sz w:val="24"/>
                <w:szCs w:val="24"/>
              </w:rPr>
              <w:t>D-</w:t>
            </w:r>
          </w:p>
        </w:tc>
        <w:tc>
          <w:tcPr>
            <w:tcW w:w="1276" w:type="dxa"/>
          </w:tcPr>
          <w:p w14:paraId="3E18EEA6"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1</w:t>
            </w:r>
          </w:p>
        </w:tc>
        <w:tc>
          <w:tcPr>
            <w:tcW w:w="1559" w:type="dxa"/>
          </w:tcPr>
          <w:p w14:paraId="5D882E7E" w14:textId="77777777" w:rsidR="00521FBD" w:rsidRPr="00C205E5" w:rsidRDefault="00521FBD" w:rsidP="0010444B">
            <w:pPr>
              <w:pStyle w:val="TableParagraph"/>
              <w:spacing w:line="360" w:lineRule="auto"/>
              <w:ind w:right="450"/>
              <w:jc w:val="left"/>
              <w:rPr>
                <w:color w:val="000000" w:themeColor="text1"/>
                <w:sz w:val="24"/>
                <w:szCs w:val="24"/>
              </w:rPr>
            </w:pPr>
            <w:r w:rsidRPr="00C205E5">
              <w:rPr>
                <w:color w:val="000000" w:themeColor="text1"/>
                <w:spacing w:val="-2"/>
                <w:sz w:val="24"/>
                <w:szCs w:val="24"/>
              </w:rPr>
              <w:t>50-</w:t>
            </w:r>
            <w:r w:rsidRPr="00C205E5">
              <w:rPr>
                <w:color w:val="000000" w:themeColor="text1"/>
                <w:spacing w:val="-5"/>
                <w:sz w:val="24"/>
                <w:szCs w:val="24"/>
              </w:rPr>
              <w:t>52%</w:t>
            </w:r>
          </w:p>
        </w:tc>
        <w:tc>
          <w:tcPr>
            <w:tcW w:w="1276" w:type="dxa"/>
          </w:tcPr>
          <w:p w14:paraId="4C6C8FF5"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51</w:t>
            </w:r>
          </w:p>
        </w:tc>
        <w:tc>
          <w:tcPr>
            <w:tcW w:w="1701" w:type="dxa"/>
          </w:tcPr>
          <w:p w14:paraId="7BDB9154"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40</w:t>
            </w:r>
          </w:p>
        </w:tc>
        <w:tc>
          <w:tcPr>
            <w:tcW w:w="2302" w:type="dxa"/>
          </w:tcPr>
          <w:p w14:paraId="31632FDD"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Third</w:t>
            </w:r>
          </w:p>
        </w:tc>
      </w:tr>
      <w:tr w:rsidR="00C205E5" w:rsidRPr="00C205E5" w14:paraId="6F891490" w14:textId="77777777" w:rsidTr="0010444B">
        <w:trPr>
          <w:trHeight w:val="251"/>
        </w:trPr>
        <w:tc>
          <w:tcPr>
            <w:tcW w:w="1129" w:type="dxa"/>
          </w:tcPr>
          <w:p w14:paraId="5D2DB30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F</w:t>
            </w:r>
          </w:p>
        </w:tc>
        <w:tc>
          <w:tcPr>
            <w:tcW w:w="1276" w:type="dxa"/>
          </w:tcPr>
          <w:p w14:paraId="3D3B1C3E"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0</w:t>
            </w:r>
          </w:p>
        </w:tc>
        <w:tc>
          <w:tcPr>
            <w:tcW w:w="1559" w:type="dxa"/>
          </w:tcPr>
          <w:p w14:paraId="1FB74F8A" w14:textId="77777777" w:rsidR="00521FBD" w:rsidRPr="00C205E5" w:rsidRDefault="00521FBD" w:rsidP="0010444B">
            <w:pPr>
              <w:pStyle w:val="TableParagraph"/>
              <w:spacing w:line="360" w:lineRule="auto"/>
              <w:ind w:right="453"/>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49%</w:t>
            </w:r>
          </w:p>
        </w:tc>
        <w:tc>
          <w:tcPr>
            <w:tcW w:w="1276" w:type="dxa"/>
          </w:tcPr>
          <w:p w14:paraId="567332E1" w14:textId="77777777" w:rsidR="00521FBD" w:rsidRPr="00C205E5" w:rsidRDefault="00521FBD" w:rsidP="0010444B">
            <w:pPr>
              <w:pStyle w:val="TableParagraph"/>
              <w:spacing w:line="360" w:lineRule="auto"/>
              <w:ind w:right="91"/>
              <w:jc w:val="left"/>
              <w:rPr>
                <w:color w:val="000000" w:themeColor="text1"/>
                <w:sz w:val="24"/>
                <w:szCs w:val="24"/>
              </w:rPr>
            </w:pPr>
            <w:r w:rsidRPr="00C205E5">
              <w:rPr>
                <w:color w:val="000000" w:themeColor="text1"/>
                <w:spacing w:val="-5"/>
                <w:sz w:val="24"/>
                <w:szCs w:val="24"/>
              </w:rPr>
              <w:t>25</w:t>
            </w:r>
          </w:p>
        </w:tc>
        <w:tc>
          <w:tcPr>
            <w:tcW w:w="1701" w:type="dxa"/>
          </w:tcPr>
          <w:p w14:paraId="1C73C219" w14:textId="77777777" w:rsidR="00521FBD" w:rsidRPr="00C205E5" w:rsidRDefault="00521FBD" w:rsidP="0010444B">
            <w:pPr>
              <w:pStyle w:val="TableParagraph"/>
              <w:spacing w:line="360" w:lineRule="auto"/>
              <w:ind w:right="655"/>
              <w:jc w:val="left"/>
              <w:rPr>
                <w:color w:val="000000" w:themeColor="text1"/>
                <w:sz w:val="24"/>
                <w:szCs w:val="24"/>
              </w:rPr>
            </w:pPr>
            <w:r w:rsidRPr="00C205E5">
              <w:rPr>
                <w:color w:val="000000" w:themeColor="text1"/>
                <w:spacing w:val="-5"/>
                <w:sz w:val="24"/>
                <w:szCs w:val="24"/>
              </w:rPr>
              <w:t>25</w:t>
            </w:r>
          </w:p>
        </w:tc>
        <w:tc>
          <w:tcPr>
            <w:tcW w:w="2302" w:type="dxa"/>
          </w:tcPr>
          <w:p w14:paraId="1FEA0330" w14:textId="77777777" w:rsidR="00521FBD" w:rsidRPr="00C205E5" w:rsidRDefault="00521FBD" w:rsidP="0010444B">
            <w:pPr>
              <w:pStyle w:val="TableParagraph"/>
              <w:spacing w:line="360" w:lineRule="auto"/>
              <w:ind w:right="92"/>
              <w:jc w:val="left"/>
              <w:rPr>
                <w:color w:val="000000" w:themeColor="text1"/>
                <w:sz w:val="24"/>
                <w:szCs w:val="24"/>
              </w:rPr>
            </w:pPr>
            <w:r w:rsidRPr="00C205E5">
              <w:rPr>
                <w:color w:val="000000" w:themeColor="text1"/>
                <w:spacing w:val="-4"/>
                <w:sz w:val="24"/>
                <w:szCs w:val="24"/>
              </w:rPr>
              <w:t>Fail</w:t>
            </w:r>
          </w:p>
        </w:tc>
      </w:tr>
    </w:tbl>
    <w:p w14:paraId="53E64CE8" w14:textId="77777777" w:rsidR="00C205E5" w:rsidRPr="00C205E5" w:rsidRDefault="00C205E5" w:rsidP="00521FBD">
      <w:pPr>
        <w:pStyle w:val="Heading2"/>
        <w:spacing w:line="360" w:lineRule="auto"/>
        <w:rPr>
          <w:color w:val="000000" w:themeColor="text1"/>
          <w:spacing w:val="-2"/>
        </w:rPr>
      </w:pPr>
      <w:bookmarkStart w:id="51" w:name="_bookmark4"/>
      <w:bookmarkStart w:id="52" w:name="_Toc142390696"/>
      <w:bookmarkEnd w:id="51"/>
    </w:p>
    <w:p w14:paraId="2AC77A82"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48722FB4" w14:textId="45215505" w:rsidR="00521FBD" w:rsidRPr="00C205E5" w:rsidRDefault="00521FBD" w:rsidP="00521FBD">
      <w:pPr>
        <w:pStyle w:val="Heading2"/>
        <w:spacing w:line="360" w:lineRule="auto"/>
        <w:rPr>
          <w:color w:val="000000" w:themeColor="text1"/>
        </w:rPr>
      </w:pPr>
      <w:r w:rsidRPr="00C205E5">
        <w:rPr>
          <w:color w:val="000000" w:themeColor="text1"/>
          <w:spacing w:val="-2"/>
        </w:rPr>
        <w:t>Croatia</w:t>
      </w:r>
      <w:bookmarkEnd w:id="52"/>
    </w:p>
    <w:p w14:paraId="5837BAF3" w14:textId="07802CDC" w:rsidR="00521FBD" w:rsidRPr="00C205E5" w:rsidRDefault="00521FBD" w:rsidP="0096763C">
      <w:pPr>
        <w:pStyle w:val="BodyText"/>
        <w:spacing w:line="360" w:lineRule="auto"/>
        <w:ind w:right="218"/>
        <w:jc w:val="both"/>
        <w:rPr>
          <w:color w:val="000000" w:themeColor="text1"/>
          <w:sz w:val="24"/>
          <w:szCs w:val="24"/>
        </w:rPr>
      </w:pPr>
      <w:r w:rsidRPr="00C205E5">
        <w:rPr>
          <w:color w:val="000000" w:themeColor="text1"/>
          <w:sz w:val="24"/>
          <w:szCs w:val="24"/>
        </w:rPr>
        <w:t>A five point grade scale is used at all levels of education in Croatia. Grades 2-5 are passing grades and</w:t>
      </w:r>
      <w:r w:rsidRPr="00C205E5">
        <w:rPr>
          <w:color w:val="000000" w:themeColor="text1"/>
          <w:spacing w:val="-1"/>
          <w:sz w:val="24"/>
          <w:szCs w:val="24"/>
        </w:rPr>
        <w:t xml:space="preserve"> </w:t>
      </w:r>
      <w:r w:rsidRPr="00C205E5">
        <w:rPr>
          <w:color w:val="000000" w:themeColor="text1"/>
          <w:sz w:val="24"/>
          <w:szCs w:val="24"/>
        </w:rPr>
        <w:t>grade</w:t>
      </w:r>
      <w:r w:rsidRPr="00C205E5">
        <w:rPr>
          <w:color w:val="000000" w:themeColor="text1"/>
          <w:spacing w:val="-1"/>
          <w:sz w:val="24"/>
          <w:szCs w:val="24"/>
        </w:rPr>
        <w:t xml:space="preserve"> </w:t>
      </w:r>
      <w:r w:rsidRPr="00C205E5">
        <w:rPr>
          <w:color w:val="000000" w:themeColor="text1"/>
          <w:sz w:val="24"/>
          <w:szCs w:val="24"/>
        </w:rPr>
        <w:t>1 a</w:t>
      </w:r>
      <w:r w:rsidRPr="00C205E5">
        <w:rPr>
          <w:color w:val="000000" w:themeColor="text1"/>
          <w:spacing w:val="-1"/>
          <w:sz w:val="24"/>
          <w:szCs w:val="24"/>
        </w:rPr>
        <w:t xml:space="preserve"> </w:t>
      </w:r>
      <w:r w:rsidRPr="00C205E5">
        <w:rPr>
          <w:color w:val="000000" w:themeColor="text1"/>
          <w:sz w:val="24"/>
          <w:szCs w:val="24"/>
        </w:rPr>
        <w:t>fail. On occasions a</w:t>
      </w:r>
      <w:r w:rsidRPr="00C205E5">
        <w:rPr>
          <w:color w:val="000000" w:themeColor="text1"/>
          <w:spacing w:val="-1"/>
          <w:sz w:val="24"/>
          <w:szCs w:val="24"/>
        </w:rPr>
        <w:t xml:space="preserve"> </w:t>
      </w:r>
      <w:r w:rsidRPr="00C205E5">
        <w:rPr>
          <w:color w:val="000000" w:themeColor="text1"/>
          <w:sz w:val="24"/>
          <w:szCs w:val="24"/>
        </w:rPr>
        <w:t>minus or plus symbol is used as a grade</w:t>
      </w:r>
      <w:r w:rsidRPr="00C205E5">
        <w:rPr>
          <w:color w:val="000000" w:themeColor="text1"/>
          <w:spacing w:val="-1"/>
          <w:sz w:val="24"/>
          <w:szCs w:val="24"/>
        </w:rPr>
        <w:t xml:space="preserve"> </w:t>
      </w:r>
      <w:r w:rsidRPr="00C205E5">
        <w:rPr>
          <w:color w:val="000000" w:themeColor="text1"/>
          <w:sz w:val="24"/>
          <w:szCs w:val="24"/>
        </w:rPr>
        <w:t>modifier,</w:t>
      </w:r>
      <w:r w:rsidR="0096763C" w:rsidRPr="00C205E5">
        <w:rPr>
          <w:color w:val="000000" w:themeColor="text1"/>
          <w:sz w:val="24"/>
          <w:szCs w:val="24"/>
        </w:rPr>
        <w:t xml:space="preserve"> </w:t>
      </w:r>
      <w:r w:rsidRPr="00C205E5">
        <w:rPr>
          <w:color w:val="000000" w:themeColor="text1"/>
          <w:sz w:val="24"/>
          <w:szCs w:val="24"/>
        </w:rPr>
        <w:t xml:space="preserve">e.g. "-5" denotes a grade slightly lower than "excellent". Half-grades such as "4/5" are also used. However these modifiers are typically unofficial and do not appear in final grade reports. </w:t>
      </w:r>
    </w:p>
    <w:tbl>
      <w:tblPr>
        <w:tblpPr w:leftFromText="180" w:rightFromText="180" w:vertAnchor="text" w:horzAnchor="page" w:tblpX="1696" w:tblpY="3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roatia. Mark Conversion table for Study Abroad Students."/>
        <w:tblDescription w:val="Mark Conversion table for Study Abroad Students."/>
      </w:tblPr>
      <w:tblGrid>
        <w:gridCol w:w="1310"/>
        <w:gridCol w:w="1617"/>
        <w:gridCol w:w="1615"/>
        <w:gridCol w:w="2867"/>
      </w:tblGrid>
      <w:tr w:rsidR="00C205E5" w:rsidRPr="00C205E5" w14:paraId="2E94FB51" w14:textId="77777777" w:rsidTr="0010444B">
        <w:trPr>
          <w:trHeight w:val="278"/>
        </w:trPr>
        <w:tc>
          <w:tcPr>
            <w:tcW w:w="1310" w:type="dxa"/>
            <w:shd w:val="clear" w:color="auto" w:fill="D9D9D9" w:themeFill="background1" w:themeFillShade="D9"/>
          </w:tcPr>
          <w:p w14:paraId="6D0BDC7C" w14:textId="77777777" w:rsidR="00521FBD" w:rsidRPr="00C205E5" w:rsidRDefault="00521FBD" w:rsidP="0010444B">
            <w:pPr>
              <w:pStyle w:val="TableParagraph"/>
              <w:spacing w:line="360" w:lineRule="auto"/>
              <w:ind w:right="495"/>
              <w:jc w:val="right"/>
              <w:rPr>
                <w:b/>
                <w:color w:val="000000" w:themeColor="text1"/>
                <w:sz w:val="24"/>
                <w:szCs w:val="24"/>
              </w:rPr>
            </w:pPr>
            <w:r w:rsidRPr="00C205E5">
              <w:rPr>
                <w:b/>
                <w:color w:val="000000" w:themeColor="text1"/>
                <w:spacing w:val="-2"/>
                <w:sz w:val="24"/>
                <w:szCs w:val="24"/>
              </w:rPr>
              <w:t>Grade</w:t>
            </w:r>
          </w:p>
        </w:tc>
        <w:tc>
          <w:tcPr>
            <w:tcW w:w="1617" w:type="dxa"/>
            <w:shd w:val="clear" w:color="auto" w:fill="D9D9D9" w:themeFill="background1" w:themeFillShade="D9"/>
          </w:tcPr>
          <w:p w14:paraId="7B166393" w14:textId="77777777" w:rsidR="00521FBD" w:rsidRPr="00C205E5" w:rsidRDefault="00521FBD" w:rsidP="0010444B">
            <w:pPr>
              <w:pStyle w:val="TableParagraph"/>
              <w:spacing w:line="360" w:lineRule="auto"/>
              <w:ind w:right="390"/>
              <w:jc w:val="right"/>
              <w:rPr>
                <w:b/>
                <w:color w:val="000000" w:themeColor="text1"/>
                <w:sz w:val="24"/>
                <w:szCs w:val="24"/>
              </w:rPr>
            </w:pPr>
            <w:r w:rsidRPr="00C205E5">
              <w:rPr>
                <w:b/>
                <w:color w:val="000000" w:themeColor="text1"/>
                <w:spacing w:val="-2"/>
                <w:sz w:val="24"/>
                <w:szCs w:val="24"/>
              </w:rPr>
              <w:t>Definition</w:t>
            </w:r>
          </w:p>
        </w:tc>
        <w:tc>
          <w:tcPr>
            <w:tcW w:w="1615" w:type="dxa"/>
            <w:shd w:val="clear" w:color="auto" w:fill="D9D9D9" w:themeFill="background1" w:themeFillShade="D9"/>
          </w:tcPr>
          <w:p w14:paraId="24F6F936"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867" w:type="dxa"/>
            <w:shd w:val="clear" w:color="auto" w:fill="D9D9D9" w:themeFill="background1" w:themeFillShade="D9"/>
          </w:tcPr>
          <w:p w14:paraId="31C35B5E"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19F3E2AF" w14:textId="77777777" w:rsidTr="0010444B">
        <w:trPr>
          <w:trHeight w:val="251"/>
        </w:trPr>
        <w:tc>
          <w:tcPr>
            <w:tcW w:w="1310" w:type="dxa"/>
          </w:tcPr>
          <w:p w14:paraId="247A27EC"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+5</w:t>
            </w:r>
          </w:p>
        </w:tc>
        <w:tc>
          <w:tcPr>
            <w:tcW w:w="1617" w:type="dxa"/>
          </w:tcPr>
          <w:p w14:paraId="7D5A45DF" w14:textId="77777777" w:rsidR="00521FBD" w:rsidRPr="00C205E5" w:rsidRDefault="00521FBD" w:rsidP="0010444B">
            <w:pPr>
              <w:pStyle w:val="TableParagraph"/>
              <w:spacing w:line="360" w:lineRule="auto"/>
              <w:ind w:right="355"/>
              <w:jc w:val="left"/>
              <w:rPr>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615" w:type="dxa"/>
          </w:tcPr>
          <w:p w14:paraId="0B37849C"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80</w:t>
            </w:r>
          </w:p>
        </w:tc>
        <w:tc>
          <w:tcPr>
            <w:tcW w:w="2867" w:type="dxa"/>
          </w:tcPr>
          <w:p w14:paraId="6BE70D3E"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First</w:t>
            </w:r>
          </w:p>
        </w:tc>
      </w:tr>
      <w:tr w:rsidR="00C205E5" w:rsidRPr="00C205E5" w14:paraId="2E846D33" w14:textId="77777777" w:rsidTr="0010444B">
        <w:trPr>
          <w:trHeight w:val="254"/>
        </w:trPr>
        <w:tc>
          <w:tcPr>
            <w:tcW w:w="1310" w:type="dxa"/>
          </w:tcPr>
          <w:p w14:paraId="3C4C216D"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5</w:t>
            </w:r>
          </w:p>
        </w:tc>
        <w:tc>
          <w:tcPr>
            <w:tcW w:w="1617" w:type="dxa"/>
          </w:tcPr>
          <w:p w14:paraId="4FAB21DF"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615" w:type="dxa"/>
          </w:tcPr>
          <w:p w14:paraId="733F4897"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75</w:t>
            </w:r>
          </w:p>
        </w:tc>
        <w:tc>
          <w:tcPr>
            <w:tcW w:w="2867" w:type="dxa"/>
          </w:tcPr>
          <w:p w14:paraId="5DD0CE3A"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First</w:t>
            </w:r>
          </w:p>
        </w:tc>
      </w:tr>
      <w:tr w:rsidR="00C205E5" w:rsidRPr="00C205E5" w14:paraId="0DF5A55F" w14:textId="77777777" w:rsidTr="0010444B">
        <w:trPr>
          <w:trHeight w:val="251"/>
        </w:trPr>
        <w:tc>
          <w:tcPr>
            <w:tcW w:w="1310" w:type="dxa"/>
          </w:tcPr>
          <w:p w14:paraId="295E071C"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5</w:t>
            </w:r>
          </w:p>
        </w:tc>
        <w:tc>
          <w:tcPr>
            <w:tcW w:w="1617" w:type="dxa"/>
          </w:tcPr>
          <w:p w14:paraId="17437EE3"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90-</w:t>
            </w:r>
            <w:r w:rsidRPr="00C205E5">
              <w:rPr>
                <w:color w:val="000000" w:themeColor="text1"/>
                <w:spacing w:val="-4"/>
                <w:sz w:val="24"/>
                <w:szCs w:val="24"/>
              </w:rPr>
              <w:t>100%</w:t>
            </w:r>
          </w:p>
        </w:tc>
        <w:tc>
          <w:tcPr>
            <w:tcW w:w="1615" w:type="dxa"/>
          </w:tcPr>
          <w:p w14:paraId="13678968"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70</w:t>
            </w:r>
          </w:p>
        </w:tc>
        <w:tc>
          <w:tcPr>
            <w:tcW w:w="2867" w:type="dxa"/>
          </w:tcPr>
          <w:p w14:paraId="060F2471"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First</w:t>
            </w:r>
          </w:p>
        </w:tc>
      </w:tr>
      <w:tr w:rsidR="00C205E5" w:rsidRPr="00C205E5" w14:paraId="4F293A69" w14:textId="77777777" w:rsidTr="0010444B">
        <w:trPr>
          <w:trHeight w:val="506"/>
        </w:trPr>
        <w:tc>
          <w:tcPr>
            <w:tcW w:w="1310" w:type="dxa"/>
          </w:tcPr>
          <w:p w14:paraId="23D5E855"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+4</w:t>
            </w:r>
          </w:p>
        </w:tc>
        <w:tc>
          <w:tcPr>
            <w:tcW w:w="1617" w:type="dxa"/>
          </w:tcPr>
          <w:p w14:paraId="603ECEE8" w14:textId="77777777" w:rsidR="00521FBD" w:rsidRPr="00C205E5" w:rsidRDefault="00521FBD" w:rsidP="0010444B">
            <w:pPr>
              <w:pStyle w:val="TableParagraph"/>
              <w:spacing w:line="360" w:lineRule="auto"/>
              <w:ind w:right="415"/>
              <w:jc w:val="left"/>
              <w:rPr>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89%</w:t>
            </w:r>
          </w:p>
        </w:tc>
        <w:tc>
          <w:tcPr>
            <w:tcW w:w="1615" w:type="dxa"/>
          </w:tcPr>
          <w:p w14:paraId="649485CD"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68</w:t>
            </w:r>
          </w:p>
        </w:tc>
        <w:tc>
          <w:tcPr>
            <w:tcW w:w="2867" w:type="dxa"/>
          </w:tcPr>
          <w:p w14:paraId="30DDFC6A" w14:textId="77777777" w:rsidR="00521FBD" w:rsidRPr="00C205E5" w:rsidRDefault="00521FBD" w:rsidP="0010444B">
            <w:pPr>
              <w:pStyle w:val="TableParagraph"/>
              <w:spacing w:line="360" w:lineRule="auto"/>
              <w:ind w:right="417"/>
              <w:jc w:val="left"/>
              <w:rPr>
                <w:color w:val="000000" w:themeColor="text1"/>
                <w:sz w:val="24"/>
                <w:szCs w:val="24"/>
              </w:rPr>
            </w:pPr>
            <w:r w:rsidRPr="00C205E5">
              <w:rPr>
                <w:color w:val="000000" w:themeColor="text1"/>
                <w:spacing w:val="-2"/>
                <w:sz w:val="24"/>
                <w:szCs w:val="24"/>
              </w:rPr>
              <w:t>Upper Second</w:t>
            </w:r>
          </w:p>
        </w:tc>
      </w:tr>
      <w:tr w:rsidR="00C205E5" w:rsidRPr="00C205E5" w14:paraId="112D18B2" w14:textId="77777777" w:rsidTr="0010444B">
        <w:trPr>
          <w:trHeight w:val="503"/>
        </w:trPr>
        <w:tc>
          <w:tcPr>
            <w:tcW w:w="1310" w:type="dxa"/>
          </w:tcPr>
          <w:p w14:paraId="7BB2A80E"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4</w:t>
            </w:r>
          </w:p>
        </w:tc>
        <w:tc>
          <w:tcPr>
            <w:tcW w:w="1617" w:type="dxa"/>
          </w:tcPr>
          <w:p w14:paraId="0FE62018"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89%</w:t>
            </w:r>
          </w:p>
        </w:tc>
        <w:tc>
          <w:tcPr>
            <w:tcW w:w="1615" w:type="dxa"/>
          </w:tcPr>
          <w:p w14:paraId="0A69E7B4"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63</w:t>
            </w:r>
          </w:p>
        </w:tc>
        <w:tc>
          <w:tcPr>
            <w:tcW w:w="2867" w:type="dxa"/>
          </w:tcPr>
          <w:p w14:paraId="1BEA939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Upper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67D7827D" w14:textId="77777777" w:rsidTr="0010444B">
        <w:trPr>
          <w:trHeight w:val="505"/>
        </w:trPr>
        <w:tc>
          <w:tcPr>
            <w:tcW w:w="1310" w:type="dxa"/>
          </w:tcPr>
          <w:p w14:paraId="0A191C6A"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4</w:t>
            </w:r>
          </w:p>
        </w:tc>
        <w:tc>
          <w:tcPr>
            <w:tcW w:w="1617" w:type="dxa"/>
          </w:tcPr>
          <w:p w14:paraId="0063C762"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80-</w:t>
            </w:r>
            <w:r w:rsidRPr="00C205E5">
              <w:rPr>
                <w:color w:val="000000" w:themeColor="text1"/>
                <w:spacing w:val="-5"/>
                <w:sz w:val="24"/>
                <w:szCs w:val="24"/>
              </w:rPr>
              <w:t>89%</w:t>
            </w:r>
          </w:p>
        </w:tc>
        <w:tc>
          <w:tcPr>
            <w:tcW w:w="1615" w:type="dxa"/>
          </w:tcPr>
          <w:p w14:paraId="0EE4A8E9"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60</w:t>
            </w:r>
          </w:p>
        </w:tc>
        <w:tc>
          <w:tcPr>
            <w:tcW w:w="2867" w:type="dxa"/>
          </w:tcPr>
          <w:p w14:paraId="7530AFDC" w14:textId="77777777" w:rsidR="00521FBD" w:rsidRPr="00C205E5" w:rsidRDefault="00521FBD" w:rsidP="0010444B">
            <w:pPr>
              <w:pStyle w:val="TableParagraph"/>
              <w:spacing w:line="360" w:lineRule="auto"/>
              <w:ind w:right="417"/>
              <w:jc w:val="left"/>
              <w:rPr>
                <w:color w:val="000000" w:themeColor="text1"/>
                <w:sz w:val="24"/>
                <w:szCs w:val="24"/>
              </w:rPr>
            </w:pPr>
            <w:r w:rsidRPr="00C205E5">
              <w:rPr>
                <w:color w:val="000000" w:themeColor="text1"/>
                <w:spacing w:val="-2"/>
                <w:sz w:val="24"/>
                <w:szCs w:val="24"/>
              </w:rPr>
              <w:t>Upper Second</w:t>
            </w:r>
          </w:p>
        </w:tc>
      </w:tr>
      <w:tr w:rsidR="00C205E5" w:rsidRPr="00C205E5" w14:paraId="6A12AFDF" w14:textId="77777777" w:rsidTr="0010444B">
        <w:trPr>
          <w:trHeight w:val="504"/>
        </w:trPr>
        <w:tc>
          <w:tcPr>
            <w:tcW w:w="1310" w:type="dxa"/>
          </w:tcPr>
          <w:p w14:paraId="51B5D34B"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+3</w:t>
            </w:r>
          </w:p>
        </w:tc>
        <w:tc>
          <w:tcPr>
            <w:tcW w:w="1617" w:type="dxa"/>
          </w:tcPr>
          <w:p w14:paraId="4777D4F0" w14:textId="77777777" w:rsidR="00521FBD" w:rsidRPr="00C205E5" w:rsidRDefault="00521FBD" w:rsidP="0010444B">
            <w:pPr>
              <w:pStyle w:val="TableParagraph"/>
              <w:spacing w:line="360" w:lineRule="auto"/>
              <w:ind w:right="415"/>
              <w:jc w:val="left"/>
              <w:rPr>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5B30DC38"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58</w:t>
            </w:r>
          </w:p>
        </w:tc>
        <w:tc>
          <w:tcPr>
            <w:tcW w:w="2867" w:type="dxa"/>
          </w:tcPr>
          <w:p w14:paraId="7C7D32CC"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35B08B6F" w14:textId="77777777" w:rsidTr="0010444B">
        <w:trPr>
          <w:trHeight w:val="506"/>
        </w:trPr>
        <w:tc>
          <w:tcPr>
            <w:tcW w:w="1310" w:type="dxa"/>
          </w:tcPr>
          <w:p w14:paraId="69F1F046"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3</w:t>
            </w:r>
          </w:p>
        </w:tc>
        <w:tc>
          <w:tcPr>
            <w:tcW w:w="1617" w:type="dxa"/>
          </w:tcPr>
          <w:p w14:paraId="019BADB6"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4C63D165"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53</w:t>
            </w:r>
          </w:p>
        </w:tc>
        <w:tc>
          <w:tcPr>
            <w:tcW w:w="2867" w:type="dxa"/>
          </w:tcPr>
          <w:p w14:paraId="2C64E4F6" w14:textId="77777777" w:rsidR="00521FBD" w:rsidRPr="00C205E5" w:rsidRDefault="00521FBD" w:rsidP="0010444B">
            <w:pPr>
              <w:pStyle w:val="TableParagraph"/>
              <w:spacing w:line="360" w:lineRule="auto"/>
              <w:ind w:right="417"/>
              <w:jc w:val="left"/>
              <w:rPr>
                <w:color w:val="000000" w:themeColor="text1"/>
                <w:sz w:val="24"/>
                <w:szCs w:val="24"/>
              </w:rPr>
            </w:pPr>
            <w:r w:rsidRPr="00C205E5">
              <w:rPr>
                <w:color w:val="000000" w:themeColor="text1"/>
                <w:spacing w:val="-2"/>
                <w:sz w:val="24"/>
                <w:szCs w:val="24"/>
              </w:rPr>
              <w:t>Lower Second</w:t>
            </w:r>
          </w:p>
        </w:tc>
      </w:tr>
      <w:tr w:rsidR="00C205E5" w:rsidRPr="00C205E5" w14:paraId="244089CB" w14:textId="77777777" w:rsidTr="0010444B">
        <w:trPr>
          <w:trHeight w:val="503"/>
        </w:trPr>
        <w:tc>
          <w:tcPr>
            <w:tcW w:w="1310" w:type="dxa"/>
          </w:tcPr>
          <w:p w14:paraId="50E1E189"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3</w:t>
            </w:r>
          </w:p>
        </w:tc>
        <w:tc>
          <w:tcPr>
            <w:tcW w:w="1617" w:type="dxa"/>
          </w:tcPr>
          <w:p w14:paraId="0496382A"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70-</w:t>
            </w:r>
            <w:r w:rsidRPr="00C205E5">
              <w:rPr>
                <w:color w:val="000000" w:themeColor="text1"/>
                <w:spacing w:val="-5"/>
                <w:sz w:val="24"/>
                <w:szCs w:val="24"/>
              </w:rPr>
              <w:t>79%</w:t>
            </w:r>
          </w:p>
        </w:tc>
        <w:tc>
          <w:tcPr>
            <w:tcW w:w="1615" w:type="dxa"/>
          </w:tcPr>
          <w:p w14:paraId="11F54C3F"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50</w:t>
            </w:r>
          </w:p>
        </w:tc>
        <w:tc>
          <w:tcPr>
            <w:tcW w:w="2867" w:type="dxa"/>
          </w:tcPr>
          <w:p w14:paraId="0A7ACE14"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4"/>
                <w:sz w:val="24"/>
                <w:szCs w:val="24"/>
              </w:rPr>
              <w:t>Lower</w:t>
            </w:r>
            <w:r w:rsidRPr="00C205E5">
              <w:rPr>
                <w:color w:val="000000" w:themeColor="text1"/>
                <w:sz w:val="24"/>
                <w:szCs w:val="24"/>
              </w:rPr>
              <w:t xml:space="preserve"> </w:t>
            </w:r>
            <w:r w:rsidRPr="00C205E5">
              <w:rPr>
                <w:color w:val="000000" w:themeColor="text1"/>
                <w:spacing w:val="-2"/>
                <w:sz w:val="24"/>
                <w:szCs w:val="24"/>
              </w:rPr>
              <w:t>Second</w:t>
            </w:r>
          </w:p>
        </w:tc>
      </w:tr>
      <w:tr w:rsidR="00C205E5" w:rsidRPr="00C205E5" w14:paraId="7641BD97" w14:textId="77777777" w:rsidTr="0010444B">
        <w:trPr>
          <w:trHeight w:val="254"/>
        </w:trPr>
        <w:tc>
          <w:tcPr>
            <w:tcW w:w="1310" w:type="dxa"/>
          </w:tcPr>
          <w:p w14:paraId="5AF2F0E2"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+2</w:t>
            </w:r>
          </w:p>
        </w:tc>
        <w:tc>
          <w:tcPr>
            <w:tcW w:w="1617" w:type="dxa"/>
          </w:tcPr>
          <w:p w14:paraId="350FFA86" w14:textId="77777777" w:rsidR="00521FBD" w:rsidRPr="00C205E5" w:rsidRDefault="00521FBD" w:rsidP="0010444B">
            <w:pPr>
              <w:pStyle w:val="TableParagraph"/>
              <w:spacing w:line="360" w:lineRule="auto"/>
              <w:ind w:right="415"/>
              <w:jc w:val="left"/>
              <w:rPr>
                <w:color w:val="000000" w:themeColor="text1"/>
                <w:sz w:val="24"/>
                <w:szCs w:val="24"/>
              </w:rPr>
            </w:pPr>
            <w:r w:rsidRPr="00C205E5">
              <w:rPr>
                <w:color w:val="000000" w:themeColor="text1"/>
                <w:spacing w:val="-2"/>
                <w:sz w:val="24"/>
                <w:szCs w:val="24"/>
              </w:rPr>
              <w:t>51-</w:t>
            </w:r>
            <w:r w:rsidRPr="00C205E5">
              <w:rPr>
                <w:color w:val="000000" w:themeColor="text1"/>
                <w:spacing w:val="-5"/>
                <w:sz w:val="24"/>
                <w:szCs w:val="24"/>
              </w:rPr>
              <w:t>69%</w:t>
            </w:r>
          </w:p>
        </w:tc>
        <w:tc>
          <w:tcPr>
            <w:tcW w:w="1615" w:type="dxa"/>
          </w:tcPr>
          <w:p w14:paraId="410ABA26"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48</w:t>
            </w:r>
          </w:p>
        </w:tc>
        <w:tc>
          <w:tcPr>
            <w:tcW w:w="2867" w:type="dxa"/>
          </w:tcPr>
          <w:p w14:paraId="53942AFB"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Third</w:t>
            </w:r>
          </w:p>
        </w:tc>
      </w:tr>
      <w:tr w:rsidR="00C205E5" w:rsidRPr="00C205E5" w14:paraId="27D2E90F" w14:textId="77777777" w:rsidTr="0010444B">
        <w:trPr>
          <w:trHeight w:val="251"/>
        </w:trPr>
        <w:tc>
          <w:tcPr>
            <w:tcW w:w="1310" w:type="dxa"/>
          </w:tcPr>
          <w:p w14:paraId="531344F6" w14:textId="77777777" w:rsidR="00521FBD" w:rsidRPr="00C205E5" w:rsidRDefault="00521FBD" w:rsidP="0010444B">
            <w:pPr>
              <w:pStyle w:val="TableParagraph"/>
              <w:spacing w:line="360" w:lineRule="auto"/>
              <w:ind w:right="582"/>
              <w:jc w:val="left"/>
              <w:rPr>
                <w:color w:val="000000" w:themeColor="text1"/>
                <w:sz w:val="24"/>
                <w:szCs w:val="24"/>
              </w:rPr>
            </w:pPr>
            <w:r w:rsidRPr="00C205E5">
              <w:rPr>
                <w:color w:val="000000" w:themeColor="text1"/>
                <w:sz w:val="24"/>
                <w:szCs w:val="24"/>
              </w:rPr>
              <w:t>2</w:t>
            </w:r>
          </w:p>
        </w:tc>
        <w:tc>
          <w:tcPr>
            <w:tcW w:w="1617" w:type="dxa"/>
          </w:tcPr>
          <w:p w14:paraId="25497BFE"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51-</w:t>
            </w:r>
            <w:r w:rsidRPr="00C205E5">
              <w:rPr>
                <w:color w:val="000000" w:themeColor="text1"/>
                <w:spacing w:val="-5"/>
                <w:sz w:val="24"/>
                <w:szCs w:val="24"/>
              </w:rPr>
              <w:t>69%</w:t>
            </w:r>
          </w:p>
        </w:tc>
        <w:tc>
          <w:tcPr>
            <w:tcW w:w="1615" w:type="dxa"/>
          </w:tcPr>
          <w:p w14:paraId="0F2684F6"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43</w:t>
            </w:r>
          </w:p>
        </w:tc>
        <w:tc>
          <w:tcPr>
            <w:tcW w:w="2867" w:type="dxa"/>
          </w:tcPr>
          <w:p w14:paraId="53C781FF"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Third</w:t>
            </w:r>
          </w:p>
        </w:tc>
      </w:tr>
      <w:tr w:rsidR="00C205E5" w:rsidRPr="00C205E5" w14:paraId="5564DB57" w14:textId="77777777" w:rsidTr="0010444B">
        <w:trPr>
          <w:trHeight w:val="254"/>
        </w:trPr>
        <w:tc>
          <w:tcPr>
            <w:tcW w:w="1310" w:type="dxa"/>
          </w:tcPr>
          <w:p w14:paraId="61439A9F"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2</w:t>
            </w:r>
          </w:p>
        </w:tc>
        <w:tc>
          <w:tcPr>
            <w:tcW w:w="1617" w:type="dxa"/>
          </w:tcPr>
          <w:p w14:paraId="798FAC1C"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51-</w:t>
            </w:r>
            <w:r w:rsidRPr="00C205E5">
              <w:rPr>
                <w:color w:val="000000" w:themeColor="text1"/>
                <w:spacing w:val="-5"/>
                <w:sz w:val="24"/>
                <w:szCs w:val="24"/>
              </w:rPr>
              <w:t>69%</w:t>
            </w:r>
          </w:p>
        </w:tc>
        <w:tc>
          <w:tcPr>
            <w:tcW w:w="1615" w:type="dxa"/>
          </w:tcPr>
          <w:p w14:paraId="17CAB306"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40</w:t>
            </w:r>
          </w:p>
        </w:tc>
        <w:tc>
          <w:tcPr>
            <w:tcW w:w="2867" w:type="dxa"/>
          </w:tcPr>
          <w:p w14:paraId="5642A29A"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2"/>
                <w:sz w:val="24"/>
                <w:szCs w:val="24"/>
              </w:rPr>
              <w:t>Third</w:t>
            </w:r>
          </w:p>
        </w:tc>
      </w:tr>
      <w:tr w:rsidR="00C205E5" w:rsidRPr="00C205E5" w14:paraId="1240BCAC" w14:textId="77777777" w:rsidTr="0010444B">
        <w:trPr>
          <w:trHeight w:val="254"/>
        </w:trPr>
        <w:tc>
          <w:tcPr>
            <w:tcW w:w="1310" w:type="dxa"/>
          </w:tcPr>
          <w:p w14:paraId="193F79F1" w14:textId="77777777" w:rsidR="00521FBD" w:rsidRPr="00C205E5" w:rsidRDefault="00521FBD" w:rsidP="0010444B">
            <w:pPr>
              <w:pStyle w:val="TableParagraph"/>
              <w:spacing w:line="360" w:lineRule="auto"/>
              <w:ind w:right="517"/>
              <w:jc w:val="left"/>
              <w:rPr>
                <w:color w:val="000000" w:themeColor="text1"/>
                <w:sz w:val="24"/>
                <w:szCs w:val="24"/>
              </w:rPr>
            </w:pPr>
            <w:r w:rsidRPr="00C205E5">
              <w:rPr>
                <w:color w:val="000000" w:themeColor="text1"/>
                <w:spacing w:val="-5"/>
                <w:sz w:val="24"/>
                <w:szCs w:val="24"/>
              </w:rPr>
              <w:t>+1</w:t>
            </w:r>
          </w:p>
        </w:tc>
        <w:tc>
          <w:tcPr>
            <w:tcW w:w="1617" w:type="dxa"/>
          </w:tcPr>
          <w:p w14:paraId="3335C42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50%</w:t>
            </w:r>
          </w:p>
        </w:tc>
        <w:tc>
          <w:tcPr>
            <w:tcW w:w="1615" w:type="dxa"/>
          </w:tcPr>
          <w:p w14:paraId="30B2EF73" w14:textId="77777777" w:rsidR="00521FBD" w:rsidRPr="00C205E5" w:rsidRDefault="00521FBD" w:rsidP="0010444B">
            <w:pPr>
              <w:pStyle w:val="TableParagraph"/>
              <w:spacing w:line="360" w:lineRule="auto"/>
              <w:ind w:right="215"/>
              <w:jc w:val="left"/>
              <w:rPr>
                <w:color w:val="000000" w:themeColor="text1"/>
                <w:sz w:val="24"/>
                <w:szCs w:val="24"/>
              </w:rPr>
            </w:pPr>
            <w:r w:rsidRPr="00C205E5">
              <w:rPr>
                <w:color w:val="000000" w:themeColor="text1"/>
                <w:spacing w:val="-5"/>
                <w:sz w:val="24"/>
                <w:szCs w:val="24"/>
              </w:rPr>
              <w:t>25</w:t>
            </w:r>
          </w:p>
        </w:tc>
        <w:tc>
          <w:tcPr>
            <w:tcW w:w="2867" w:type="dxa"/>
          </w:tcPr>
          <w:p w14:paraId="5B98DC1A" w14:textId="77777777" w:rsidR="00521FBD" w:rsidRPr="00C205E5" w:rsidRDefault="00521FBD" w:rsidP="0010444B">
            <w:pPr>
              <w:pStyle w:val="TableParagraph"/>
              <w:spacing w:line="360" w:lineRule="auto"/>
              <w:ind w:right="150"/>
              <w:jc w:val="left"/>
              <w:rPr>
                <w:color w:val="000000" w:themeColor="text1"/>
                <w:sz w:val="24"/>
                <w:szCs w:val="24"/>
              </w:rPr>
            </w:pPr>
            <w:r w:rsidRPr="00C205E5">
              <w:rPr>
                <w:color w:val="000000" w:themeColor="text1"/>
                <w:spacing w:val="-4"/>
                <w:sz w:val="24"/>
                <w:szCs w:val="24"/>
              </w:rPr>
              <w:t>Fail</w:t>
            </w:r>
          </w:p>
        </w:tc>
      </w:tr>
    </w:tbl>
    <w:p w14:paraId="5892C330" w14:textId="77777777" w:rsidR="00521FBD" w:rsidRPr="00C205E5" w:rsidRDefault="00521FBD" w:rsidP="00521FBD">
      <w:pPr>
        <w:pStyle w:val="BodyText"/>
        <w:spacing w:before="1" w:line="360" w:lineRule="auto"/>
        <w:rPr>
          <w:color w:val="000000" w:themeColor="text1"/>
          <w:sz w:val="24"/>
          <w:szCs w:val="24"/>
        </w:rPr>
      </w:pPr>
    </w:p>
    <w:p w14:paraId="20CD0F00" w14:textId="77777777" w:rsidR="00C205E5" w:rsidRPr="00C205E5" w:rsidRDefault="00C205E5">
      <w:pPr>
        <w:suppressAutoHyphens w:val="0"/>
        <w:spacing w:after="0" w:line="240" w:lineRule="auto"/>
        <w:rPr>
          <w:b/>
          <w:bCs/>
          <w:color w:val="000000" w:themeColor="text1"/>
          <w:sz w:val="28"/>
        </w:rPr>
      </w:pPr>
      <w:bookmarkStart w:id="53" w:name="_bookmark5"/>
      <w:bookmarkStart w:id="54" w:name="_Toc142390697"/>
      <w:bookmarkEnd w:id="53"/>
      <w:r w:rsidRPr="00C205E5">
        <w:rPr>
          <w:color w:val="000000" w:themeColor="text1"/>
        </w:rPr>
        <w:br w:type="page"/>
      </w:r>
    </w:p>
    <w:p w14:paraId="4D954B11" w14:textId="41B390F6" w:rsidR="00521FBD" w:rsidRPr="00C205E5" w:rsidRDefault="00521FBD" w:rsidP="00521FBD">
      <w:pPr>
        <w:pStyle w:val="Heading2"/>
        <w:spacing w:line="360" w:lineRule="auto"/>
        <w:rPr>
          <w:color w:val="000000" w:themeColor="text1"/>
        </w:rPr>
      </w:pPr>
      <w:r w:rsidRPr="00C205E5">
        <w:rPr>
          <w:color w:val="000000" w:themeColor="text1"/>
        </w:rPr>
        <w:t>Czech</w:t>
      </w:r>
      <w:r w:rsidRPr="00C205E5">
        <w:rPr>
          <w:color w:val="000000" w:themeColor="text1"/>
          <w:spacing w:val="-3"/>
        </w:rPr>
        <w:t xml:space="preserve"> </w:t>
      </w:r>
      <w:r w:rsidRPr="00C205E5">
        <w:rPr>
          <w:color w:val="000000" w:themeColor="text1"/>
          <w:spacing w:val="-2"/>
        </w:rPr>
        <w:t>Republic</w:t>
      </w:r>
      <w:bookmarkEnd w:id="54"/>
    </w:p>
    <w:p w14:paraId="524EC5E1"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There</w:t>
      </w:r>
      <w:r w:rsidRPr="00C205E5">
        <w:rPr>
          <w:color w:val="000000" w:themeColor="text1"/>
          <w:spacing w:val="-3"/>
          <w:sz w:val="24"/>
          <w:szCs w:val="24"/>
        </w:rPr>
        <w:t xml:space="preserve"> </w:t>
      </w:r>
      <w:r w:rsidRPr="00C205E5">
        <w:rPr>
          <w:color w:val="000000" w:themeColor="text1"/>
          <w:sz w:val="24"/>
          <w:szCs w:val="24"/>
        </w:rPr>
        <w:t>are</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5"/>
          <w:sz w:val="24"/>
          <w:szCs w:val="24"/>
        </w:rPr>
        <w:t xml:space="preserve"> </w:t>
      </w:r>
      <w:r w:rsidRPr="00C205E5">
        <w:rPr>
          <w:color w:val="000000" w:themeColor="text1"/>
          <w:sz w:val="24"/>
          <w:szCs w:val="24"/>
        </w:rPr>
        <w:t>number</w:t>
      </w:r>
      <w:r w:rsidRPr="00C205E5">
        <w:rPr>
          <w:color w:val="000000" w:themeColor="text1"/>
          <w:spacing w:val="-1"/>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different</w:t>
      </w:r>
      <w:r w:rsidRPr="00C205E5">
        <w:rPr>
          <w:color w:val="000000" w:themeColor="text1"/>
          <w:spacing w:val="-6"/>
          <w:sz w:val="24"/>
          <w:szCs w:val="24"/>
        </w:rPr>
        <w:t xml:space="preserve"> </w:t>
      </w:r>
      <w:r w:rsidRPr="00C205E5">
        <w:rPr>
          <w:color w:val="000000" w:themeColor="text1"/>
          <w:sz w:val="24"/>
          <w:szCs w:val="24"/>
        </w:rPr>
        <w:t>gradings</w:t>
      </w:r>
      <w:r w:rsidRPr="00C205E5">
        <w:rPr>
          <w:color w:val="000000" w:themeColor="text1"/>
          <w:spacing w:val="-5"/>
          <w:sz w:val="24"/>
          <w:szCs w:val="24"/>
        </w:rPr>
        <w:t xml:space="preserve"> </w:t>
      </w:r>
      <w:r w:rsidRPr="00C205E5">
        <w:rPr>
          <w:color w:val="000000" w:themeColor="text1"/>
          <w:sz w:val="24"/>
          <w:szCs w:val="24"/>
        </w:rPr>
        <w:t>in</w:t>
      </w:r>
      <w:r w:rsidRPr="00C205E5">
        <w:rPr>
          <w:color w:val="000000" w:themeColor="text1"/>
          <w:spacing w:val="-3"/>
          <w:sz w:val="24"/>
          <w:szCs w:val="24"/>
        </w:rPr>
        <w:t xml:space="preserve"> </w:t>
      </w:r>
      <w:r w:rsidRPr="00C205E5">
        <w:rPr>
          <w:color w:val="000000" w:themeColor="text1"/>
          <w:sz w:val="24"/>
          <w:szCs w:val="24"/>
        </w:rPr>
        <w:t>place</w:t>
      </w:r>
      <w:r w:rsidRPr="00C205E5">
        <w:rPr>
          <w:color w:val="000000" w:themeColor="text1"/>
          <w:spacing w:val="-5"/>
          <w:sz w:val="24"/>
          <w:szCs w:val="24"/>
        </w:rPr>
        <w:t xml:space="preserve"> </w:t>
      </w:r>
      <w:r w:rsidRPr="00C205E5">
        <w:rPr>
          <w:color w:val="000000" w:themeColor="text1"/>
          <w:sz w:val="24"/>
          <w:szCs w:val="24"/>
        </w:rPr>
        <w:t>in</w:t>
      </w:r>
      <w:r w:rsidRPr="00C205E5">
        <w:rPr>
          <w:color w:val="000000" w:themeColor="text1"/>
          <w:spacing w:val="-3"/>
          <w:sz w:val="24"/>
          <w:szCs w:val="24"/>
        </w:rPr>
        <w:t xml:space="preserve"> </w:t>
      </w:r>
      <w:r w:rsidRPr="00C205E5">
        <w:rPr>
          <w:color w:val="000000" w:themeColor="text1"/>
          <w:sz w:val="24"/>
          <w:szCs w:val="24"/>
        </w:rPr>
        <w:t>the</w:t>
      </w:r>
      <w:r w:rsidRPr="00C205E5">
        <w:rPr>
          <w:color w:val="000000" w:themeColor="text1"/>
          <w:spacing w:val="-3"/>
          <w:sz w:val="24"/>
          <w:szCs w:val="24"/>
        </w:rPr>
        <w:t xml:space="preserve"> </w:t>
      </w:r>
      <w:r w:rsidRPr="00C205E5">
        <w:rPr>
          <w:color w:val="000000" w:themeColor="text1"/>
          <w:sz w:val="24"/>
          <w:szCs w:val="24"/>
        </w:rPr>
        <w:t>Czech</w:t>
      </w:r>
      <w:r w:rsidRPr="00C205E5">
        <w:rPr>
          <w:color w:val="000000" w:themeColor="text1"/>
          <w:spacing w:val="-3"/>
          <w:sz w:val="24"/>
          <w:szCs w:val="24"/>
        </w:rPr>
        <w:t xml:space="preserve"> </w:t>
      </w:r>
      <w:r w:rsidRPr="00C205E5">
        <w:rPr>
          <w:color w:val="000000" w:themeColor="text1"/>
          <w:sz w:val="24"/>
          <w:szCs w:val="24"/>
        </w:rPr>
        <w:t>Republic</w:t>
      </w:r>
      <w:r w:rsidRPr="00C205E5">
        <w:rPr>
          <w:color w:val="000000" w:themeColor="text1"/>
          <w:spacing w:val="-2"/>
          <w:sz w:val="24"/>
          <w:szCs w:val="24"/>
        </w:rPr>
        <w:t xml:space="preserve"> </w:t>
      </w:r>
      <w:r w:rsidRPr="00C205E5">
        <w:rPr>
          <w:color w:val="000000" w:themeColor="text1"/>
          <w:sz w:val="24"/>
          <w:szCs w:val="24"/>
        </w:rPr>
        <w:t>higher</w:t>
      </w:r>
      <w:r w:rsidRPr="00C205E5">
        <w:rPr>
          <w:color w:val="000000" w:themeColor="text1"/>
          <w:spacing w:val="-1"/>
          <w:sz w:val="24"/>
          <w:szCs w:val="24"/>
        </w:rPr>
        <w:t xml:space="preserve"> </w:t>
      </w:r>
      <w:r w:rsidRPr="00C205E5">
        <w:rPr>
          <w:color w:val="000000" w:themeColor="text1"/>
          <w:sz w:val="24"/>
          <w:szCs w:val="24"/>
        </w:rPr>
        <w:t xml:space="preserve">education </w:t>
      </w:r>
      <w:r w:rsidRPr="00C205E5">
        <w:rPr>
          <w:color w:val="000000" w:themeColor="text1"/>
          <w:spacing w:val="-2"/>
          <w:sz w:val="24"/>
          <w:szCs w:val="24"/>
        </w:rPr>
        <w:t>system.</w:t>
      </w:r>
    </w:p>
    <w:p w14:paraId="330A365C" w14:textId="77777777" w:rsidR="00521FBD" w:rsidRPr="00C205E5" w:rsidRDefault="00521FBD" w:rsidP="00521FBD">
      <w:pPr>
        <w:pStyle w:val="BodyText"/>
        <w:spacing w:before="9" w:line="360" w:lineRule="auto"/>
        <w:rPr>
          <w:color w:val="000000" w:themeColor="text1"/>
          <w:sz w:val="24"/>
          <w:szCs w:val="24"/>
        </w:rPr>
      </w:pPr>
    </w:p>
    <w:p w14:paraId="29D4374C" w14:textId="77777777" w:rsidR="00521FBD" w:rsidRPr="00C205E5" w:rsidRDefault="00521FBD" w:rsidP="00521FBD">
      <w:pPr>
        <w:rPr>
          <w:b/>
          <w:bCs/>
          <w:color w:val="000000" w:themeColor="text1"/>
          <w:szCs w:val="24"/>
        </w:rPr>
      </w:pPr>
      <w:r w:rsidRPr="00C205E5">
        <w:rPr>
          <w:b/>
          <w:bCs/>
          <w:color w:val="000000" w:themeColor="text1"/>
          <w:szCs w:val="24"/>
        </w:rPr>
        <w:t xml:space="preserve">Method 1: 4-point system. </w:t>
      </w:r>
    </w:p>
    <w:p w14:paraId="17123E06"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This</w:t>
      </w:r>
      <w:r w:rsidRPr="00C205E5">
        <w:rPr>
          <w:color w:val="000000" w:themeColor="text1"/>
          <w:spacing w:val="-1"/>
          <w:sz w:val="24"/>
          <w:szCs w:val="24"/>
        </w:rPr>
        <w:t xml:space="preserve"> </w:t>
      </w:r>
      <w:r w:rsidRPr="00C205E5">
        <w:rPr>
          <w:color w:val="000000" w:themeColor="text1"/>
          <w:sz w:val="24"/>
          <w:szCs w:val="24"/>
        </w:rPr>
        <w:t>was</w:t>
      </w:r>
      <w:r w:rsidRPr="00C205E5">
        <w:rPr>
          <w:color w:val="000000" w:themeColor="text1"/>
          <w:spacing w:val="-1"/>
          <w:sz w:val="24"/>
          <w:szCs w:val="24"/>
        </w:rPr>
        <w:t xml:space="preserve"> </w:t>
      </w:r>
      <w:r w:rsidRPr="00C205E5">
        <w:rPr>
          <w:color w:val="000000" w:themeColor="text1"/>
          <w:sz w:val="24"/>
          <w:szCs w:val="24"/>
        </w:rPr>
        <w:t>previously</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2"/>
          <w:sz w:val="24"/>
          <w:szCs w:val="24"/>
        </w:rPr>
        <w:t xml:space="preserve"> </w:t>
      </w:r>
      <w:r w:rsidRPr="00C205E5">
        <w:rPr>
          <w:color w:val="000000" w:themeColor="text1"/>
          <w:sz w:val="24"/>
          <w:szCs w:val="24"/>
        </w:rPr>
        <w:t>numerical</w:t>
      </w:r>
      <w:r w:rsidRPr="00C205E5">
        <w:rPr>
          <w:color w:val="000000" w:themeColor="text1"/>
          <w:spacing w:val="-2"/>
          <w:sz w:val="24"/>
          <w:szCs w:val="24"/>
        </w:rPr>
        <w:t xml:space="preserve"> </w:t>
      </w:r>
      <w:r w:rsidRPr="00C205E5">
        <w:rPr>
          <w:color w:val="000000" w:themeColor="text1"/>
          <w:sz w:val="24"/>
          <w:szCs w:val="24"/>
        </w:rPr>
        <w:t>scale</w:t>
      </w:r>
      <w:r w:rsidRPr="00C205E5">
        <w:rPr>
          <w:color w:val="000000" w:themeColor="text1"/>
          <w:spacing w:val="-4"/>
          <w:sz w:val="24"/>
          <w:szCs w:val="24"/>
        </w:rPr>
        <w:t xml:space="preserve"> </w:t>
      </w:r>
      <w:r w:rsidRPr="00C205E5">
        <w:rPr>
          <w:color w:val="000000" w:themeColor="text1"/>
          <w:sz w:val="24"/>
          <w:szCs w:val="24"/>
        </w:rPr>
        <w:t>though</w:t>
      </w:r>
      <w:r w:rsidRPr="00C205E5">
        <w:rPr>
          <w:color w:val="000000" w:themeColor="text1"/>
          <w:spacing w:val="-4"/>
          <w:sz w:val="24"/>
          <w:szCs w:val="24"/>
        </w:rPr>
        <w:t xml:space="preserve"> </w:t>
      </w:r>
      <w:r w:rsidRPr="00C205E5">
        <w:rPr>
          <w:color w:val="000000" w:themeColor="text1"/>
          <w:sz w:val="24"/>
          <w:szCs w:val="24"/>
        </w:rPr>
        <w:t>in</w:t>
      </w:r>
      <w:r w:rsidRPr="00C205E5">
        <w:rPr>
          <w:color w:val="000000" w:themeColor="text1"/>
          <w:spacing w:val="-2"/>
          <w:sz w:val="24"/>
          <w:szCs w:val="24"/>
        </w:rPr>
        <w:t xml:space="preserve"> </w:t>
      </w:r>
      <w:r w:rsidRPr="00C205E5">
        <w:rPr>
          <w:color w:val="000000" w:themeColor="text1"/>
          <w:sz w:val="24"/>
          <w:szCs w:val="24"/>
        </w:rPr>
        <w:t>recent years many universities have adopted a letter based scale to align with the ECTS grades.</w:t>
      </w:r>
    </w:p>
    <w:p w14:paraId="31E22EF1" w14:textId="77777777" w:rsidR="00521FBD" w:rsidRPr="00C205E5" w:rsidRDefault="00521FBD" w:rsidP="00521FBD">
      <w:pPr>
        <w:pStyle w:val="BodyText"/>
        <w:spacing w:after="1" w:line="360" w:lineRule="auto"/>
        <w:rPr>
          <w:color w:val="000000" w:themeColor="text1"/>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zech. Mark Conversion table for Study Abroad Students."/>
        <w:tblDescription w:val="Mark Conversion table for Study Abroad Students. Method 1. 4 point system."/>
      </w:tblPr>
      <w:tblGrid>
        <w:gridCol w:w="1738"/>
        <w:gridCol w:w="1760"/>
        <w:gridCol w:w="1640"/>
        <w:gridCol w:w="1947"/>
        <w:gridCol w:w="2161"/>
      </w:tblGrid>
      <w:tr w:rsidR="00C205E5" w:rsidRPr="00C205E5" w14:paraId="2B71BF2A" w14:textId="77777777" w:rsidTr="0010444B">
        <w:trPr>
          <w:trHeight w:val="827"/>
        </w:trPr>
        <w:tc>
          <w:tcPr>
            <w:tcW w:w="1738" w:type="dxa"/>
            <w:shd w:val="clear" w:color="auto" w:fill="D9D9D9" w:themeFill="background1" w:themeFillShade="D9"/>
          </w:tcPr>
          <w:p w14:paraId="4D2FA752" w14:textId="77777777" w:rsidR="00521FBD" w:rsidRPr="00C205E5" w:rsidRDefault="00521FBD" w:rsidP="0010444B">
            <w:pPr>
              <w:pStyle w:val="TableParagraph"/>
              <w:spacing w:line="360" w:lineRule="auto"/>
              <w:ind w:left="107" w:firstLine="513"/>
              <w:jc w:val="left"/>
              <w:rPr>
                <w:b/>
                <w:color w:val="000000" w:themeColor="text1"/>
                <w:sz w:val="24"/>
                <w:szCs w:val="24"/>
              </w:rPr>
            </w:pPr>
            <w:r w:rsidRPr="00C205E5">
              <w:rPr>
                <w:b/>
                <w:color w:val="000000" w:themeColor="text1"/>
                <w:spacing w:val="-4"/>
                <w:sz w:val="24"/>
                <w:szCs w:val="24"/>
              </w:rPr>
              <w:t xml:space="preserve">New </w:t>
            </w:r>
            <w:r w:rsidRPr="00C205E5">
              <w:rPr>
                <w:b/>
                <w:color w:val="000000" w:themeColor="text1"/>
                <w:spacing w:val="-2"/>
                <w:sz w:val="24"/>
                <w:szCs w:val="24"/>
              </w:rPr>
              <w:t>classification</w:t>
            </w:r>
          </w:p>
        </w:tc>
        <w:tc>
          <w:tcPr>
            <w:tcW w:w="1760" w:type="dxa"/>
            <w:shd w:val="clear" w:color="auto" w:fill="D9D9D9" w:themeFill="background1" w:themeFillShade="D9"/>
          </w:tcPr>
          <w:p w14:paraId="3832D17A" w14:textId="77777777" w:rsidR="00521FBD" w:rsidRPr="00C205E5" w:rsidRDefault="00521FBD" w:rsidP="0010444B">
            <w:pPr>
              <w:pStyle w:val="TableParagraph"/>
              <w:spacing w:line="360" w:lineRule="auto"/>
              <w:ind w:left="117" w:firstLine="561"/>
              <w:jc w:val="left"/>
              <w:rPr>
                <w:b/>
                <w:color w:val="000000" w:themeColor="text1"/>
                <w:sz w:val="24"/>
                <w:szCs w:val="24"/>
              </w:rPr>
            </w:pPr>
            <w:r w:rsidRPr="00C205E5">
              <w:rPr>
                <w:b/>
                <w:color w:val="000000" w:themeColor="text1"/>
                <w:spacing w:val="-4"/>
                <w:sz w:val="24"/>
                <w:szCs w:val="24"/>
              </w:rPr>
              <w:t xml:space="preserve">Old </w:t>
            </w:r>
            <w:r w:rsidRPr="00C205E5">
              <w:rPr>
                <w:b/>
                <w:color w:val="000000" w:themeColor="text1"/>
                <w:spacing w:val="-2"/>
                <w:sz w:val="24"/>
                <w:szCs w:val="24"/>
              </w:rPr>
              <w:t>classification</w:t>
            </w:r>
          </w:p>
        </w:tc>
        <w:tc>
          <w:tcPr>
            <w:tcW w:w="1640" w:type="dxa"/>
            <w:shd w:val="clear" w:color="auto" w:fill="D9D9D9" w:themeFill="background1" w:themeFillShade="D9"/>
          </w:tcPr>
          <w:p w14:paraId="109B0340" w14:textId="77777777" w:rsidR="00521FBD" w:rsidRPr="00C205E5" w:rsidRDefault="00521FBD" w:rsidP="0010444B">
            <w:pPr>
              <w:pStyle w:val="TableParagraph"/>
              <w:spacing w:line="360" w:lineRule="auto"/>
              <w:ind w:left="157" w:right="149" w:firstLine="1"/>
              <w:jc w:val="left"/>
              <w:rPr>
                <w:b/>
                <w:color w:val="000000" w:themeColor="text1"/>
                <w:sz w:val="24"/>
                <w:szCs w:val="24"/>
              </w:rPr>
            </w:pPr>
            <w:r w:rsidRPr="00C205E5">
              <w:rPr>
                <w:b/>
                <w:color w:val="000000" w:themeColor="text1"/>
                <w:spacing w:val="-4"/>
                <w:sz w:val="24"/>
                <w:szCs w:val="24"/>
              </w:rPr>
              <w:t xml:space="preserve">Czech </w:t>
            </w:r>
            <w:r w:rsidRPr="00C205E5">
              <w:rPr>
                <w:b/>
                <w:color w:val="000000" w:themeColor="text1"/>
                <w:spacing w:val="-2"/>
                <w:sz w:val="24"/>
                <w:szCs w:val="24"/>
              </w:rPr>
              <w:t>Grade Boundaries</w:t>
            </w:r>
          </w:p>
        </w:tc>
        <w:tc>
          <w:tcPr>
            <w:tcW w:w="1947" w:type="dxa"/>
            <w:shd w:val="clear" w:color="auto" w:fill="D9D9D9" w:themeFill="background1" w:themeFillShade="D9"/>
          </w:tcPr>
          <w:p w14:paraId="25D85E22" w14:textId="77777777" w:rsidR="00521FBD" w:rsidRPr="00C205E5" w:rsidRDefault="00521FBD" w:rsidP="0010444B">
            <w:pPr>
              <w:pStyle w:val="TableParagraph"/>
              <w:spacing w:line="360" w:lineRule="auto"/>
              <w:ind w:left="394" w:right="39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161" w:type="dxa"/>
            <w:shd w:val="clear" w:color="auto" w:fill="D9D9D9" w:themeFill="background1" w:themeFillShade="D9"/>
          </w:tcPr>
          <w:p w14:paraId="789FF472" w14:textId="77777777" w:rsidR="00521FBD" w:rsidRPr="00C205E5" w:rsidRDefault="00521FBD" w:rsidP="0010444B">
            <w:pPr>
              <w:pStyle w:val="TableParagraph"/>
              <w:spacing w:line="360" w:lineRule="auto"/>
              <w:ind w:left="361" w:right="35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043A5704" w14:textId="77777777" w:rsidTr="0010444B">
        <w:trPr>
          <w:trHeight w:val="251"/>
        </w:trPr>
        <w:tc>
          <w:tcPr>
            <w:tcW w:w="1738" w:type="dxa"/>
          </w:tcPr>
          <w:p w14:paraId="45BF6A93"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A</w:t>
            </w:r>
          </w:p>
        </w:tc>
        <w:tc>
          <w:tcPr>
            <w:tcW w:w="1760" w:type="dxa"/>
          </w:tcPr>
          <w:p w14:paraId="5B686BB5"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1</w:t>
            </w:r>
          </w:p>
        </w:tc>
        <w:tc>
          <w:tcPr>
            <w:tcW w:w="1640" w:type="dxa"/>
          </w:tcPr>
          <w:p w14:paraId="4FF8E495" w14:textId="77777777" w:rsidR="00521FBD" w:rsidRPr="00C205E5" w:rsidRDefault="00521FBD" w:rsidP="0010444B">
            <w:pPr>
              <w:pStyle w:val="TableParagraph"/>
              <w:spacing w:line="360" w:lineRule="auto"/>
              <w:ind w:right="465"/>
              <w:jc w:val="left"/>
              <w:rPr>
                <w:color w:val="000000" w:themeColor="text1"/>
                <w:sz w:val="24"/>
                <w:szCs w:val="24"/>
              </w:rPr>
            </w:pPr>
            <w:r w:rsidRPr="00C205E5">
              <w:rPr>
                <w:color w:val="000000" w:themeColor="text1"/>
                <w:spacing w:val="-2"/>
                <w:sz w:val="24"/>
                <w:szCs w:val="24"/>
              </w:rPr>
              <w:t>90-</w:t>
            </w:r>
            <w:r w:rsidRPr="00C205E5">
              <w:rPr>
                <w:color w:val="000000" w:themeColor="text1"/>
                <w:spacing w:val="-5"/>
                <w:sz w:val="24"/>
                <w:szCs w:val="24"/>
              </w:rPr>
              <w:t>100</w:t>
            </w:r>
          </w:p>
        </w:tc>
        <w:tc>
          <w:tcPr>
            <w:tcW w:w="1947" w:type="dxa"/>
          </w:tcPr>
          <w:p w14:paraId="1A65FC33"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80</w:t>
            </w:r>
          </w:p>
        </w:tc>
        <w:tc>
          <w:tcPr>
            <w:tcW w:w="2161" w:type="dxa"/>
          </w:tcPr>
          <w:p w14:paraId="558902B9"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pacing w:val="-2"/>
                <w:sz w:val="24"/>
                <w:szCs w:val="24"/>
              </w:rPr>
              <w:t>First</w:t>
            </w:r>
          </w:p>
        </w:tc>
      </w:tr>
      <w:tr w:rsidR="00C205E5" w:rsidRPr="00C205E5" w14:paraId="7D2222F5" w14:textId="77777777" w:rsidTr="0010444B">
        <w:trPr>
          <w:trHeight w:val="253"/>
        </w:trPr>
        <w:tc>
          <w:tcPr>
            <w:tcW w:w="1738" w:type="dxa"/>
          </w:tcPr>
          <w:p w14:paraId="4D28E5D5"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B</w:t>
            </w:r>
          </w:p>
        </w:tc>
        <w:tc>
          <w:tcPr>
            <w:tcW w:w="1760" w:type="dxa"/>
          </w:tcPr>
          <w:p w14:paraId="3505EAC1" w14:textId="77777777" w:rsidR="00521FBD" w:rsidRPr="00C205E5" w:rsidRDefault="00521FBD" w:rsidP="0010444B">
            <w:pPr>
              <w:pStyle w:val="TableParagraph"/>
              <w:spacing w:line="360" w:lineRule="auto"/>
              <w:ind w:right="704"/>
              <w:jc w:val="left"/>
              <w:rPr>
                <w:color w:val="000000" w:themeColor="text1"/>
                <w:sz w:val="24"/>
                <w:szCs w:val="24"/>
              </w:rPr>
            </w:pPr>
            <w:r w:rsidRPr="00C205E5">
              <w:rPr>
                <w:color w:val="000000" w:themeColor="text1"/>
                <w:spacing w:val="-5"/>
                <w:sz w:val="24"/>
                <w:szCs w:val="24"/>
              </w:rPr>
              <w:t>1.5</w:t>
            </w:r>
          </w:p>
        </w:tc>
        <w:tc>
          <w:tcPr>
            <w:tcW w:w="1640" w:type="dxa"/>
          </w:tcPr>
          <w:p w14:paraId="3F0BC7CE"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80-</w:t>
            </w:r>
            <w:r w:rsidRPr="00C205E5">
              <w:rPr>
                <w:color w:val="000000" w:themeColor="text1"/>
                <w:spacing w:val="-7"/>
                <w:sz w:val="24"/>
                <w:szCs w:val="24"/>
              </w:rPr>
              <w:t>89</w:t>
            </w:r>
          </w:p>
        </w:tc>
        <w:tc>
          <w:tcPr>
            <w:tcW w:w="1947" w:type="dxa"/>
          </w:tcPr>
          <w:p w14:paraId="41FCED92"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68</w:t>
            </w:r>
          </w:p>
        </w:tc>
        <w:tc>
          <w:tcPr>
            <w:tcW w:w="2161" w:type="dxa"/>
          </w:tcPr>
          <w:p w14:paraId="1F32DBAC" w14:textId="77777777" w:rsidR="00521FBD" w:rsidRPr="00C205E5" w:rsidRDefault="00521FBD" w:rsidP="0010444B">
            <w:pPr>
              <w:pStyle w:val="TableParagraph"/>
              <w:spacing w:line="360" w:lineRule="auto"/>
              <w:ind w:right="3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6FD153D" w14:textId="77777777" w:rsidTr="0010444B">
        <w:trPr>
          <w:trHeight w:val="251"/>
        </w:trPr>
        <w:tc>
          <w:tcPr>
            <w:tcW w:w="1738" w:type="dxa"/>
          </w:tcPr>
          <w:p w14:paraId="21A40A2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C</w:t>
            </w:r>
          </w:p>
        </w:tc>
        <w:tc>
          <w:tcPr>
            <w:tcW w:w="1760" w:type="dxa"/>
          </w:tcPr>
          <w:p w14:paraId="2D26BC29"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2</w:t>
            </w:r>
          </w:p>
        </w:tc>
        <w:tc>
          <w:tcPr>
            <w:tcW w:w="1640" w:type="dxa"/>
          </w:tcPr>
          <w:p w14:paraId="420D2EA3"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70-</w:t>
            </w:r>
            <w:r w:rsidRPr="00C205E5">
              <w:rPr>
                <w:color w:val="000000" w:themeColor="text1"/>
                <w:spacing w:val="-7"/>
                <w:sz w:val="24"/>
                <w:szCs w:val="24"/>
              </w:rPr>
              <w:t>79</w:t>
            </w:r>
          </w:p>
        </w:tc>
        <w:tc>
          <w:tcPr>
            <w:tcW w:w="1947" w:type="dxa"/>
          </w:tcPr>
          <w:p w14:paraId="0EC2F078"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63</w:t>
            </w:r>
          </w:p>
        </w:tc>
        <w:tc>
          <w:tcPr>
            <w:tcW w:w="2161" w:type="dxa"/>
          </w:tcPr>
          <w:p w14:paraId="678FE97C" w14:textId="77777777" w:rsidR="00521FBD" w:rsidRPr="00C205E5" w:rsidRDefault="00521FBD" w:rsidP="0010444B">
            <w:pPr>
              <w:pStyle w:val="TableParagraph"/>
              <w:spacing w:line="360" w:lineRule="auto"/>
              <w:ind w:right="3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B16EC31" w14:textId="77777777" w:rsidTr="0010444B">
        <w:trPr>
          <w:trHeight w:val="254"/>
        </w:trPr>
        <w:tc>
          <w:tcPr>
            <w:tcW w:w="1738" w:type="dxa"/>
          </w:tcPr>
          <w:p w14:paraId="06247AD0"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D</w:t>
            </w:r>
          </w:p>
        </w:tc>
        <w:tc>
          <w:tcPr>
            <w:tcW w:w="1760" w:type="dxa"/>
          </w:tcPr>
          <w:p w14:paraId="40883323" w14:textId="77777777" w:rsidR="00521FBD" w:rsidRPr="00C205E5" w:rsidRDefault="00521FBD" w:rsidP="0010444B">
            <w:pPr>
              <w:pStyle w:val="TableParagraph"/>
              <w:spacing w:line="360" w:lineRule="auto"/>
              <w:ind w:right="704"/>
              <w:jc w:val="left"/>
              <w:rPr>
                <w:color w:val="000000" w:themeColor="text1"/>
                <w:sz w:val="24"/>
                <w:szCs w:val="24"/>
              </w:rPr>
            </w:pPr>
            <w:r w:rsidRPr="00C205E5">
              <w:rPr>
                <w:color w:val="000000" w:themeColor="text1"/>
                <w:spacing w:val="-5"/>
                <w:sz w:val="24"/>
                <w:szCs w:val="24"/>
              </w:rPr>
              <w:t>2.5</w:t>
            </w:r>
          </w:p>
        </w:tc>
        <w:tc>
          <w:tcPr>
            <w:tcW w:w="1640" w:type="dxa"/>
          </w:tcPr>
          <w:p w14:paraId="441E9AAF"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60-</w:t>
            </w:r>
            <w:r w:rsidRPr="00C205E5">
              <w:rPr>
                <w:color w:val="000000" w:themeColor="text1"/>
                <w:spacing w:val="-7"/>
                <w:sz w:val="24"/>
                <w:szCs w:val="24"/>
              </w:rPr>
              <w:t>69</w:t>
            </w:r>
          </w:p>
        </w:tc>
        <w:tc>
          <w:tcPr>
            <w:tcW w:w="1947" w:type="dxa"/>
          </w:tcPr>
          <w:p w14:paraId="652104A9"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55</w:t>
            </w:r>
          </w:p>
        </w:tc>
        <w:tc>
          <w:tcPr>
            <w:tcW w:w="2161" w:type="dxa"/>
          </w:tcPr>
          <w:p w14:paraId="3EBCC679"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35DB5C50" w14:textId="77777777" w:rsidTr="0010444B">
        <w:trPr>
          <w:trHeight w:val="253"/>
        </w:trPr>
        <w:tc>
          <w:tcPr>
            <w:tcW w:w="1738" w:type="dxa"/>
          </w:tcPr>
          <w:p w14:paraId="697004A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E</w:t>
            </w:r>
          </w:p>
        </w:tc>
        <w:tc>
          <w:tcPr>
            <w:tcW w:w="1760" w:type="dxa"/>
          </w:tcPr>
          <w:p w14:paraId="096EF6B3"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3</w:t>
            </w:r>
          </w:p>
        </w:tc>
        <w:tc>
          <w:tcPr>
            <w:tcW w:w="1640" w:type="dxa"/>
          </w:tcPr>
          <w:p w14:paraId="00FAF2D2" w14:textId="77777777" w:rsidR="00521FBD" w:rsidRPr="00C205E5" w:rsidRDefault="00521FBD" w:rsidP="0010444B">
            <w:pPr>
              <w:pStyle w:val="TableParagraph"/>
              <w:spacing w:line="360" w:lineRule="auto"/>
              <w:ind w:right="527"/>
              <w:jc w:val="left"/>
              <w:rPr>
                <w:color w:val="000000" w:themeColor="text1"/>
                <w:sz w:val="24"/>
                <w:szCs w:val="24"/>
              </w:rPr>
            </w:pPr>
            <w:r w:rsidRPr="00C205E5">
              <w:rPr>
                <w:color w:val="000000" w:themeColor="text1"/>
                <w:spacing w:val="-2"/>
                <w:sz w:val="24"/>
                <w:szCs w:val="24"/>
              </w:rPr>
              <w:t>50-</w:t>
            </w:r>
            <w:r w:rsidRPr="00C205E5">
              <w:rPr>
                <w:color w:val="000000" w:themeColor="text1"/>
                <w:spacing w:val="-7"/>
                <w:sz w:val="24"/>
                <w:szCs w:val="24"/>
              </w:rPr>
              <w:t>59</w:t>
            </w:r>
          </w:p>
        </w:tc>
        <w:tc>
          <w:tcPr>
            <w:tcW w:w="1947" w:type="dxa"/>
          </w:tcPr>
          <w:p w14:paraId="364201D6"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45</w:t>
            </w:r>
          </w:p>
        </w:tc>
        <w:tc>
          <w:tcPr>
            <w:tcW w:w="2161" w:type="dxa"/>
          </w:tcPr>
          <w:p w14:paraId="1D4D3447"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pacing w:val="-2"/>
                <w:sz w:val="24"/>
                <w:szCs w:val="24"/>
              </w:rPr>
              <w:t>Third</w:t>
            </w:r>
          </w:p>
        </w:tc>
      </w:tr>
      <w:tr w:rsidR="00521FBD" w:rsidRPr="00C205E5" w14:paraId="5F713E44" w14:textId="77777777" w:rsidTr="0010444B">
        <w:trPr>
          <w:trHeight w:val="251"/>
        </w:trPr>
        <w:tc>
          <w:tcPr>
            <w:tcW w:w="1738" w:type="dxa"/>
          </w:tcPr>
          <w:p w14:paraId="3B713EB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1760" w:type="dxa"/>
          </w:tcPr>
          <w:p w14:paraId="027F70D6"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4</w:t>
            </w:r>
          </w:p>
        </w:tc>
        <w:tc>
          <w:tcPr>
            <w:tcW w:w="1640" w:type="dxa"/>
          </w:tcPr>
          <w:p w14:paraId="6E18755E"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49</w:t>
            </w:r>
          </w:p>
        </w:tc>
        <w:tc>
          <w:tcPr>
            <w:tcW w:w="1947" w:type="dxa"/>
          </w:tcPr>
          <w:p w14:paraId="3B5B76C3" w14:textId="77777777" w:rsidR="00521FBD" w:rsidRPr="00C205E5" w:rsidRDefault="00521FBD" w:rsidP="0010444B">
            <w:pPr>
              <w:pStyle w:val="TableParagraph"/>
              <w:spacing w:line="360" w:lineRule="auto"/>
              <w:ind w:left="392" w:right="390"/>
              <w:jc w:val="left"/>
              <w:rPr>
                <w:color w:val="000000" w:themeColor="text1"/>
                <w:sz w:val="24"/>
                <w:szCs w:val="24"/>
              </w:rPr>
            </w:pPr>
            <w:r w:rsidRPr="00C205E5">
              <w:rPr>
                <w:color w:val="000000" w:themeColor="text1"/>
                <w:spacing w:val="-5"/>
                <w:sz w:val="24"/>
                <w:szCs w:val="24"/>
              </w:rPr>
              <w:t>22</w:t>
            </w:r>
          </w:p>
        </w:tc>
        <w:tc>
          <w:tcPr>
            <w:tcW w:w="2161" w:type="dxa"/>
          </w:tcPr>
          <w:p w14:paraId="3EE7D8B4" w14:textId="77777777" w:rsidR="00521FBD" w:rsidRPr="00C205E5" w:rsidRDefault="00521FBD" w:rsidP="0010444B">
            <w:pPr>
              <w:pStyle w:val="TableParagraph"/>
              <w:spacing w:line="360" w:lineRule="auto"/>
              <w:ind w:right="357"/>
              <w:jc w:val="left"/>
              <w:rPr>
                <w:color w:val="000000" w:themeColor="text1"/>
                <w:sz w:val="24"/>
                <w:szCs w:val="24"/>
              </w:rPr>
            </w:pPr>
            <w:r w:rsidRPr="00C205E5">
              <w:rPr>
                <w:color w:val="000000" w:themeColor="text1"/>
                <w:spacing w:val="-4"/>
                <w:sz w:val="24"/>
                <w:szCs w:val="24"/>
              </w:rPr>
              <w:t>Fail</w:t>
            </w:r>
          </w:p>
        </w:tc>
      </w:tr>
    </w:tbl>
    <w:p w14:paraId="166E9E7B" w14:textId="77777777" w:rsidR="00521FBD" w:rsidRPr="00C205E5" w:rsidRDefault="00521FBD" w:rsidP="00521FBD">
      <w:pPr>
        <w:pStyle w:val="BodyText"/>
        <w:spacing w:before="11" w:line="360" w:lineRule="auto"/>
        <w:rPr>
          <w:color w:val="000000" w:themeColor="text1"/>
          <w:sz w:val="24"/>
          <w:szCs w:val="24"/>
        </w:rPr>
      </w:pPr>
    </w:p>
    <w:p w14:paraId="2CC29E1D" w14:textId="77777777" w:rsidR="00521FBD" w:rsidRPr="00C205E5" w:rsidRDefault="00521FBD" w:rsidP="00521FBD">
      <w:pPr>
        <w:rPr>
          <w:b/>
          <w:bCs/>
          <w:color w:val="000000" w:themeColor="text1"/>
          <w:szCs w:val="24"/>
        </w:rPr>
      </w:pPr>
      <w:r w:rsidRPr="00C205E5">
        <w:rPr>
          <w:b/>
          <w:bCs/>
          <w:color w:val="000000" w:themeColor="text1"/>
          <w:szCs w:val="24"/>
        </w:rPr>
        <w:t>Method 2: as per method 1 however without decimal points</w:t>
      </w:r>
    </w:p>
    <w:p w14:paraId="413898AD" w14:textId="77777777" w:rsidR="00521FBD" w:rsidRPr="00C205E5" w:rsidRDefault="00521FBD" w:rsidP="00521FBD">
      <w:pPr>
        <w:pStyle w:val="BodyText"/>
        <w:spacing w:line="360" w:lineRule="auto"/>
        <w:rPr>
          <w:color w:val="000000" w:themeColor="text1"/>
          <w:sz w:val="24"/>
          <w:szCs w:val="24"/>
        </w:rPr>
      </w:pPr>
    </w:p>
    <w:tbl>
      <w:tblPr>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zech Republic. Mark conversion table for study aborad students. "/>
        <w:tblDescription w:val="Mark conversion table for study aborad students. Method 2: as per method 1 however without decimal points"/>
      </w:tblPr>
      <w:tblGrid>
        <w:gridCol w:w="1637"/>
        <w:gridCol w:w="1882"/>
        <w:gridCol w:w="1880"/>
        <w:gridCol w:w="1964"/>
      </w:tblGrid>
      <w:tr w:rsidR="00C205E5" w:rsidRPr="00C205E5" w14:paraId="61809194" w14:textId="77777777" w:rsidTr="0010444B">
        <w:trPr>
          <w:trHeight w:val="275"/>
        </w:trPr>
        <w:tc>
          <w:tcPr>
            <w:tcW w:w="1637" w:type="dxa"/>
            <w:shd w:val="clear" w:color="auto" w:fill="D9D9D9" w:themeFill="background1" w:themeFillShade="D9"/>
          </w:tcPr>
          <w:p w14:paraId="3345EC08" w14:textId="77777777" w:rsidR="00521FBD" w:rsidRPr="00C205E5" w:rsidRDefault="00521FBD" w:rsidP="0010444B">
            <w:pPr>
              <w:pStyle w:val="TableParagraph"/>
              <w:spacing w:line="360" w:lineRule="auto"/>
              <w:ind w:left="470"/>
              <w:jc w:val="left"/>
              <w:rPr>
                <w:b/>
                <w:color w:val="000000" w:themeColor="text1"/>
                <w:sz w:val="24"/>
                <w:szCs w:val="24"/>
              </w:rPr>
            </w:pPr>
            <w:r w:rsidRPr="00C205E5">
              <w:rPr>
                <w:b/>
                <w:color w:val="000000" w:themeColor="text1"/>
                <w:spacing w:val="-2"/>
                <w:sz w:val="24"/>
                <w:szCs w:val="24"/>
              </w:rPr>
              <w:t>Grade</w:t>
            </w:r>
          </w:p>
        </w:tc>
        <w:tc>
          <w:tcPr>
            <w:tcW w:w="1882" w:type="dxa"/>
            <w:shd w:val="clear" w:color="auto" w:fill="D9D9D9" w:themeFill="background1" w:themeFillShade="D9"/>
          </w:tcPr>
          <w:p w14:paraId="1C7CB7D0" w14:textId="77777777" w:rsidR="00521FBD" w:rsidRPr="00C205E5" w:rsidRDefault="00521FBD" w:rsidP="0010444B">
            <w:pPr>
              <w:pStyle w:val="TableParagraph"/>
              <w:spacing w:line="360" w:lineRule="auto"/>
              <w:ind w:left="386"/>
              <w:jc w:val="left"/>
              <w:rPr>
                <w:b/>
                <w:color w:val="000000" w:themeColor="text1"/>
                <w:sz w:val="24"/>
                <w:szCs w:val="24"/>
              </w:rPr>
            </w:pPr>
            <w:r w:rsidRPr="00C205E5">
              <w:rPr>
                <w:b/>
                <w:color w:val="000000" w:themeColor="text1"/>
                <w:spacing w:val="-2"/>
                <w:sz w:val="24"/>
                <w:szCs w:val="24"/>
              </w:rPr>
              <w:t>Definition</w:t>
            </w:r>
          </w:p>
        </w:tc>
        <w:tc>
          <w:tcPr>
            <w:tcW w:w="1880" w:type="dxa"/>
            <w:shd w:val="clear" w:color="auto" w:fill="D9D9D9" w:themeFill="background1" w:themeFillShade="D9"/>
          </w:tcPr>
          <w:p w14:paraId="77A47648" w14:textId="77777777" w:rsidR="00521FBD" w:rsidRPr="00C205E5" w:rsidRDefault="00521FBD" w:rsidP="0010444B">
            <w:pPr>
              <w:pStyle w:val="TableParagraph"/>
              <w:spacing w:line="360" w:lineRule="auto"/>
              <w:ind w:left="236"/>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964" w:type="dxa"/>
            <w:shd w:val="clear" w:color="auto" w:fill="D9D9D9" w:themeFill="background1" w:themeFillShade="D9"/>
          </w:tcPr>
          <w:p w14:paraId="7B5AB28C" w14:textId="77777777" w:rsidR="00521FBD" w:rsidRPr="00C205E5" w:rsidRDefault="00521FBD" w:rsidP="0010444B">
            <w:pPr>
              <w:pStyle w:val="TableParagraph"/>
              <w:spacing w:line="360" w:lineRule="auto"/>
              <w:ind w:left="41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5A516883" w14:textId="77777777" w:rsidTr="0010444B">
        <w:trPr>
          <w:trHeight w:val="251"/>
        </w:trPr>
        <w:tc>
          <w:tcPr>
            <w:tcW w:w="1637" w:type="dxa"/>
          </w:tcPr>
          <w:p w14:paraId="1C5DCA3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1</w:t>
            </w:r>
          </w:p>
        </w:tc>
        <w:tc>
          <w:tcPr>
            <w:tcW w:w="1882" w:type="dxa"/>
          </w:tcPr>
          <w:p w14:paraId="55224ABC"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Excellent</w:t>
            </w:r>
          </w:p>
        </w:tc>
        <w:tc>
          <w:tcPr>
            <w:tcW w:w="1880" w:type="dxa"/>
          </w:tcPr>
          <w:p w14:paraId="1F99EA16"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A</w:t>
            </w:r>
          </w:p>
        </w:tc>
        <w:tc>
          <w:tcPr>
            <w:tcW w:w="1964" w:type="dxa"/>
          </w:tcPr>
          <w:p w14:paraId="6EB61506"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80</w:t>
            </w:r>
          </w:p>
        </w:tc>
      </w:tr>
      <w:tr w:rsidR="00C205E5" w:rsidRPr="00C205E5" w14:paraId="451353D1" w14:textId="77777777" w:rsidTr="0010444B">
        <w:trPr>
          <w:trHeight w:val="254"/>
        </w:trPr>
        <w:tc>
          <w:tcPr>
            <w:tcW w:w="1637" w:type="dxa"/>
          </w:tcPr>
          <w:p w14:paraId="002341A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w:t>
            </w:r>
          </w:p>
        </w:tc>
        <w:tc>
          <w:tcPr>
            <w:tcW w:w="1882" w:type="dxa"/>
          </w:tcPr>
          <w:p w14:paraId="6399A7BC"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1880" w:type="dxa"/>
          </w:tcPr>
          <w:p w14:paraId="18C4C6DF"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B</w:t>
            </w:r>
          </w:p>
        </w:tc>
        <w:tc>
          <w:tcPr>
            <w:tcW w:w="1964" w:type="dxa"/>
          </w:tcPr>
          <w:p w14:paraId="500E0645"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68</w:t>
            </w:r>
          </w:p>
        </w:tc>
      </w:tr>
      <w:tr w:rsidR="00C205E5" w:rsidRPr="00C205E5" w14:paraId="188E83A3" w14:textId="77777777" w:rsidTr="0010444B">
        <w:trPr>
          <w:trHeight w:val="254"/>
        </w:trPr>
        <w:tc>
          <w:tcPr>
            <w:tcW w:w="1637" w:type="dxa"/>
          </w:tcPr>
          <w:p w14:paraId="11834F1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3</w:t>
            </w:r>
          </w:p>
        </w:tc>
        <w:tc>
          <w:tcPr>
            <w:tcW w:w="1882" w:type="dxa"/>
          </w:tcPr>
          <w:p w14:paraId="757E213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Satisfactory</w:t>
            </w:r>
          </w:p>
        </w:tc>
        <w:tc>
          <w:tcPr>
            <w:tcW w:w="1880" w:type="dxa"/>
          </w:tcPr>
          <w:p w14:paraId="02CCF820"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D</w:t>
            </w:r>
          </w:p>
        </w:tc>
        <w:tc>
          <w:tcPr>
            <w:tcW w:w="1964" w:type="dxa"/>
          </w:tcPr>
          <w:p w14:paraId="0C579F7F"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55</w:t>
            </w:r>
          </w:p>
        </w:tc>
      </w:tr>
      <w:tr w:rsidR="00521FBD" w:rsidRPr="00C205E5" w14:paraId="7F352067" w14:textId="77777777" w:rsidTr="0010444B">
        <w:trPr>
          <w:trHeight w:val="251"/>
        </w:trPr>
        <w:tc>
          <w:tcPr>
            <w:tcW w:w="1637" w:type="dxa"/>
          </w:tcPr>
          <w:p w14:paraId="2E5CCD0A"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w:t>
            </w:r>
          </w:p>
        </w:tc>
        <w:tc>
          <w:tcPr>
            <w:tcW w:w="1882" w:type="dxa"/>
          </w:tcPr>
          <w:p w14:paraId="3932B22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Fail</w:t>
            </w:r>
          </w:p>
        </w:tc>
        <w:tc>
          <w:tcPr>
            <w:tcW w:w="1880" w:type="dxa"/>
          </w:tcPr>
          <w:p w14:paraId="68E8E56E" w14:textId="77777777" w:rsidR="00521FBD" w:rsidRPr="00C205E5" w:rsidRDefault="00521FBD" w:rsidP="0010444B">
            <w:pPr>
              <w:pStyle w:val="TableParagraph"/>
              <w:spacing w:line="360" w:lineRule="auto"/>
              <w:ind w:left="104"/>
              <w:jc w:val="left"/>
              <w:rPr>
                <w:color w:val="000000" w:themeColor="text1"/>
                <w:sz w:val="24"/>
                <w:szCs w:val="24"/>
              </w:rPr>
            </w:pPr>
            <w:r w:rsidRPr="00C205E5">
              <w:rPr>
                <w:color w:val="000000" w:themeColor="text1"/>
                <w:sz w:val="24"/>
                <w:szCs w:val="24"/>
              </w:rPr>
              <w:t>F</w:t>
            </w:r>
          </w:p>
        </w:tc>
        <w:tc>
          <w:tcPr>
            <w:tcW w:w="1964" w:type="dxa"/>
          </w:tcPr>
          <w:p w14:paraId="49B6A718"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25</w:t>
            </w:r>
          </w:p>
        </w:tc>
      </w:tr>
    </w:tbl>
    <w:p w14:paraId="342903B5" w14:textId="77777777" w:rsidR="00521FBD" w:rsidRPr="00C205E5" w:rsidRDefault="00521FBD" w:rsidP="00521FBD">
      <w:pPr>
        <w:pStyle w:val="BodyText"/>
        <w:spacing w:before="8" w:line="360" w:lineRule="auto"/>
        <w:rPr>
          <w:color w:val="000000" w:themeColor="text1"/>
          <w:sz w:val="24"/>
          <w:szCs w:val="24"/>
        </w:rPr>
      </w:pPr>
    </w:p>
    <w:p w14:paraId="2B475B1E" w14:textId="77777777" w:rsidR="00C205E5" w:rsidRPr="00C205E5" w:rsidRDefault="00C205E5" w:rsidP="00521FBD">
      <w:pPr>
        <w:rPr>
          <w:b/>
          <w:bCs/>
          <w:color w:val="000000" w:themeColor="text1"/>
          <w:szCs w:val="24"/>
        </w:rPr>
      </w:pPr>
    </w:p>
    <w:p w14:paraId="1017E238" w14:textId="77777777" w:rsidR="00C205E5" w:rsidRPr="00C205E5" w:rsidRDefault="00C205E5" w:rsidP="00521FBD">
      <w:pPr>
        <w:rPr>
          <w:b/>
          <w:bCs/>
          <w:color w:val="000000" w:themeColor="text1"/>
          <w:szCs w:val="24"/>
        </w:rPr>
      </w:pPr>
    </w:p>
    <w:p w14:paraId="73F72CAF" w14:textId="77777777" w:rsidR="00C205E5" w:rsidRPr="00C205E5" w:rsidRDefault="00C205E5" w:rsidP="00521FBD">
      <w:pPr>
        <w:rPr>
          <w:b/>
          <w:bCs/>
          <w:color w:val="000000" w:themeColor="text1"/>
          <w:szCs w:val="24"/>
        </w:rPr>
      </w:pPr>
    </w:p>
    <w:p w14:paraId="6EA00591" w14:textId="7F4E253A" w:rsidR="00521FBD" w:rsidRPr="00C205E5" w:rsidRDefault="00521FBD" w:rsidP="00521FBD">
      <w:pPr>
        <w:rPr>
          <w:b/>
          <w:bCs/>
          <w:color w:val="000000" w:themeColor="text1"/>
          <w:szCs w:val="24"/>
        </w:rPr>
      </w:pPr>
      <w:r w:rsidRPr="00C205E5">
        <w:rPr>
          <w:b/>
          <w:bCs/>
          <w:color w:val="000000" w:themeColor="text1"/>
          <w:szCs w:val="24"/>
        </w:rPr>
        <w:t>Method 3: textual classification</w:t>
      </w:r>
    </w:p>
    <w:p w14:paraId="0C026C1D" w14:textId="77777777" w:rsidR="00521FBD" w:rsidRPr="00C205E5" w:rsidRDefault="00521FBD" w:rsidP="00521FBD">
      <w:pPr>
        <w:pStyle w:val="BodyText"/>
        <w:spacing w:before="4" w:after="1" w:line="360" w:lineRule="auto"/>
        <w:rPr>
          <w:color w:val="000000" w:themeColor="text1"/>
          <w:sz w:val="24"/>
          <w:szCs w:val="24"/>
        </w:rPr>
      </w:pPr>
    </w:p>
    <w:tbl>
      <w:tblPr>
        <w:tblW w:w="0" w:type="auto"/>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zech Republic. Mark conversion table for study abroad students."/>
        <w:tblDescription w:val="Mark conversion table for study aborad students.  Method 3. Textual classification."/>
      </w:tblPr>
      <w:tblGrid>
        <w:gridCol w:w="1735"/>
        <w:gridCol w:w="1773"/>
        <w:gridCol w:w="2150"/>
        <w:gridCol w:w="1495"/>
      </w:tblGrid>
      <w:tr w:rsidR="00C205E5" w:rsidRPr="00C205E5" w14:paraId="2BA0B758" w14:textId="77777777" w:rsidTr="0010444B">
        <w:trPr>
          <w:trHeight w:val="551"/>
        </w:trPr>
        <w:tc>
          <w:tcPr>
            <w:tcW w:w="1735" w:type="dxa"/>
            <w:shd w:val="clear" w:color="auto" w:fill="D9D9D9" w:themeFill="background1" w:themeFillShade="D9"/>
          </w:tcPr>
          <w:p w14:paraId="53FA3F51"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Textual classification</w:t>
            </w:r>
          </w:p>
        </w:tc>
        <w:tc>
          <w:tcPr>
            <w:tcW w:w="1773" w:type="dxa"/>
            <w:shd w:val="clear" w:color="auto" w:fill="D9D9D9" w:themeFill="background1" w:themeFillShade="D9"/>
          </w:tcPr>
          <w:p w14:paraId="425BFBC3"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pacing w:val="-2"/>
                <w:sz w:val="24"/>
                <w:szCs w:val="24"/>
              </w:rPr>
              <w:t>Numerical classification</w:t>
            </w:r>
          </w:p>
        </w:tc>
        <w:tc>
          <w:tcPr>
            <w:tcW w:w="2150" w:type="dxa"/>
            <w:shd w:val="clear" w:color="auto" w:fill="D9D9D9" w:themeFill="background1" w:themeFillShade="D9"/>
          </w:tcPr>
          <w:p w14:paraId="5DD652E9"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Points</w:t>
            </w:r>
            <w:r w:rsidRPr="00C205E5">
              <w:rPr>
                <w:b/>
                <w:color w:val="000000" w:themeColor="text1"/>
                <w:spacing w:val="-2"/>
                <w:sz w:val="24"/>
                <w:szCs w:val="24"/>
              </w:rPr>
              <w:t xml:space="preserve"> acquired</w:t>
            </w:r>
          </w:p>
        </w:tc>
        <w:tc>
          <w:tcPr>
            <w:tcW w:w="1495" w:type="dxa"/>
            <w:shd w:val="clear" w:color="auto" w:fill="D9D9D9" w:themeFill="background1" w:themeFillShade="D9"/>
          </w:tcPr>
          <w:p w14:paraId="0237A424"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461CD64" w14:textId="77777777" w:rsidTr="0010444B">
        <w:trPr>
          <w:trHeight w:val="254"/>
        </w:trPr>
        <w:tc>
          <w:tcPr>
            <w:tcW w:w="1735" w:type="dxa"/>
          </w:tcPr>
          <w:p w14:paraId="4FA682A3"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Excellent</w:t>
            </w:r>
          </w:p>
        </w:tc>
        <w:tc>
          <w:tcPr>
            <w:tcW w:w="1773" w:type="dxa"/>
          </w:tcPr>
          <w:p w14:paraId="41EE85A0"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1</w:t>
            </w:r>
          </w:p>
        </w:tc>
        <w:tc>
          <w:tcPr>
            <w:tcW w:w="2150" w:type="dxa"/>
          </w:tcPr>
          <w:p w14:paraId="76891FDE"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90-</w:t>
            </w:r>
            <w:r w:rsidRPr="00C205E5">
              <w:rPr>
                <w:color w:val="000000" w:themeColor="text1"/>
                <w:spacing w:val="-5"/>
                <w:sz w:val="24"/>
                <w:szCs w:val="24"/>
              </w:rPr>
              <w:t>100</w:t>
            </w:r>
          </w:p>
        </w:tc>
        <w:tc>
          <w:tcPr>
            <w:tcW w:w="1495" w:type="dxa"/>
          </w:tcPr>
          <w:p w14:paraId="05987233"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80</w:t>
            </w:r>
          </w:p>
        </w:tc>
      </w:tr>
      <w:tr w:rsidR="00C205E5" w:rsidRPr="00C205E5" w14:paraId="7F044F8B" w14:textId="77777777" w:rsidTr="0010444B">
        <w:trPr>
          <w:trHeight w:val="253"/>
        </w:trPr>
        <w:tc>
          <w:tcPr>
            <w:tcW w:w="1735" w:type="dxa"/>
          </w:tcPr>
          <w:p w14:paraId="77115E6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1773" w:type="dxa"/>
          </w:tcPr>
          <w:p w14:paraId="705E7C0A"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2</w:t>
            </w:r>
          </w:p>
        </w:tc>
        <w:tc>
          <w:tcPr>
            <w:tcW w:w="2150" w:type="dxa"/>
          </w:tcPr>
          <w:p w14:paraId="73C96C83"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80-</w:t>
            </w:r>
            <w:r w:rsidRPr="00C205E5">
              <w:rPr>
                <w:color w:val="000000" w:themeColor="text1"/>
                <w:spacing w:val="-7"/>
                <w:sz w:val="24"/>
                <w:szCs w:val="24"/>
              </w:rPr>
              <w:t>89</w:t>
            </w:r>
          </w:p>
        </w:tc>
        <w:tc>
          <w:tcPr>
            <w:tcW w:w="1495" w:type="dxa"/>
          </w:tcPr>
          <w:p w14:paraId="1154D88D"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65</w:t>
            </w:r>
          </w:p>
        </w:tc>
      </w:tr>
      <w:tr w:rsidR="00C205E5" w:rsidRPr="00C205E5" w14:paraId="70825929" w14:textId="77777777" w:rsidTr="0010444B">
        <w:trPr>
          <w:trHeight w:val="251"/>
        </w:trPr>
        <w:tc>
          <w:tcPr>
            <w:tcW w:w="1735" w:type="dxa"/>
          </w:tcPr>
          <w:p w14:paraId="636C7BC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Good</w:t>
            </w:r>
          </w:p>
        </w:tc>
        <w:tc>
          <w:tcPr>
            <w:tcW w:w="1773" w:type="dxa"/>
          </w:tcPr>
          <w:p w14:paraId="53D5A443"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3</w:t>
            </w:r>
          </w:p>
        </w:tc>
        <w:tc>
          <w:tcPr>
            <w:tcW w:w="2150" w:type="dxa"/>
          </w:tcPr>
          <w:p w14:paraId="460B7ACD"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70-</w:t>
            </w:r>
            <w:r w:rsidRPr="00C205E5">
              <w:rPr>
                <w:color w:val="000000" w:themeColor="text1"/>
                <w:spacing w:val="-7"/>
                <w:sz w:val="24"/>
                <w:szCs w:val="24"/>
              </w:rPr>
              <w:t>79</w:t>
            </w:r>
          </w:p>
        </w:tc>
        <w:tc>
          <w:tcPr>
            <w:tcW w:w="1495" w:type="dxa"/>
          </w:tcPr>
          <w:p w14:paraId="4172E9DB"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55</w:t>
            </w:r>
          </w:p>
        </w:tc>
      </w:tr>
      <w:tr w:rsidR="00C205E5" w:rsidRPr="00C205E5" w14:paraId="5E682FB0" w14:textId="77777777" w:rsidTr="0010444B">
        <w:trPr>
          <w:trHeight w:val="253"/>
        </w:trPr>
        <w:tc>
          <w:tcPr>
            <w:tcW w:w="1735" w:type="dxa"/>
          </w:tcPr>
          <w:p w14:paraId="53A37B98"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Retake</w:t>
            </w:r>
            <w:r w:rsidRPr="00C205E5">
              <w:rPr>
                <w:color w:val="000000" w:themeColor="text1"/>
                <w:spacing w:val="-6"/>
                <w:sz w:val="24"/>
                <w:szCs w:val="24"/>
              </w:rPr>
              <w:t xml:space="preserve"> </w:t>
            </w:r>
            <w:r w:rsidRPr="00C205E5">
              <w:rPr>
                <w:color w:val="000000" w:themeColor="text1"/>
                <w:spacing w:val="-2"/>
                <w:sz w:val="24"/>
                <w:szCs w:val="24"/>
              </w:rPr>
              <w:t>option</w:t>
            </w:r>
          </w:p>
        </w:tc>
        <w:tc>
          <w:tcPr>
            <w:tcW w:w="1773" w:type="dxa"/>
          </w:tcPr>
          <w:p w14:paraId="41C9603E"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5"/>
                <w:sz w:val="24"/>
                <w:szCs w:val="24"/>
              </w:rPr>
              <w:t>4+</w:t>
            </w:r>
          </w:p>
        </w:tc>
        <w:tc>
          <w:tcPr>
            <w:tcW w:w="2150" w:type="dxa"/>
          </w:tcPr>
          <w:p w14:paraId="657E052F"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50-</w:t>
            </w:r>
            <w:r w:rsidRPr="00C205E5">
              <w:rPr>
                <w:color w:val="000000" w:themeColor="text1"/>
                <w:spacing w:val="-7"/>
                <w:sz w:val="24"/>
                <w:szCs w:val="24"/>
              </w:rPr>
              <w:t>59</w:t>
            </w:r>
          </w:p>
        </w:tc>
        <w:tc>
          <w:tcPr>
            <w:tcW w:w="1495" w:type="dxa"/>
          </w:tcPr>
          <w:p w14:paraId="2E99D409"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35</w:t>
            </w:r>
          </w:p>
        </w:tc>
      </w:tr>
      <w:tr w:rsidR="00521FBD" w:rsidRPr="00C205E5" w14:paraId="5DCE8A0F" w14:textId="77777777" w:rsidTr="0010444B">
        <w:trPr>
          <w:trHeight w:val="251"/>
        </w:trPr>
        <w:tc>
          <w:tcPr>
            <w:tcW w:w="1735" w:type="dxa"/>
          </w:tcPr>
          <w:p w14:paraId="5DFA6BA5"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Fail</w:t>
            </w:r>
          </w:p>
        </w:tc>
        <w:tc>
          <w:tcPr>
            <w:tcW w:w="1773" w:type="dxa"/>
          </w:tcPr>
          <w:p w14:paraId="6B008AAE"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z w:val="24"/>
                <w:szCs w:val="24"/>
              </w:rPr>
              <w:t>4</w:t>
            </w:r>
          </w:p>
        </w:tc>
        <w:tc>
          <w:tcPr>
            <w:tcW w:w="2150" w:type="dxa"/>
          </w:tcPr>
          <w:p w14:paraId="0ED52B14" w14:textId="77777777" w:rsidR="00521FBD" w:rsidRPr="00C205E5" w:rsidRDefault="00521FBD" w:rsidP="0010444B">
            <w:pPr>
              <w:pStyle w:val="TableParagraph"/>
              <w:spacing w:line="360" w:lineRule="auto"/>
              <w:ind w:left="108"/>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69</w:t>
            </w:r>
          </w:p>
        </w:tc>
        <w:tc>
          <w:tcPr>
            <w:tcW w:w="1495" w:type="dxa"/>
          </w:tcPr>
          <w:p w14:paraId="22E2471B"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5"/>
                <w:sz w:val="24"/>
                <w:szCs w:val="24"/>
              </w:rPr>
              <w:t>25</w:t>
            </w:r>
          </w:p>
        </w:tc>
      </w:tr>
    </w:tbl>
    <w:p w14:paraId="57934494" w14:textId="77777777" w:rsidR="00521FBD" w:rsidRPr="00C205E5" w:rsidRDefault="00521FBD" w:rsidP="00521FBD">
      <w:pPr>
        <w:pStyle w:val="BodyText"/>
        <w:spacing w:before="1" w:line="360" w:lineRule="auto"/>
        <w:rPr>
          <w:color w:val="000000" w:themeColor="text1"/>
          <w:sz w:val="24"/>
          <w:szCs w:val="24"/>
        </w:rPr>
      </w:pPr>
    </w:p>
    <w:p w14:paraId="47BAC785" w14:textId="77777777" w:rsidR="00521FBD" w:rsidRPr="00C205E5" w:rsidRDefault="00521FBD" w:rsidP="00521FBD">
      <w:pPr>
        <w:pStyle w:val="BodyText"/>
        <w:spacing w:line="360" w:lineRule="auto"/>
        <w:ind w:left="220" w:right="216"/>
        <w:jc w:val="both"/>
        <w:rPr>
          <w:color w:val="000000" w:themeColor="text1"/>
          <w:sz w:val="24"/>
          <w:szCs w:val="24"/>
        </w:rPr>
      </w:pPr>
      <w:r w:rsidRPr="00C205E5">
        <w:rPr>
          <w:color w:val="000000" w:themeColor="text1"/>
          <w:sz w:val="24"/>
          <w:szCs w:val="24"/>
          <w:u w:val="single"/>
        </w:rPr>
        <w:t>Rationale</w:t>
      </w:r>
      <w:r w:rsidRPr="00C205E5">
        <w:rPr>
          <w:color w:val="000000" w:themeColor="text1"/>
          <w:spacing w:val="-2"/>
          <w:sz w:val="24"/>
          <w:szCs w:val="24"/>
          <w:u w:val="single"/>
        </w:rPr>
        <w:t xml:space="preserve"> </w:t>
      </w:r>
      <w:r w:rsidRPr="00C205E5">
        <w:rPr>
          <w:color w:val="000000" w:themeColor="text1"/>
          <w:sz w:val="24"/>
          <w:szCs w:val="24"/>
          <w:u w:val="single"/>
        </w:rPr>
        <w:t>for conversion:</w:t>
      </w:r>
      <w:r w:rsidRPr="00C205E5">
        <w:rPr>
          <w:color w:val="000000" w:themeColor="text1"/>
          <w:spacing w:val="-1"/>
          <w:sz w:val="24"/>
          <w:szCs w:val="24"/>
        </w:rPr>
        <w:t xml:space="preserve"> in most cases in Czech republic, 4+ permits a retake, so can be used to compensate if appropriate. </w:t>
      </w:r>
    </w:p>
    <w:p w14:paraId="27A76274" w14:textId="77777777" w:rsidR="00C205E5" w:rsidRPr="00C205E5" w:rsidRDefault="00C205E5">
      <w:pPr>
        <w:suppressAutoHyphens w:val="0"/>
        <w:spacing w:after="0" w:line="240" w:lineRule="auto"/>
        <w:rPr>
          <w:b/>
          <w:bCs/>
          <w:color w:val="000000" w:themeColor="text1"/>
          <w:sz w:val="28"/>
        </w:rPr>
      </w:pPr>
      <w:bookmarkStart w:id="55" w:name="_bookmark6"/>
      <w:bookmarkStart w:id="56" w:name="_Toc142390698"/>
      <w:bookmarkEnd w:id="55"/>
      <w:r w:rsidRPr="00C205E5">
        <w:rPr>
          <w:color w:val="000000" w:themeColor="text1"/>
        </w:rPr>
        <w:br w:type="page"/>
      </w:r>
    </w:p>
    <w:p w14:paraId="01540D31" w14:textId="6C7A3746" w:rsidR="00521FBD" w:rsidRPr="00C205E5" w:rsidRDefault="00521FBD" w:rsidP="00521FBD">
      <w:pPr>
        <w:pStyle w:val="Heading2"/>
        <w:spacing w:line="360" w:lineRule="auto"/>
        <w:rPr>
          <w:color w:val="000000" w:themeColor="text1"/>
        </w:rPr>
      </w:pPr>
      <w:r w:rsidRPr="00C205E5">
        <w:rPr>
          <w:color w:val="000000" w:themeColor="text1"/>
        </w:rPr>
        <w:t>Denmark</w:t>
      </w:r>
      <w:bookmarkEnd w:id="56"/>
    </w:p>
    <w:p w14:paraId="380898EA"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Denmark</w:t>
      </w:r>
      <w:r w:rsidRPr="00C205E5">
        <w:rPr>
          <w:color w:val="000000" w:themeColor="text1"/>
          <w:spacing w:val="-6"/>
          <w:sz w:val="24"/>
          <w:szCs w:val="24"/>
        </w:rPr>
        <w:t xml:space="preserve"> </w:t>
      </w:r>
      <w:r w:rsidRPr="00C205E5">
        <w:rPr>
          <w:color w:val="000000" w:themeColor="text1"/>
          <w:sz w:val="24"/>
          <w:szCs w:val="24"/>
        </w:rPr>
        <w:t>has</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7-step-scale</w:t>
      </w:r>
      <w:r w:rsidRPr="00C205E5">
        <w:rPr>
          <w:color w:val="000000" w:themeColor="text1"/>
          <w:spacing w:val="-4"/>
          <w:sz w:val="24"/>
          <w:szCs w:val="24"/>
        </w:rPr>
        <w:t xml:space="preserve"> </w:t>
      </w:r>
      <w:r w:rsidRPr="00C205E5">
        <w:rPr>
          <w:color w:val="000000" w:themeColor="text1"/>
          <w:sz w:val="24"/>
          <w:szCs w:val="24"/>
        </w:rPr>
        <w:t>which</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3"/>
          <w:sz w:val="24"/>
          <w:szCs w:val="24"/>
        </w:rPr>
        <w:t xml:space="preserve"> </w:t>
      </w:r>
      <w:r w:rsidRPr="00C205E5">
        <w:rPr>
          <w:color w:val="000000" w:themeColor="text1"/>
          <w:sz w:val="24"/>
          <w:szCs w:val="24"/>
        </w:rPr>
        <w:t>designed</w:t>
      </w:r>
      <w:r w:rsidRPr="00C205E5">
        <w:rPr>
          <w:color w:val="000000" w:themeColor="text1"/>
          <w:spacing w:val="-6"/>
          <w:sz w:val="24"/>
          <w:szCs w:val="24"/>
        </w:rPr>
        <w:t xml:space="preserve"> </w:t>
      </w:r>
      <w:r w:rsidRPr="00C205E5">
        <w:rPr>
          <w:color w:val="000000" w:themeColor="text1"/>
          <w:sz w:val="24"/>
          <w:szCs w:val="24"/>
        </w:rPr>
        <w:t>to</w:t>
      </w:r>
      <w:r w:rsidRPr="00C205E5">
        <w:rPr>
          <w:color w:val="000000" w:themeColor="text1"/>
          <w:spacing w:val="-6"/>
          <w:sz w:val="24"/>
          <w:szCs w:val="24"/>
        </w:rPr>
        <w:t xml:space="preserve"> </w:t>
      </w:r>
      <w:r w:rsidRPr="00C205E5">
        <w:rPr>
          <w:color w:val="000000" w:themeColor="text1"/>
          <w:sz w:val="24"/>
          <w:szCs w:val="24"/>
        </w:rPr>
        <w:t>be</w:t>
      </w:r>
      <w:r w:rsidRPr="00C205E5">
        <w:rPr>
          <w:color w:val="000000" w:themeColor="text1"/>
          <w:spacing w:val="-4"/>
          <w:sz w:val="24"/>
          <w:szCs w:val="24"/>
        </w:rPr>
        <w:t xml:space="preserve"> </w:t>
      </w:r>
      <w:r w:rsidRPr="00C205E5">
        <w:rPr>
          <w:color w:val="000000" w:themeColor="text1"/>
          <w:sz w:val="24"/>
          <w:szCs w:val="24"/>
        </w:rPr>
        <w:t>compatible</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7"/>
          <w:sz w:val="24"/>
          <w:szCs w:val="24"/>
        </w:rPr>
        <w:t xml:space="preserve"> </w:t>
      </w:r>
      <w:r w:rsidRPr="00C205E5">
        <w:rPr>
          <w:color w:val="000000" w:themeColor="text1"/>
          <w:sz w:val="24"/>
          <w:szCs w:val="24"/>
        </w:rPr>
        <w:t>ECTS</w:t>
      </w:r>
      <w:r w:rsidRPr="00C205E5">
        <w:rPr>
          <w:color w:val="000000" w:themeColor="text1"/>
          <w:spacing w:val="-4"/>
          <w:sz w:val="24"/>
          <w:szCs w:val="24"/>
        </w:rPr>
        <w:t xml:space="preserve"> </w:t>
      </w:r>
      <w:r w:rsidRPr="00C205E5">
        <w:rPr>
          <w:color w:val="000000" w:themeColor="text1"/>
          <w:spacing w:val="-2"/>
          <w:sz w:val="24"/>
          <w:szCs w:val="24"/>
        </w:rPr>
        <w:t>scale.</w:t>
      </w:r>
    </w:p>
    <w:p w14:paraId="3CDF1120" w14:textId="77777777" w:rsidR="00521FBD" w:rsidRPr="00C205E5" w:rsidRDefault="00521FBD" w:rsidP="00521FBD">
      <w:pPr>
        <w:pStyle w:val="BodyText"/>
        <w:spacing w:before="1" w:line="360" w:lineRule="auto"/>
        <w:rPr>
          <w:color w:val="000000" w:themeColor="text1"/>
          <w:sz w:val="24"/>
          <w:szCs w:val="24"/>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enmark. Mark conversion table for study aborad students. "/>
        <w:tblDescription w:val="Mark conversion table for study aborad students. "/>
      </w:tblPr>
      <w:tblGrid>
        <w:gridCol w:w="982"/>
        <w:gridCol w:w="2043"/>
        <w:gridCol w:w="1402"/>
        <w:gridCol w:w="1803"/>
        <w:gridCol w:w="1498"/>
      </w:tblGrid>
      <w:tr w:rsidR="00C205E5" w:rsidRPr="00C205E5" w14:paraId="070E200C" w14:textId="77777777" w:rsidTr="0010444B">
        <w:trPr>
          <w:trHeight w:val="554"/>
        </w:trPr>
        <w:tc>
          <w:tcPr>
            <w:tcW w:w="982" w:type="dxa"/>
            <w:shd w:val="clear" w:color="auto" w:fill="D9D9D9" w:themeFill="background1" w:themeFillShade="D9"/>
          </w:tcPr>
          <w:p w14:paraId="54A0DF20"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4"/>
                <w:sz w:val="24"/>
                <w:szCs w:val="24"/>
              </w:rPr>
              <w:t>Mark</w:t>
            </w:r>
          </w:p>
        </w:tc>
        <w:tc>
          <w:tcPr>
            <w:tcW w:w="2043" w:type="dxa"/>
            <w:shd w:val="clear" w:color="auto" w:fill="D9D9D9" w:themeFill="background1" w:themeFillShade="D9"/>
          </w:tcPr>
          <w:p w14:paraId="3A9CBB0C"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Definition</w:t>
            </w:r>
          </w:p>
        </w:tc>
        <w:tc>
          <w:tcPr>
            <w:tcW w:w="1402" w:type="dxa"/>
            <w:shd w:val="clear" w:color="auto" w:fill="D9D9D9" w:themeFill="background1" w:themeFillShade="D9"/>
          </w:tcPr>
          <w:p w14:paraId="29C08ED5"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pacing w:val="-4"/>
                <w:sz w:val="24"/>
                <w:szCs w:val="24"/>
              </w:rPr>
              <w:t>ECTS</w:t>
            </w:r>
          </w:p>
          <w:p w14:paraId="5B344231"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pacing w:val="-2"/>
                <w:sz w:val="24"/>
                <w:szCs w:val="24"/>
              </w:rPr>
              <w:t>equivalent</w:t>
            </w:r>
          </w:p>
        </w:tc>
        <w:tc>
          <w:tcPr>
            <w:tcW w:w="1803" w:type="dxa"/>
            <w:shd w:val="clear" w:color="auto" w:fill="D9D9D9" w:themeFill="background1" w:themeFillShade="D9"/>
          </w:tcPr>
          <w:p w14:paraId="7EDC3035"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z w:val="24"/>
                <w:szCs w:val="24"/>
              </w:rPr>
              <w:t xml:space="preserve">London Met Grade </w:t>
            </w:r>
            <w:r w:rsidRPr="00C205E5">
              <w:rPr>
                <w:b/>
                <w:color w:val="000000" w:themeColor="text1"/>
                <w:spacing w:val="-2"/>
                <w:sz w:val="24"/>
                <w:szCs w:val="24"/>
              </w:rPr>
              <w:t>Boundaries</w:t>
            </w:r>
          </w:p>
        </w:tc>
        <w:tc>
          <w:tcPr>
            <w:tcW w:w="1498" w:type="dxa"/>
            <w:shd w:val="clear" w:color="auto" w:fill="D9D9D9" w:themeFill="background1" w:themeFillShade="D9"/>
          </w:tcPr>
          <w:p w14:paraId="60325C5C" w14:textId="77777777" w:rsidR="00521FBD" w:rsidRPr="00C205E5" w:rsidRDefault="00521FBD" w:rsidP="0010444B">
            <w:pPr>
              <w:pStyle w:val="TableParagraph"/>
              <w:spacing w:line="360" w:lineRule="auto"/>
              <w:ind w:left="105"/>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C901863" w14:textId="77777777" w:rsidTr="0010444B">
        <w:trPr>
          <w:trHeight w:val="251"/>
        </w:trPr>
        <w:tc>
          <w:tcPr>
            <w:tcW w:w="982" w:type="dxa"/>
          </w:tcPr>
          <w:p w14:paraId="43F0320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5"/>
                <w:sz w:val="24"/>
                <w:szCs w:val="24"/>
              </w:rPr>
              <w:t>12</w:t>
            </w:r>
          </w:p>
        </w:tc>
        <w:tc>
          <w:tcPr>
            <w:tcW w:w="2043" w:type="dxa"/>
          </w:tcPr>
          <w:p w14:paraId="70BCA6FC"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Excellent</w:t>
            </w:r>
          </w:p>
        </w:tc>
        <w:tc>
          <w:tcPr>
            <w:tcW w:w="1402" w:type="dxa"/>
          </w:tcPr>
          <w:p w14:paraId="105F0D55"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A</w:t>
            </w:r>
          </w:p>
        </w:tc>
        <w:tc>
          <w:tcPr>
            <w:tcW w:w="1803" w:type="dxa"/>
          </w:tcPr>
          <w:p w14:paraId="298F2C0E"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2"/>
                <w:sz w:val="24"/>
                <w:szCs w:val="24"/>
              </w:rPr>
              <w:t>First</w:t>
            </w:r>
          </w:p>
        </w:tc>
        <w:tc>
          <w:tcPr>
            <w:tcW w:w="1498" w:type="dxa"/>
          </w:tcPr>
          <w:p w14:paraId="7499D512"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80</w:t>
            </w:r>
          </w:p>
        </w:tc>
      </w:tr>
      <w:tr w:rsidR="00C205E5" w:rsidRPr="00C205E5" w14:paraId="65588C2C" w14:textId="77777777" w:rsidTr="0010444B">
        <w:trPr>
          <w:trHeight w:val="253"/>
        </w:trPr>
        <w:tc>
          <w:tcPr>
            <w:tcW w:w="982" w:type="dxa"/>
          </w:tcPr>
          <w:p w14:paraId="4F0469C0"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5"/>
                <w:sz w:val="24"/>
                <w:szCs w:val="24"/>
              </w:rPr>
              <w:t>10</w:t>
            </w:r>
          </w:p>
        </w:tc>
        <w:tc>
          <w:tcPr>
            <w:tcW w:w="2043" w:type="dxa"/>
          </w:tcPr>
          <w:p w14:paraId="7759D82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1402" w:type="dxa"/>
          </w:tcPr>
          <w:p w14:paraId="4CC5E4C6"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B</w:t>
            </w:r>
          </w:p>
        </w:tc>
        <w:tc>
          <w:tcPr>
            <w:tcW w:w="1803" w:type="dxa"/>
          </w:tcPr>
          <w:p w14:paraId="5EE657F8"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c>
          <w:tcPr>
            <w:tcW w:w="1498" w:type="dxa"/>
          </w:tcPr>
          <w:p w14:paraId="45C9AF58"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68</w:t>
            </w:r>
          </w:p>
        </w:tc>
      </w:tr>
      <w:tr w:rsidR="00C205E5" w:rsidRPr="00C205E5" w14:paraId="406EE62C" w14:textId="77777777" w:rsidTr="0010444B">
        <w:trPr>
          <w:trHeight w:val="251"/>
        </w:trPr>
        <w:tc>
          <w:tcPr>
            <w:tcW w:w="982" w:type="dxa"/>
          </w:tcPr>
          <w:p w14:paraId="11065F9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7</w:t>
            </w:r>
          </w:p>
        </w:tc>
        <w:tc>
          <w:tcPr>
            <w:tcW w:w="2043" w:type="dxa"/>
          </w:tcPr>
          <w:p w14:paraId="3C8DAAA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Good</w:t>
            </w:r>
          </w:p>
        </w:tc>
        <w:tc>
          <w:tcPr>
            <w:tcW w:w="1402" w:type="dxa"/>
          </w:tcPr>
          <w:p w14:paraId="21D976A2"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C</w:t>
            </w:r>
          </w:p>
        </w:tc>
        <w:tc>
          <w:tcPr>
            <w:tcW w:w="1803" w:type="dxa"/>
          </w:tcPr>
          <w:p w14:paraId="2EA8D8C7"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c>
          <w:tcPr>
            <w:tcW w:w="1498" w:type="dxa"/>
          </w:tcPr>
          <w:p w14:paraId="1E911F6A"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63</w:t>
            </w:r>
          </w:p>
        </w:tc>
      </w:tr>
      <w:tr w:rsidR="00C205E5" w:rsidRPr="00C205E5" w14:paraId="336F643E" w14:textId="77777777" w:rsidTr="0010444B">
        <w:trPr>
          <w:trHeight w:val="254"/>
        </w:trPr>
        <w:tc>
          <w:tcPr>
            <w:tcW w:w="982" w:type="dxa"/>
          </w:tcPr>
          <w:p w14:paraId="7980F674"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4</w:t>
            </w:r>
          </w:p>
        </w:tc>
        <w:tc>
          <w:tcPr>
            <w:tcW w:w="2043" w:type="dxa"/>
          </w:tcPr>
          <w:p w14:paraId="637BC37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4"/>
                <w:sz w:val="24"/>
                <w:szCs w:val="24"/>
              </w:rPr>
              <w:t>Fair</w:t>
            </w:r>
          </w:p>
        </w:tc>
        <w:tc>
          <w:tcPr>
            <w:tcW w:w="1402" w:type="dxa"/>
          </w:tcPr>
          <w:p w14:paraId="1E077C49"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D</w:t>
            </w:r>
          </w:p>
        </w:tc>
        <w:tc>
          <w:tcPr>
            <w:tcW w:w="1803" w:type="dxa"/>
          </w:tcPr>
          <w:p w14:paraId="2037C940"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c>
          <w:tcPr>
            <w:tcW w:w="1498" w:type="dxa"/>
          </w:tcPr>
          <w:p w14:paraId="17304FBB"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55</w:t>
            </w:r>
          </w:p>
        </w:tc>
      </w:tr>
      <w:tr w:rsidR="00C205E5" w:rsidRPr="00C205E5" w14:paraId="3EC7878E" w14:textId="77777777" w:rsidTr="0010444B">
        <w:trPr>
          <w:trHeight w:val="251"/>
        </w:trPr>
        <w:tc>
          <w:tcPr>
            <w:tcW w:w="982" w:type="dxa"/>
          </w:tcPr>
          <w:p w14:paraId="536577E9"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2</w:t>
            </w:r>
          </w:p>
        </w:tc>
        <w:tc>
          <w:tcPr>
            <w:tcW w:w="2043" w:type="dxa"/>
          </w:tcPr>
          <w:p w14:paraId="76B61A3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Adequate</w:t>
            </w:r>
          </w:p>
        </w:tc>
        <w:tc>
          <w:tcPr>
            <w:tcW w:w="1402" w:type="dxa"/>
          </w:tcPr>
          <w:p w14:paraId="43193B8D"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E</w:t>
            </w:r>
          </w:p>
        </w:tc>
        <w:tc>
          <w:tcPr>
            <w:tcW w:w="1803" w:type="dxa"/>
          </w:tcPr>
          <w:p w14:paraId="3A0E5C47"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2"/>
                <w:sz w:val="24"/>
                <w:szCs w:val="24"/>
              </w:rPr>
              <w:t>Third</w:t>
            </w:r>
          </w:p>
        </w:tc>
        <w:tc>
          <w:tcPr>
            <w:tcW w:w="1498" w:type="dxa"/>
          </w:tcPr>
          <w:p w14:paraId="53F6D148"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45</w:t>
            </w:r>
          </w:p>
        </w:tc>
      </w:tr>
      <w:tr w:rsidR="00C205E5" w:rsidRPr="00C205E5" w14:paraId="6763CDAF" w14:textId="77777777" w:rsidTr="0010444B">
        <w:trPr>
          <w:trHeight w:val="254"/>
        </w:trPr>
        <w:tc>
          <w:tcPr>
            <w:tcW w:w="982" w:type="dxa"/>
          </w:tcPr>
          <w:p w14:paraId="07A8289B"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0</w:t>
            </w:r>
          </w:p>
        </w:tc>
        <w:tc>
          <w:tcPr>
            <w:tcW w:w="2043" w:type="dxa"/>
          </w:tcPr>
          <w:p w14:paraId="592A89DD"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Inadequate</w:t>
            </w:r>
          </w:p>
        </w:tc>
        <w:tc>
          <w:tcPr>
            <w:tcW w:w="1402" w:type="dxa"/>
          </w:tcPr>
          <w:p w14:paraId="4FF7CF08" w14:textId="77777777" w:rsidR="00521FBD" w:rsidRPr="00C205E5" w:rsidRDefault="00521FBD" w:rsidP="0010444B">
            <w:pPr>
              <w:pStyle w:val="TableParagraph"/>
              <w:spacing w:line="360" w:lineRule="auto"/>
              <w:ind w:left="106"/>
              <w:jc w:val="left"/>
              <w:rPr>
                <w:color w:val="000000" w:themeColor="text1"/>
                <w:sz w:val="24"/>
                <w:szCs w:val="24"/>
              </w:rPr>
            </w:pPr>
            <w:proofErr w:type="spellStart"/>
            <w:r w:rsidRPr="00C205E5">
              <w:rPr>
                <w:color w:val="000000" w:themeColor="text1"/>
                <w:spacing w:val="-5"/>
                <w:sz w:val="24"/>
                <w:szCs w:val="24"/>
              </w:rPr>
              <w:t>Fx</w:t>
            </w:r>
            <w:proofErr w:type="spellEnd"/>
          </w:p>
        </w:tc>
        <w:tc>
          <w:tcPr>
            <w:tcW w:w="1803" w:type="dxa"/>
          </w:tcPr>
          <w:p w14:paraId="70CE4763"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pacing w:val="-4"/>
                <w:sz w:val="24"/>
                <w:szCs w:val="24"/>
              </w:rPr>
              <w:t>Fail</w:t>
            </w:r>
          </w:p>
        </w:tc>
        <w:tc>
          <w:tcPr>
            <w:tcW w:w="1498" w:type="dxa"/>
          </w:tcPr>
          <w:p w14:paraId="349586DE"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35</w:t>
            </w:r>
          </w:p>
        </w:tc>
      </w:tr>
      <w:tr w:rsidR="00C205E5" w:rsidRPr="00C205E5" w14:paraId="6840E320" w14:textId="77777777" w:rsidTr="0010444B">
        <w:trPr>
          <w:trHeight w:val="253"/>
        </w:trPr>
        <w:tc>
          <w:tcPr>
            <w:tcW w:w="982" w:type="dxa"/>
          </w:tcPr>
          <w:p w14:paraId="7AD6A702"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z w:val="24"/>
                <w:szCs w:val="24"/>
              </w:rPr>
              <w:t>-</w:t>
            </w:r>
            <w:r w:rsidRPr="00C205E5">
              <w:rPr>
                <w:color w:val="000000" w:themeColor="text1"/>
                <w:spacing w:val="-10"/>
                <w:sz w:val="24"/>
                <w:szCs w:val="24"/>
              </w:rPr>
              <w:t>3</w:t>
            </w:r>
          </w:p>
        </w:tc>
        <w:tc>
          <w:tcPr>
            <w:tcW w:w="2043" w:type="dxa"/>
          </w:tcPr>
          <w:p w14:paraId="17D20246" w14:textId="77777777" w:rsidR="00521FBD" w:rsidRPr="00C205E5" w:rsidRDefault="00521FBD" w:rsidP="0010444B">
            <w:pPr>
              <w:pStyle w:val="TableParagraph"/>
              <w:spacing w:line="360" w:lineRule="auto"/>
              <w:ind w:left="107"/>
              <w:jc w:val="left"/>
              <w:rPr>
                <w:color w:val="000000" w:themeColor="text1"/>
                <w:sz w:val="24"/>
                <w:szCs w:val="24"/>
              </w:rPr>
            </w:pPr>
            <w:r w:rsidRPr="00C205E5">
              <w:rPr>
                <w:color w:val="000000" w:themeColor="text1"/>
                <w:spacing w:val="-2"/>
                <w:sz w:val="24"/>
                <w:szCs w:val="24"/>
              </w:rPr>
              <w:t>Unacceptable</w:t>
            </w:r>
          </w:p>
        </w:tc>
        <w:tc>
          <w:tcPr>
            <w:tcW w:w="1402" w:type="dxa"/>
          </w:tcPr>
          <w:p w14:paraId="6EADE55C"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F</w:t>
            </w:r>
          </w:p>
        </w:tc>
        <w:tc>
          <w:tcPr>
            <w:tcW w:w="1803" w:type="dxa"/>
          </w:tcPr>
          <w:p w14:paraId="2044E187" w14:textId="77777777" w:rsidR="00521FBD" w:rsidRPr="00C205E5" w:rsidRDefault="00521FBD" w:rsidP="0010444B">
            <w:pPr>
              <w:pStyle w:val="TableParagraph"/>
              <w:spacing w:line="360" w:lineRule="auto"/>
              <w:ind w:left="106"/>
              <w:jc w:val="left"/>
              <w:rPr>
                <w:color w:val="000000" w:themeColor="text1"/>
                <w:sz w:val="24"/>
                <w:szCs w:val="24"/>
              </w:rPr>
            </w:pPr>
            <w:r w:rsidRPr="00C205E5">
              <w:rPr>
                <w:color w:val="000000" w:themeColor="text1"/>
                <w:sz w:val="24"/>
                <w:szCs w:val="24"/>
              </w:rPr>
              <w:t>Bad</w:t>
            </w:r>
            <w:r w:rsidRPr="00C205E5">
              <w:rPr>
                <w:color w:val="000000" w:themeColor="text1"/>
                <w:spacing w:val="-2"/>
                <w:sz w:val="24"/>
                <w:szCs w:val="24"/>
              </w:rPr>
              <w:t xml:space="preserve"> </w:t>
            </w:r>
            <w:r w:rsidRPr="00C205E5">
              <w:rPr>
                <w:color w:val="000000" w:themeColor="text1"/>
                <w:spacing w:val="-4"/>
                <w:sz w:val="24"/>
                <w:szCs w:val="24"/>
              </w:rPr>
              <w:t>Fail</w:t>
            </w:r>
          </w:p>
        </w:tc>
        <w:tc>
          <w:tcPr>
            <w:tcW w:w="1498" w:type="dxa"/>
          </w:tcPr>
          <w:p w14:paraId="0D8CA920" w14:textId="77777777" w:rsidR="00521FBD" w:rsidRPr="00C205E5" w:rsidRDefault="00521FBD" w:rsidP="0010444B">
            <w:pPr>
              <w:pStyle w:val="TableParagraph"/>
              <w:spacing w:line="360" w:lineRule="auto"/>
              <w:ind w:left="105"/>
              <w:jc w:val="left"/>
              <w:rPr>
                <w:color w:val="000000" w:themeColor="text1"/>
                <w:sz w:val="24"/>
                <w:szCs w:val="24"/>
              </w:rPr>
            </w:pPr>
            <w:r w:rsidRPr="00C205E5">
              <w:rPr>
                <w:color w:val="000000" w:themeColor="text1"/>
                <w:spacing w:val="-5"/>
                <w:sz w:val="24"/>
                <w:szCs w:val="24"/>
              </w:rPr>
              <w:t>25</w:t>
            </w:r>
          </w:p>
        </w:tc>
      </w:tr>
    </w:tbl>
    <w:p w14:paraId="45D84E4E" w14:textId="77777777" w:rsidR="00C205E5" w:rsidRPr="00C205E5" w:rsidRDefault="00C205E5" w:rsidP="0096763C">
      <w:pPr>
        <w:pStyle w:val="Heading2"/>
        <w:spacing w:line="360" w:lineRule="auto"/>
        <w:rPr>
          <w:color w:val="000000" w:themeColor="text1"/>
        </w:rPr>
      </w:pPr>
      <w:bookmarkStart w:id="57" w:name="_bookmark7"/>
      <w:bookmarkStart w:id="58" w:name="_Toc142390699"/>
      <w:bookmarkEnd w:id="57"/>
    </w:p>
    <w:p w14:paraId="502A43EF"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2033ED79" w14:textId="1640D4A4" w:rsidR="00521FBD" w:rsidRPr="00C205E5" w:rsidRDefault="00521FBD" w:rsidP="0096763C">
      <w:pPr>
        <w:pStyle w:val="Heading2"/>
        <w:spacing w:line="360" w:lineRule="auto"/>
        <w:rPr>
          <w:color w:val="000000" w:themeColor="text1"/>
        </w:rPr>
      </w:pPr>
      <w:r w:rsidRPr="00C205E5">
        <w:rPr>
          <w:color w:val="000000" w:themeColor="text1"/>
        </w:rPr>
        <w:t>Estonia</w:t>
      </w:r>
      <w:bookmarkEnd w:id="58"/>
    </w:p>
    <w:p w14:paraId="032A0E22"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grading scale</w:t>
      </w:r>
      <w:r w:rsidRPr="00C205E5">
        <w:rPr>
          <w:color w:val="000000" w:themeColor="text1"/>
          <w:spacing w:val="-4"/>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0-5</w:t>
      </w:r>
      <w:r w:rsidRPr="00C205E5">
        <w:rPr>
          <w:color w:val="000000" w:themeColor="text1"/>
          <w:spacing w:val="-5"/>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used</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2"/>
          <w:sz w:val="24"/>
          <w:szCs w:val="24"/>
        </w:rPr>
        <w:t xml:space="preserve"> Estonia.</w:t>
      </w:r>
    </w:p>
    <w:p w14:paraId="7F6CD34A" w14:textId="77777777" w:rsidR="00521FBD" w:rsidRPr="00C205E5" w:rsidRDefault="00521FBD" w:rsidP="00521FBD">
      <w:pPr>
        <w:pStyle w:val="BodyText"/>
        <w:spacing w:before="1" w:line="360" w:lineRule="auto"/>
        <w:rPr>
          <w:color w:val="000000" w:themeColor="text1"/>
          <w:sz w:val="24"/>
          <w:szCs w:val="24"/>
        </w:rPr>
      </w:pPr>
    </w:p>
    <w:tbl>
      <w:tblPr>
        <w:tblW w:w="0" w:type="auto"/>
        <w:tblInd w:w="2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Estonia. Mark conversion table for study aborad students. "/>
        <w:tblDescription w:val="Mark conversion table for study aborad students. "/>
      </w:tblPr>
      <w:tblGrid>
        <w:gridCol w:w="1044"/>
        <w:gridCol w:w="2479"/>
        <w:gridCol w:w="1495"/>
      </w:tblGrid>
      <w:tr w:rsidR="00C205E5" w:rsidRPr="00C205E5" w14:paraId="22692984" w14:textId="77777777" w:rsidTr="0010444B">
        <w:trPr>
          <w:trHeight w:val="278"/>
        </w:trPr>
        <w:tc>
          <w:tcPr>
            <w:tcW w:w="1044" w:type="dxa"/>
            <w:shd w:val="clear" w:color="auto" w:fill="D9D9D9" w:themeFill="background1" w:themeFillShade="D9"/>
          </w:tcPr>
          <w:p w14:paraId="0CF2ACC8"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2479" w:type="dxa"/>
            <w:shd w:val="clear" w:color="auto" w:fill="D9D9D9" w:themeFill="background1" w:themeFillShade="D9"/>
          </w:tcPr>
          <w:p w14:paraId="54DB389E" w14:textId="77777777" w:rsidR="00521FBD" w:rsidRPr="00C205E5" w:rsidRDefault="00521FBD" w:rsidP="0010444B">
            <w:pPr>
              <w:pStyle w:val="TableParagraph"/>
              <w:spacing w:line="360" w:lineRule="auto"/>
              <w:ind w:right="286"/>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1495" w:type="dxa"/>
            <w:shd w:val="clear" w:color="auto" w:fill="D9D9D9" w:themeFill="background1" w:themeFillShade="D9"/>
          </w:tcPr>
          <w:p w14:paraId="7917D592"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0A105C0" w14:textId="77777777" w:rsidTr="0010444B">
        <w:trPr>
          <w:trHeight w:val="251"/>
        </w:trPr>
        <w:tc>
          <w:tcPr>
            <w:tcW w:w="1044" w:type="dxa"/>
          </w:tcPr>
          <w:p w14:paraId="376A80F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5</w:t>
            </w:r>
          </w:p>
        </w:tc>
        <w:tc>
          <w:tcPr>
            <w:tcW w:w="2479" w:type="dxa"/>
          </w:tcPr>
          <w:p w14:paraId="0BE1B582"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2"/>
                <w:sz w:val="24"/>
                <w:szCs w:val="24"/>
              </w:rPr>
              <w:t>Excellent</w:t>
            </w:r>
          </w:p>
        </w:tc>
        <w:tc>
          <w:tcPr>
            <w:tcW w:w="1495" w:type="dxa"/>
          </w:tcPr>
          <w:p w14:paraId="6CFCFDC9"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80</w:t>
            </w:r>
          </w:p>
        </w:tc>
      </w:tr>
      <w:tr w:rsidR="00C205E5" w:rsidRPr="00C205E5" w14:paraId="559D9147" w14:textId="77777777" w:rsidTr="0010444B">
        <w:trPr>
          <w:trHeight w:val="253"/>
        </w:trPr>
        <w:tc>
          <w:tcPr>
            <w:tcW w:w="1044" w:type="dxa"/>
          </w:tcPr>
          <w:p w14:paraId="7C6668CB"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4</w:t>
            </w:r>
          </w:p>
        </w:tc>
        <w:tc>
          <w:tcPr>
            <w:tcW w:w="2479" w:type="dxa"/>
          </w:tcPr>
          <w:p w14:paraId="7FCF2FF9"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1495" w:type="dxa"/>
          </w:tcPr>
          <w:p w14:paraId="4A7069F4"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68</w:t>
            </w:r>
          </w:p>
        </w:tc>
      </w:tr>
      <w:tr w:rsidR="00C205E5" w:rsidRPr="00C205E5" w14:paraId="3EA51FF9" w14:textId="77777777" w:rsidTr="0010444B">
        <w:trPr>
          <w:trHeight w:val="251"/>
        </w:trPr>
        <w:tc>
          <w:tcPr>
            <w:tcW w:w="1044" w:type="dxa"/>
          </w:tcPr>
          <w:p w14:paraId="18DB3041"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3</w:t>
            </w:r>
          </w:p>
        </w:tc>
        <w:tc>
          <w:tcPr>
            <w:tcW w:w="2479" w:type="dxa"/>
          </w:tcPr>
          <w:p w14:paraId="2BD6F0D3"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Good</w:t>
            </w:r>
          </w:p>
        </w:tc>
        <w:tc>
          <w:tcPr>
            <w:tcW w:w="1495" w:type="dxa"/>
          </w:tcPr>
          <w:p w14:paraId="6FE1A5DE"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55</w:t>
            </w:r>
          </w:p>
        </w:tc>
      </w:tr>
      <w:tr w:rsidR="00C205E5" w:rsidRPr="00C205E5" w14:paraId="49F6A421" w14:textId="77777777" w:rsidTr="0010444B">
        <w:trPr>
          <w:trHeight w:val="253"/>
        </w:trPr>
        <w:tc>
          <w:tcPr>
            <w:tcW w:w="1044" w:type="dxa"/>
          </w:tcPr>
          <w:p w14:paraId="5FC863B4"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2</w:t>
            </w:r>
          </w:p>
        </w:tc>
        <w:tc>
          <w:tcPr>
            <w:tcW w:w="2479" w:type="dxa"/>
          </w:tcPr>
          <w:p w14:paraId="25A5DED6" w14:textId="77777777" w:rsidR="00521FBD" w:rsidRPr="00C205E5" w:rsidRDefault="00521FBD" w:rsidP="0010444B">
            <w:pPr>
              <w:pStyle w:val="TableParagraph"/>
              <w:spacing w:line="360" w:lineRule="auto"/>
              <w:ind w:right="285"/>
              <w:jc w:val="left"/>
              <w:rPr>
                <w:color w:val="000000" w:themeColor="text1"/>
                <w:sz w:val="24"/>
                <w:szCs w:val="24"/>
              </w:rPr>
            </w:pPr>
            <w:r w:rsidRPr="00C205E5">
              <w:rPr>
                <w:color w:val="000000" w:themeColor="text1"/>
                <w:spacing w:val="-2"/>
                <w:sz w:val="24"/>
                <w:szCs w:val="24"/>
              </w:rPr>
              <w:t>Satisfactory</w:t>
            </w:r>
          </w:p>
        </w:tc>
        <w:tc>
          <w:tcPr>
            <w:tcW w:w="1495" w:type="dxa"/>
          </w:tcPr>
          <w:p w14:paraId="6762878A"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45</w:t>
            </w:r>
          </w:p>
        </w:tc>
      </w:tr>
      <w:tr w:rsidR="00C205E5" w:rsidRPr="00C205E5" w14:paraId="5945227B" w14:textId="77777777" w:rsidTr="0010444B">
        <w:trPr>
          <w:trHeight w:val="251"/>
        </w:trPr>
        <w:tc>
          <w:tcPr>
            <w:tcW w:w="1044" w:type="dxa"/>
          </w:tcPr>
          <w:p w14:paraId="16036E84"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1</w:t>
            </w:r>
          </w:p>
        </w:tc>
        <w:tc>
          <w:tcPr>
            <w:tcW w:w="2479" w:type="dxa"/>
          </w:tcPr>
          <w:p w14:paraId="1CB38058"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Poor</w:t>
            </w:r>
          </w:p>
        </w:tc>
        <w:tc>
          <w:tcPr>
            <w:tcW w:w="1495" w:type="dxa"/>
          </w:tcPr>
          <w:p w14:paraId="2D4F60E6"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35</w:t>
            </w:r>
          </w:p>
        </w:tc>
      </w:tr>
      <w:tr w:rsidR="00C205E5" w:rsidRPr="00C205E5" w14:paraId="08C9DABA" w14:textId="77777777" w:rsidTr="0010444B">
        <w:trPr>
          <w:trHeight w:val="253"/>
        </w:trPr>
        <w:tc>
          <w:tcPr>
            <w:tcW w:w="1044" w:type="dxa"/>
          </w:tcPr>
          <w:p w14:paraId="4C48BB1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0</w:t>
            </w:r>
          </w:p>
        </w:tc>
        <w:tc>
          <w:tcPr>
            <w:tcW w:w="2479" w:type="dxa"/>
          </w:tcPr>
          <w:p w14:paraId="1D3E95EF"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Fail</w:t>
            </w:r>
          </w:p>
        </w:tc>
        <w:tc>
          <w:tcPr>
            <w:tcW w:w="1495" w:type="dxa"/>
          </w:tcPr>
          <w:p w14:paraId="050AC23A"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25</w:t>
            </w:r>
          </w:p>
        </w:tc>
      </w:tr>
    </w:tbl>
    <w:p w14:paraId="59C38540" w14:textId="77777777" w:rsidR="00C205E5" w:rsidRPr="00C205E5" w:rsidRDefault="00C205E5" w:rsidP="0096763C">
      <w:pPr>
        <w:pStyle w:val="Heading2"/>
        <w:spacing w:line="360" w:lineRule="auto"/>
        <w:rPr>
          <w:color w:val="000000" w:themeColor="text1"/>
        </w:rPr>
      </w:pPr>
      <w:bookmarkStart w:id="59" w:name="_bookmark8"/>
      <w:bookmarkStart w:id="60" w:name="_Toc142390700"/>
      <w:bookmarkEnd w:id="59"/>
    </w:p>
    <w:p w14:paraId="5A1E5689"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0D2BF9FF" w14:textId="3CDBDF9D" w:rsidR="00521FBD" w:rsidRPr="00C205E5" w:rsidRDefault="00521FBD" w:rsidP="0096763C">
      <w:pPr>
        <w:pStyle w:val="Heading2"/>
        <w:spacing w:line="360" w:lineRule="auto"/>
        <w:rPr>
          <w:color w:val="000000" w:themeColor="text1"/>
        </w:rPr>
      </w:pPr>
      <w:r w:rsidRPr="00C205E5">
        <w:rPr>
          <w:color w:val="000000" w:themeColor="text1"/>
        </w:rPr>
        <w:t>Finland</w:t>
      </w:r>
      <w:bookmarkEnd w:id="60"/>
    </w:p>
    <w:p w14:paraId="6B226B2C"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grading scale</w:t>
      </w:r>
      <w:r w:rsidRPr="00C205E5">
        <w:rPr>
          <w:color w:val="000000" w:themeColor="text1"/>
          <w:spacing w:val="-4"/>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0-5</w:t>
      </w:r>
      <w:r w:rsidRPr="00C205E5">
        <w:rPr>
          <w:color w:val="000000" w:themeColor="text1"/>
          <w:spacing w:val="-5"/>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used</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2"/>
          <w:sz w:val="24"/>
          <w:szCs w:val="24"/>
        </w:rPr>
        <w:t xml:space="preserve"> Finland.</w:t>
      </w:r>
    </w:p>
    <w:p w14:paraId="22767863" w14:textId="77777777" w:rsidR="00521FBD" w:rsidRPr="00C205E5" w:rsidRDefault="00521FBD" w:rsidP="00521FBD">
      <w:pPr>
        <w:pStyle w:val="BodyText"/>
        <w:spacing w:before="1" w:line="360" w:lineRule="auto"/>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inland. Mark conversion table for study aborad students. "/>
        <w:tblDescription w:val="Mark conversion table for study aborad students. "/>
      </w:tblPr>
      <w:tblGrid>
        <w:gridCol w:w="1020"/>
        <w:gridCol w:w="2458"/>
        <w:gridCol w:w="992"/>
        <w:gridCol w:w="1496"/>
      </w:tblGrid>
      <w:tr w:rsidR="00C205E5" w:rsidRPr="00C205E5" w14:paraId="04349251" w14:textId="77777777" w:rsidTr="0010444B">
        <w:trPr>
          <w:trHeight w:val="278"/>
        </w:trPr>
        <w:tc>
          <w:tcPr>
            <w:tcW w:w="1020" w:type="dxa"/>
            <w:shd w:val="clear" w:color="auto" w:fill="D9D9D9" w:themeFill="background1" w:themeFillShade="D9"/>
          </w:tcPr>
          <w:p w14:paraId="35F53C1E" w14:textId="77777777" w:rsidR="00521FBD" w:rsidRPr="00C205E5" w:rsidRDefault="00521FBD" w:rsidP="0010444B">
            <w:pPr>
              <w:pStyle w:val="TableParagraph"/>
              <w:spacing w:line="360" w:lineRule="auto"/>
              <w:ind w:left="92" w:right="194"/>
              <w:rPr>
                <w:b/>
                <w:color w:val="000000" w:themeColor="text1"/>
                <w:sz w:val="24"/>
                <w:szCs w:val="24"/>
              </w:rPr>
            </w:pPr>
            <w:r w:rsidRPr="00C205E5">
              <w:rPr>
                <w:b/>
                <w:color w:val="000000" w:themeColor="text1"/>
                <w:spacing w:val="-2"/>
                <w:sz w:val="24"/>
                <w:szCs w:val="24"/>
              </w:rPr>
              <w:t>Grade</w:t>
            </w:r>
          </w:p>
        </w:tc>
        <w:tc>
          <w:tcPr>
            <w:tcW w:w="2458" w:type="dxa"/>
            <w:shd w:val="clear" w:color="auto" w:fill="D9D9D9" w:themeFill="background1" w:themeFillShade="D9"/>
          </w:tcPr>
          <w:p w14:paraId="1C100FAF"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Definition</w:t>
            </w:r>
          </w:p>
        </w:tc>
        <w:tc>
          <w:tcPr>
            <w:tcW w:w="992" w:type="dxa"/>
            <w:shd w:val="clear" w:color="auto" w:fill="D9D9D9" w:themeFill="background1" w:themeFillShade="D9"/>
          </w:tcPr>
          <w:p w14:paraId="2F367CAD"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4"/>
                <w:sz w:val="24"/>
                <w:szCs w:val="24"/>
              </w:rPr>
              <w:t>ECTS</w:t>
            </w:r>
          </w:p>
        </w:tc>
        <w:tc>
          <w:tcPr>
            <w:tcW w:w="1496" w:type="dxa"/>
            <w:shd w:val="clear" w:color="auto" w:fill="D9D9D9" w:themeFill="background1" w:themeFillShade="D9"/>
          </w:tcPr>
          <w:p w14:paraId="5859B2FE" w14:textId="77777777" w:rsidR="00521FBD" w:rsidRPr="00C205E5" w:rsidRDefault="00521FBD" w:rsidP="0010444B">
            <w:pPr>
              <w:pStyle w:val="TableParagraph"/>
              <w:spacing w:line="360" w:lineRule="auto"/>
              <w:ind w:left="10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0C3483FE" w14:textId="77777777" w:rsidTr="0010444B">
        <w:trPr>
          <w:trHeight w:val="251"/>
        </w:trPr>
        <w:tc>
          <w:tcPr>
            <w:tcW w:w="1020" w:type="dxa"/>
          </w:tcPr>
          <w:p w14:paraId="6FDDF14F"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5</w:t>
            </w:r>
          </w:p>
        </w:tc>
        <w:tc>
          <w:tcPr>
            <w:tcW w:w="2458" w:type="dxa"/>
          </w:tcPr>
          <w:p w14:paraId="307F534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Outstanding</w:t>
            </w:r>
          </w:p>
        </w:tc>
        <w:tc>
          <w:tcPr>
            <w:tcW w:w="992" w:type="dxa"/>
          </w:tcPr>
          <w:p w14:paraId="1FAA4361"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A</w:t>
            </w:r>
          </w:p>
        </w:tc>
        <w:tc>
          <w:tcPr>
            <w:tcW w:w="1496" w:type="dxa"/>
          </w:tcPr>
          <w:p w14:paraId="61E79463"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80</w:t>
            </w:r>
          </w:p>
        </w:tc>
      </w:tr>
      <w:tr w:rsidR="00C205E5" w:rsidRPr="00C205E5" w14:paraId="4942E695" w14:textId="77777777" w:rsidTr="0010444B">
        <w:trPr>
          <w:trHeight w:val="253"/>
        </w:trPr>
        <w:tc>
          <w:tcPr>
            <w:tcW w:w="1020" w:type="dxa"/>
          </w:tcPr>
          <w:p w14:paraId="55B85B93"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4</w:t>
            </w:r>
          </w:p>
        </w:tc>
        <w:tc>
          <w:tcPr>
            <w:tcW w:w="2458" w:type="dxa"/>
          </w:tcPr>
          <w:p w14:paraId="1C9DE800"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w:t>
            </w:r>
            <w:r w:rsidRPr="00C205E5">
              <w:rPr>
                <w:color w:val="000000" w:themeColor="text1"/>
                <w:spacing w:val="-2"/>
                <w:sz w:val="24"/>
                <w:szCs w:val="24"/>
              </w:rPr>
              <w:t>good/excellent</w:t>
            </w:r>
          </w:p>
        </w:tc>
        <w:tc>
          <w:tcPr>
            <w:tcW w:w="992" w:type="dxa"/>
          </w:tcPr>
          <w:p w14:paraId="70DA1A6B"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B</w:t>
            </w:r>
          </w:p>
        </w:tc>
        <w:tc>
          <w:tcPr>
            <w:tcW w:w="1496" w:type="dxa"/>
          </w:tcPr>
          <w:p w14:paraId="7A347394"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68</w:t>
            </w:r>
          </w:p>
        </w:tc>
      </w:tr>
      <w:tr w:rsidR="00C205E5" w:rsidRPr="00C205E5" w14:paraId="0EBD87EF" w14:textId="77777777" w:rsidTr="0010444B">
        <w:trPr>
          <w:trHeight w:val="251"/>
        </w:trPr>
        <w:tc>
          <w:tcPr>
            <w:tcW w:w="1020" w:type="dxa"/>
          </w:tcPr>
          <w:p w14:paraId="2694B8AC"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3</w:t>
            </w:r>
          </w:p>
        </w:tc>
        <w:tc>
          <w:tcPr>
            <w:tcW w:w="2458" w:type="dxa"/>
          </w:tcPr>
          <w:p w14:paraId="327D7075" w14:textId="77777777" w:rsidR="00521FBD" w:rsidRPr="00C205E5" w:rsidRDefault="00521FBD" w:rsidP="0010444B">
            <w:pPr>
              <w:pStyle w:val="TableParagraph"/>
              <w:spacing w:line="360" w:lineRule="auto"/>
              <w:ind w:right="937"/>
              <w:jc w:val="left"/>
              <w:rPr>
                <w:color w:val="000000" w:themeColor="text1"/>
                <w:sz w:val="24"/>
                <w:szCs w:val="24"/>
              </w:rPr>
            </w:pPr>
            <w:r w:rsidRPr="00C205E5">
              <w:rPr>
                <w:color w:val="000000" w:themeColor="text1"/>
                <w:spacing w:val="-4"/>
                <w:sz w:val="24"/>
                <w:szCs w:val="24"/>
              </w:rPr>
              <w:t>Good</w:t>
            </w:r>
          </w:p>
        </w:tc>
        <w:tc>
          <w:tcPr>
            <w:tcW w:w="992" w:type="dxa"/>
          </w:tcPr>
          <w:p w14:paraId="11500768" w14:textId="77777777" w:rsidR="00521FBD" w:rsidRPr="00C205E5" w:rsidRDefault="00521FBD" w:rsidP="0010444B">
            <w:pPr>
              <w:pStyle w:val="TableParagraph"/>
              <w:spacing w:line="360" w:lineRule="auto"/>
              <w:ind w:left="6"/>
              <w:jc w:val="left"/>
              <w:rPr>
                <w:color w:val="000000" w:themeColor="text1"/>
                <w:sz w:val="24"/>
                <w:szCs w:val="24"/>
              </w:rPr>
            </w:pPr>
            <w:r w:rsidRPr="00C205E5">
              <w:rPr>
                <w:color w:val="000000" w:themeColor="text1"/>
                <w:sz w:val="24"/>
                <w:szCs w:val="24"/>
              </w:rPr>
              <w:t>C</w:t>
            </w:r>
          </w:p>
        </w:tc>
        <w:tc>
          <w:tcPr>
            <w:tcW w:w="1496" w:type="dxa"/>
          </w:tcPr>
          <w:p w14:paraId="4638DE86"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55</w:t>
            </w:r>
          </w:p>
        </w:tc>
      </w:tr>
      <w:tr w:rsidR="00C205E5" w:rsidRPr="00C205E5" w14:paraId="703A37D9" w14:textId="77777777" w:rsidTr="0010444B">
        <w:trPr>
          <w:trHeight w:val="253"/>
        </w:trPr>
        <w:tc>
          <w:tcPr>
            <w:tcW w:w="1020" w:type="dxa"/>
          </w:tcPr>
          <w:p w14:paraId="181499B8"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2</w:t>
            </w:r>
          </w:p>
        </w:tc>
        <w:tc>
          <w:tcPr>
            <w:tcW w:w="2458" w:type="dxa"/>
          </w:tcPr>
          <w:p w14:paraId="6959DCA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Satisfactory</w:t>
            </w:r>
          </w:p>
        </w:tc>
        <w:tc>
          <w:tcPr>
            <w:tcW w:w="992" w:type="dxa"/>
          </w:tcPr>
          <w:p w14:paraId="37736822" w14:textId="77777777" w:rsidR="00521FBD" w:rsidRPr="00C205E5" w:rsidRDefault="00521FBD" w:rsidP="0010444B">
            <w:pPr>
              <w:pStyle w:val="TableParagraph"/>
              <w:spacing w:line="360" w:lineRule="auto"/>
              <w:ind w:left="6"/>
              <w:jc w:val="left"/>
              <w:rPr>
                <w:color w:val="000000" w:themeColor="text1"/>
                <w:sz w:val="24"/>
                <w:szCs w:val="24"/>
              </w:rPr>
            </w:pPr>
            <w:r w:rsidRPr="00C205E5">
              <w:rPr>
                <w:color w:val="000000" w:themeColor="text1"/>
                <w:sz w:val="24"/>
                <w:szCs w:val="24"/>
              </w:rPr>
              <w:t>D</w:t>
            </w:r>
          </w:p>
        </w:tc>
        <w:tc>
          <w:tcPr>
            <w:tcW w:w="1496" w:type="dxa"/>
          </w:tcPr>
          <w:p w14:paraId="616EBC49"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45</w:t>
            </w:r>
          </w:p>
        </w:tc>
      </w:tr>
      <w:tr w:rsidR="00C205E5" w:rsidRPr="00C205E5" w14:paraId="67F15B8E" w14:textId="77777777" w:rsidTr="0010444B">
        <w:trPr>
          <w:trHeight w:val="251"/>
        </w:trPr>
        <w:tc>
          <w:tcPr>
            <w:tcW w:w="1020" w:type="dxa"/>
          </w:tcPr>
          <w:p w14:paraId="047D7F4A"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1</w:t>
            </w:r>
          </w:p>
        </w:tc>
        <w:tc>
          <w:tcPr>
            <w:tcW w:w="2458" w:type="dxa"/>
          </w:tcPr>
          <w:p w14:paraId="5D88EC4F" w14:textId="77777777" w:rsidR="00521FBD" w:rsidRPr="00C205E5" w:rsidRDefault="00521FBD" w:rsidP="0010444B">
            <w:pPr>
              <w:pStyle w:val="TableParagraph"/>
              <w:spacing w:line="360" w:lineRule="auto"/>
              <w:ind w:right="937"/>
              <w:jc w:val="left"/>
              <w:rPr>
                <w:color w:val="000000" w:themeColor="text1"/>
                <w:sz w:val="24"/>
                <w:szCs w:val="24"/>
              </w:rPr>
            </w:pPr>
            <w:r w:rsidRPr="00C205E5">
              <w:rPr>
                <w:color w:val="000000" w:themeColor="text1"/>
                <w:spacing w:val="-4"/>
                <w:sz w:val="24"/>
                <w:szCs w:val="24"/>
              </w:rPr>
              <w:t>Pass</w:t>
            </w:r>
          </w:p>
        </w:tc>
        <w:tc>
          <w:tcPr>
            <w:tcW w:w="992" w:type="dxa"/>
          </w:tcPr>
          <w:p w14:paraId="68DE75E7"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E</w:t>
            </w:r>
          </w:p>
        </w:tc>
        <w:tc>
          <w:tcPr>
            <w:tcW w:w="1496" w:type="dxa"/>
          </w:tcPr>
          <w:p w14:paraId="395E0BA4"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40</w:t>
            </w:r>
          </w:p>
        </w:tc>
      </w:tr>
      <w:tr w:rsidR="00C205E5" w:rsidRPr="00C205E5" w14:paraId="1D551A44" w14:textId="77777777" w:rsidTr="0010444B">
        <w:trPr>
          <w:trHeight w:val="253"/>
        </w:trPr>
        <w:tc>
          <w:tcPr>
            <w:tcW w:w="1020" w:type="dxa"/>
          </w:tcPr>
          <w:p w14:paraId="315253A4"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0</w:t>
            </w:r>
          </w:p>
        </w:tc>
        <w:tc>
          <w:tcPr>
            <w:tcW w:w="2458" w:type="dxa"/>
          </w:tcPr>
          <w:p w14:paraId="3E5F9A7D" w14:textId="77777777" w:rsidR="00521FBD" w:rsidRPr="00C205E5" w:rsidRDefault="00521FBD" w:rsidP="0010444B">
            <w:pPr>
              <w:pStyle w:val="TableParagraph"/>
              <w:spacing w:line="360" w:lineRule="auto"/>
              <w:ind w:right="937"/>
              <w:jc w:val="left"/>
              <w:rPr>
                <w:color w:val="000000" w:themeColor="text1"/>
                <w:sz w:val="24"/>
                <w:szCs w:val="24"/>
              </w:rPr>
            </w:pPr>
            <w:r w:rsidRPr="00C205E5">
              <w:rPr>
                <w:color w:val="000000" w:themeColor="text1"/>
                <w:spacing w:val="-4"/>
                <w:sz w:val="24"/>
                <w:szCs w:val="24"/>
              </w:rPr>
              <w:t>Fail</w:t>
            </w:r>
          </w:p>
        </w:tc>
        <w:tc>
          <w:tcPr>
            <w:tcW w:w="992" w:type="dxa"/>
          </w:tcPr>
          <w:p w14:paraId="74B67411" w14:textId="77777777" w:rsidR="00521FBD" w:rsidRPr="00C205E5" w:rsidRDefault="00521FBD" w:rsidP="0010444B">
            <w:pPr>
              <w:pStyle w:val="TableParagraph"/>
              <w:spacing w:line="360" w:lineRule="auto"/>
              <w:ind w:left="4"/>
              <w:jc w:val="left"/>
              <w:rPr>
                <w:color w:val="000000" w:themeColor="text1"/>
                <w:sz w:val="24"/>
                <w:szCs w:val="24"/>
              </w:rPr>
            </w:pPr>
            <w:r w:rsidRPr="00C205E5">
              <w:rPr>
                <w:color w:val="000000" w:themeColor="text1"/>
                <w:sz w:val="24"/>
                <w:szCs w:val="24"/>
              </w:rPr>
              <w:t>X</w:t>
            </w:r>
          </w:p>
        </w:tc>
        <w:tc>
          <w:tcPr>
            <w:tcW w:w="1496" w:type="dxa"/>
          </w:tcPr>
          <w:p w14:paraId="168F9508" w14:textId="77777777" w:rsidR="00521FBD" w:rsidRPr="00C205E5" w:rsidRDefault="00521FBD" w:rsidP="0010444B">
            <w:pPr>
              <w:pStyle w:val="TableParagraph"/>
              <w:spacing w:line="360" w:lineRule="auto"/>
              <w:ind w:left="609" w:right="601"/>
              <w:jc w:val="left"/>
              <w:rPr>
                <w:color w:val="000000" w:themeColor="text1"/>
                <w:sz w:val="24"/>
                <w:szCs w:val="24"/>
              </w:rPr>
            </w:pPr>
            <w:r w:rsidRPr="00C205E5">
              <w:rPr>
                <w:color w:val="000000" w:themeColor="text1"/>
                <w:spacing w:val="-5"/>
                <w:sz w:val="24"/>
                <w:szCs w:val="24"/>
              </w:rPr>
              <w:t>25</w:t>
            </w:r>
          </w:p>
        </w:tc>
      </w:tr>
    </w:tbl>
    <w:p w14:paraId="3E97B736" w14:textId="77777777" w:rsidR="00C205E5" w:rsidRPr="00C205E5" w:rsidRDefault="00C205E5" w:rsidP="0096763C">
      <w:pPr>
        <w:pStyle w:val="Heading2"/>
        <w:spacing w:line="360" w:lineRule="auto"/>
        <w:rPr>
          <w:color w:val="000000" w:themeColor="text1"/>
        </w:rPr>
      </w:pPr>
      <w:bookmarkStart w:id="61" w:name="_bookmark9"/>
      <w:bookmarkStart w:id="62" w:name="_Toc142390701"/>
      <w:bookmarkEnd w:id="61"/>
    </w:p>
    <w:p w14:paraId="3D7D38E4"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437FE39D" w14:textId="5D5C6AE2" w:rsidR="00521FBD" w:rsidRPr="00C205E5" w:rsidRDefault="00521FBD" w:rsidP="0096763C">
      <w:pPr>
        <w:pStyle w:val="Heading2"/>
        <w:spacing w:line="360" w:lineRule="auto"/>
        <w:rPr>
          <w:color w:val="000000" w:themeColor="text1"/>
        </w:rPr>
      </w:pPr>
      <w:r w:rsidRPr="00C205E5">
        <w:rPr>
          <w:color w:val="000000" w:themeColor="text1"/>
        </w:rPr>
        <w:t>France</w:t>
      </w:r>
      <w:bookmarkEnd w:id="62"/>
    </w:p>
    <w:p w14:paraId="1C4BC4B2"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French</w:t>
      </w:r>
      <w:r w:rsidRPr="00C205E5">
        <w:rPr>
          <w:color w:val="000000" w:themeColor="text1"/>
          <w:spacing w:val="-1"/>
          <w:sz w:val="24"/>
          <w:szCs w:val="24"/>
        </w:rPr>
        <w:t xml:space="preserve"> </w:t>
      </w:r>
      <w:r w:rsidRPr="00C205E5">
        <w:rPr>
          <w:color w:val="000000" w:themeColor="text1"/>
          <w:sz w:val="24"/>
          <w:szCs w:val="24"/>
        </w:rPr>
        <w:t>universities use</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0-20</w:t>
      </w:r>
      <w:r w:rsidRPr="00C205E5">
        <w:rPr>
          <w:color w:val="000000" w:themeColor="text1"/>
          <w:spacing w:val="-3"/>
          <w:sz w:val="24"/>
          <w:szCs w:val="24"/>
        </w:rPr>
        <w:t xml:space="preserve"> </w:t>
      </w:r>
      <w:r w:rsidRPr="00C205E5">
        <w:rPr>
          <w:color w:val="000000" w:themeColor="text1"/>
          <w:sz w:val="24"/>
          <w:szCs w:val="24"/>
        </w:rPr>
        <w:t>scale</w:t>
      </w:r>
      <w:r w:rsidRPr="00C205E5">
        <w:rPr>
          <w:color w:val="000000" w:themeColor="text1"/>
          <w:spacing w:val="-1"/>
          <w:sz w:val="24"/>
          <w:szCs w:val="24"/>
        </w:rPr>
        <w:t xml:space="preserve"> </w:t>
      </w:r>
      <w:r w:rsidRPr="00C205E5">
        <w:rPr>
          <w:color w:val="000000" w:themeColor="text1"/>
          <w:sz w:val="24"/>
          <w:szCs w:val="24"/>
        </w:rPr>
        <w:t>and</w:t>
      </w:r>
      <w:r w:rsidRPr="00C205E5">
        <w:rPr>
          <w:color w:val="000000" w:themeColor="text1"/>
          <w:spacing w:val="-3"/>
          <w:sz w:val="24"/>
          <w:szCs w:val="24"/>
        </w:rPr>
        <w:t xml:space="preserve"> </w:t>
      </w:r>
      <w:r w:rsidRPr="00C205E5">
        <w:rPr>
          <w:color w:val="000000" w:themeColor="text1"/>
          <w:sz w:val="24"/>
          <w:szCs w:val="24"/>
        </w:rPr>
        <w:t>the</w:t>
      </w:r>
      <w:r w:rsidRPr="00C205E5">
        <w:rPr>
          <w:color w:val="000000" w:themeColor="text1"/>
          <w:spacing w:val="-3"/>
          <w:sz w:val="24"/>
          <w:szCs w:val="24"/>
        </w:rPr>
        <w:t xml:space="preserve"> </w:t>
      </w:r>
      <w:r w:rsidRPr="00C205E5">
        <w:rPr>
          <w:color w:val="000000" w:themeColor="text1"/>
          <w:sz w:val="24"/>
          <w:szCs w:val="24"/>
        </w:rPr>
        <w:t>cut-offs</w:t>
      </w:r>
      <w:r w:rsidRPr="00C205E5">
        <w:rPr>
          <w:color w:val="000000" w:themeColor="text1"/>
          <w:spacing w:val="-5"/>
          <w:sz w:val="24"/>
          <w:szCs w:val="24"/>
        </w:rPr>
        <w:t xml:space="preserve"> </w:t>
      </w:r>
      <w:r w:rsidRPr="00C205E5">
        <w:rPr>
          <w:color w:val="000000" w:themeColor="text1"/>
          <w:sz w:val="24"/>
          <w:szCs w:val="24"/>
        </w:rPr>
        <w:t>for</w:t>
      </w:r>
      <w:r w:rsidRPr="00C205E5">
        <w:rPr>
          <w:color w:val="000000" w:themeColor="text1"/>
          <w:spacing w:val="-2"/>
          <w:sz w:val="24"/>
          <w:szCs w:val="24"/>
        </w:rPr>
        <w:t xml:space="preserve"> </w:t>
      </w:r>
      <w:r w:rsidRPr="00C205E5">
        <w:rPr>
          <w:color w:val="000000" w:themeColor="text1"/>
          <w:sz w:val="24"/>
          <w:szCs w:val="24"/>
        </w:rPr>
        <w:t>top</w:t>
      </w:r>
      <w:r w:rsidRPr="00C205E5">
        <w:rPr>
          <w:color w:val="000000" w:themeColor="text1"/>
          <w:spacing w:val="-3"/>
          <w:sz w:val="24"/>
          <w:szCs w:val="24"/>
        </w:rPr>
        <w:t xml:space="preserve"> </w:t>
      </w:r>
      <w:r w:rsidRPr="00C205E5">
        <w:rPr>
          <w:color w:val="000000" w:themeColor="text1"/>
          <w:sz w:val="24"/>
          <w:szCs w:val="24"/>
        </w:rPr>
        <w:t>marks,</w:t>
      </w:r>
      <w:r w:rsidRPr="00C205E5">
        <w:rPr>
          <w:color w:val="000000" w:themeColor="text1"/>
          <w:spacing w:val="-1"/>
          <w:sz w:val="24"/>
          <w:szCs w:val="24"/>
        </w:rPr>
        <w:t xml:space="preserve"> </w:t>
      </w:r>
      <w:r w:rsidRPr="00C205E5">
        <w:rPr>
          <w:color w:val="000000" w:themeColor="text1"/>
          <w:sz w:val="24"/>
          <w:szCs w:val="24"/>
        </w:rPr>
        <w:t>as</w:t>
      </w:r>
      <w:r w:rsidRPr="00C205E5">
        <w:rPr>
          <w:color w:val="000000" w:themeColor="text1"/>
          <w:spacing w:val="-3"/>
          <w:sz w:val="24"/>
          <w:szCs w:val="24"/>
        </w:rPr>
        <w:t xml:space="preserve"> </w:t>
      </w:r>
      <w:r w:rsidRPr="00C205E5">
        <w:rPr>
          <w:color w:val="000000" w:themeColor="text1"/>
          <w:sz w:val="24"/>
          <w:szCs w:val="24"/>
        </w:rPr>
        <w:t>well as what the</w:t>
      </w:r>
      <w:r w:rsidRPr="00C205E5">
        <w:rPr>
          <w:color w:val="000000" w:themeColor="text1"/>
          <w:spacing w:val="-3"/>
          <w:sz w:val="24"/>
          <w:szCs w:val="24"/>
        </w:rPr>
        <w:t xml:space="preserve"> </w:t>
      </w:r>
      <w:r w:rsidRPr="00C205E5">
        <w:rPr>
          <w:color w:val="000000" w:themeColor="text1"/>
          <w:sz w:val="24"/>
          <w:szCs w:val="24"/>
        </w:rPr>
        <w:t>Pass mark is varies between departments.</w:t>
      </w:r>
    </w:p>
    <w:p w14:paraId="21C59F28" w14:textId="77777777" w:rsidR="00521FBD" w:rsidRPr="00C205E5" w:rsidRDefault="00521FBD" w:rsidP="00521FBD">
      <w:pPr>
        <w:pStyle w:val="BodyText"/>
        <w:spacing w:before="3" w:line="360" w:lineRule="auto"/>
        <w:rPr>
          <w:color w:val="000000" w:themeColor="text1"/>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France. Mark conversion table for study aborad students. "/>
        <w:tblDescription w:val="Mark conversion table for study aborad students. "/>
      </w:tblPr>
      <w:tblGrid>
        <w:gridCol w:w="1985"/>
        <w:gridCol w:w="1843"/>
        <w:gridCol w:w="3023"/>
      </w:tblGrid>
      <w:tr w:rsidR="00C205E5" w:rsidRPr="00C205E5" w14:paraId="76186754" w14:textId="77777777" w:rsidTr="0010444B">
        <w:trPr>
          <w:trHeight w:val="275"/>
        </w:trPr>
        <w:tc>
          <w:tcPr>
            <w:tcW w:w="1985" w:type="dxa"/>
            <w:shd w:val="clear" w:color="auto" w:fill="D9D9D9" w:themeFill="background1" w:themeFillShade="D9"/>
          </w:tcPr>
          <w:p w14:paraId="357787BD" w14:textId="77777777" w:rsidR="00521FBD" w:rsidRPr="00C205E5" w:rsidRDefault="00521FBD" w:rsidP="0010444B">
            <w:pPr>
              <w:pStyle w:val="TableParagraph"/>
              <w:spacing w:line="360" w:lineRule="auto"/>
              <w:ind w:left="94" w:right="84"/>
              <w:jc w:val="left"/>
              <w:rPr>
                <w:b/>
                <w:color w:val="000000" w:themeColor="text1"/>
                <w:sz w:val="24"/>
                <w:szCs w:val="24"/>
              </w:rPr>
            </w:pPr>
            <w:r w:rsidRPr="00C205E5">
              <w:rPr>
                <w:b/>
                <w:color w:val="000000" w:themeColor="text1"/>
                <w:spacing w:val="-2"/>
                <w:sz w:val="24"/>
                <w:szCs w:val="24"/>
              </w:rPr>
              <w:t>Grade</w:t>
            </w:r>
          </w:p>
        </w:tc>
        <w:tc>
          <w:tcPr>
            <w:tcW w:w="1843" w:type="dxa"/>
            <w:shd w:val="clear" w:color="auto" w:fill="D9D9D9" w:themeFill="background1" w:themeFillShade="D9"/>
          </w:tcPr>
          <w:p w14:paraId="459F3F11" w14:textId="77777777" w:rsidR="00521FBD" w:rsidRPr="00C205E5" w:rsidRDefault="00521FBD" w:rsidP="0010444B">
            <w:pPr>
              <w:pStyle w:val="TableParagraph"/>
              <w:spacing w:line="360" w:lineRule="auto"/>
              <w:ind w:right="44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3023" w:type="dxa"/>
            <w:shd w:val="clear" w:color="auto" w:fill="D9D9D9" w:themeFill="background1" w:themeFillShade="D9"/>
          </w:tcPr>
          <w:p w14:paraId="09434E1D" w14:textId="77777777" w:rsidR="00521FBD" w:rsidRPr="00C205E5" w:rsidRDefault="00521FBD" w:rsidP="0010444B">
            <w:pPr>
              <w:pStyle w:val="TableParagraph"/>
              <w:spacing w:line="360" w:lineRule="auto"/>
              <w:ind w:right="399"/>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286DAD3D" w14:textId="77777777" w:rsidTr="0010444B">
        <w:trPr>
          <w:trHeight w:val="254"/>
        </w:trPr>
        <w:tc>
          <w:tcPr>
            <w:tcW w:w="1985" w:type="dxa"/>
          </w:tcPr>
          <w:p w14:paraId="2140F595"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20</w:t>
            </w:r>
          </w:p>
        </w:tc>
        <w:tc>
          <w:tcPr>
            <w:tcW w:w="1843" w:type="dxa"/>
          </w:tcPr>
          <w:p w14:paraId="541A168A"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80</w:t>
            </w:r>
          </w:p>
        </w:tc>
        <w:tc>
          <w:tcPr>
            <w:tcW w:w="3023" w:type="dxa"/>
          </w:tcPr>
          <w:p w14:paraId="07DF9BEE"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First</w:t>
            </w:r>
          </w:p>
        </w:tc>
      </w:tr>
      <w:tr w:rsidR="00C205E5" w:rsidRPr="00C205E5" w14:paraId="72F66C1C" w14:textId="77777777" w:rsidTr="0010444B">
        <w:trPr>
          <w:trHeight w:val="251"/>
        </w:trPr>
        <w:tc>
          <w:tcPr>
            <w:tcW w:w="1985" w:type="dxa"/>
          </w:tcPr>
          <w:p w14:paraId="129BC458"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19</w:t>
            </w:r>
          </w:p>
        </w:tc>
        <w:tc>
          <w:tcPr>
            <w:tcW w:w="1843" w:type="dxa"/>
          </w:tcPr>
          <w:p w14:paraId="7CC82CDF"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75</w:t>
            </w:r>
          </w:p>
        </w:tc>
        <w:tc>
          <w:tcPr>
            <w:tcW w:w="3023" w:type="dxa"/>
          </w:tcPr>
          <w:p w14:paraId="266E5D1A"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First</w:t>
            </w:r>
          </w:p>
        </w:tc>
      </w:tr>
      <w:tr w:rsidR="00C205E5" w:rsidRPr="00C205E5" w14:paraId="52625234" w14:textId="77777777" w:rsidTr="0010444B">
        <w:trPr>
          <w:trHeight w:val="254"/>
        </w:trPr>
        <w:tc>
          <w:tcPr>
            <w:tcW w:w="1985" w:type="dxa"/>
          </w:tcPr>
          <w:p w14:paraId="729E5AD1"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18</w:t>
            </w:r>
          </w:p>
        </w:tc>
        <w:tc>
          <w:tcPr>
            <w:tcW w:w="1843" w:type="dxa"/>
          </w:tcPr>
          <w:p w14:paraId="400EEC73"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70</w:t>
            </w:r>
          </w:p>
        </w:tc>
        <w:tc>
          <w:tcPr>
            <w:tcW w:w="3023" w:type="dxa"/>
          </w:tcPr>
          <w:p w14:paraId="1791E09B"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First</w:t>
            </w:r>
          </w:p>
        </w:tc>
      </w:tr>
      <w:tr w:rsidR="00C205E5" w:rsidRPr="00C205E5" w14:paraId="6C9351A4" w14:textId="77777777" w:rsidTr="0010444B">
        <w:trPr>
          <w:trHeight w:val="251"/>
        </w:trPr>
        <w:tc>
          <w:tcPr>
            <w:tcW w:w="1985" w:type="dxa"/>
          </w:tcPr>
          <w:p w14:paraId="20F88210"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17</w:t>
            </w:r>
          </w:p>
        </w:tc>
        <w:tc>
          <w:tcPr>
            <w:tcW w:w="1843" w:type="dxa"/>
          </w:tcPr>
          <w:p w14:paraId="78A26C3C"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68</w:t>
            </w:r>
          </w:p>
        </w:tc>
        <w:tc>
          <w:tcPr>
            <w:tcW w:w="3023" w:type="dxa"/>
          </w:tcPr>
          <w:p w14:paraId="0A1F447E"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1F6E936" w14:textId="77777777" w:rsidTr="0010444B">
        <w:trPr>
          <w:trHeight w:val="254"/>
        </w:trPr>
        <w:tc>
          <w:tcPr>
            <w:tcW w:w="1985" w:type="dxa"/>
          </w:tcPr>
          <w:p w14:paraId="6AAFDF6F"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16</w:t>
            </w:r>
          </w:p>
        </w:tc>
        <w:tc>
          <w:tcPr>
            <w:tcW w:w="1843" w:type="dxa"/>
          </w:tcPr>
          <w:p w14:paraId="781BA406"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65</w:t>
            </w:r>
          </w:p>
        </w:tc>
        <w:tc>
          <w:tcPr>
            <w:tcW w:w="3023" w:type="dxa"/>
          </w:tcPr>
          <w:p w14:paraId="5770804D"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FC98E14" w14:textId="77777777" w:rsidTr="0010444B">
        <w:trPr>
          <w:trHeight w:val="251"/>
        </w:trPr>
        <w:tc>
          <w:tcPr>
            <w:tcW w:w="1985" w:type="dxa"/>
          </w:tcPr>
          <w:p w14:paraId="485D6AEC"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15</w:t>
            </w:r>
          </w:p>
        </w:tc>
        <w:tc>
          <w:tcPr>
            <w:tcW w:w="1843" w:type="dxa"/>
          </w:tcPr>
          <w:p w14:paraId="42DBC350"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63</w:t>
            </w:r>
          </w:p>
        </w:tc>
        <w:tc>
          <w:tcPr>
            <w:tcW w:w="3023" w:type="dxa"/>
          </w:tcPr>
          <w:p w14:paraId="03E0BD44"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47F82BAE" w14:textId="77777777" w:rsidTr="0010444B">
        <w:trPr>
          <w:trHeight w:val="254"/>
        </w:trPr>
        <w:tc>
          <w:tcPr>
            <w:tcW w:w="1985" w:type="dxa"/>
          </w:tcPr>
          <w:p w14:paraId="525C6DD4"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14</w:t>
            </w:r>
          </w:p>
        </w:tc>
        <w:tc>
          <w:tcPr>
            <w:tcW w:w="1843" w:type="dxa"/>
          </w:tcPr>
          <w:p w14:paraId="3EEE52AE"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60</w:t>
            </w:r>
          </w:p>
        </w:tc>
        <w:tc>
          <w:tcPr>
            <w:tcW w:w="3023" w:type="dxa"/>
          </w:tcPr>
          <w:p w14:paraId="57E6AFEE"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64423EF" w14:textId="77777777" w:rsidTr="0010444B">
        <w:trPr>
          <w:trHeight w:val="253"/>
        </w:trPr>
        <w:tc>
          <w:tcPr>
            <w:tcW w:w="1985" w:type="dxa"/>
          </w:tcPr>
          <w:p w14:paraId="16B09379"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13</w:t>
            </w:r>
          </w:p>
        </w:tc>
        <w:tc>
          <w:tcPr>
            <w:tcW w:w="1843" w:type="dxa"/>
          </w:tcPr>
          <w:p w14:paraId="0F163398"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55</w:t>
            </w:r>
          </w:p>
        </w:tc>
        <w:tc>
          <w:tcPr>
            <w:tcW w:w="3023" w:type="dxa"/>
          </w:tcPr>
          <w:p w14:paraId="61C60F41"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4366CBB" w14:textId="77777777" w:rsidTr="0010444B">
        <w:trPr>
          <w:trHeight w:val="251"/>
        </w:trPr>
        <w:tc>
          <w:tcPr>
            <w:tcW w:w="1985" w:type="dxa"/>
          </w:tcPr>
          <w:p w14:paraId="7F2329D7"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12</w:t>
            </w:r>
          </w:p>
        </w:tc>
        <w:tc>
          <w:tcPr>
            <w:tcW w:w="1843" w:type="dxa"/>
          </w:tcPr>
          <w:p w14:paraId="030908C8"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50</w:t>
            </w:r>
          </w:p>
        </w:tc>
        <w:tc>
          <w:tcPr>
            <w:tcW w:w="3023" w:type="dxa"/>
          </w:tcPr>
          <w:p w14:paraId="0CA294E2"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1482EA10" w14:textId="77777777" w:rsidTr="0010444B">
        <w:trPr>
          <w:trHeight w:val="254"/>
        </w:trPr>
        <w:tc>
          <w:tcPr>
            <w:tcW w:w="1985" w:type="dxa"/>
          </w:tcPr>
          <w:p w14:paraId="46F62F78"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11</w:t>
            </w:r>
          </w:p>
        </w:tc>
        <w:tc>
          <w:tcPr>
            <w:tcW w:w="1843" w:type="dxa"/>
          </w:tcPr>
          <w:p w14:paraId="6D87EE93"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45</w:t>
            </w:r>
          </w:p>
        </w:tc>
        <w:tc>
          <w:tcPr>
            <w:tcW w:w="3023" w:type="dxa"/>
          </w:tcPr>
          <w:p w14:paraId="12D87165"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Third</w:t>
            </w:r>
          </w:p>
        </w:tc>
      </w:tr>
      <w:tr w:rsidR="00C205E5" w:rsidRPr="00C205E5" w14:paraId="6D46579E" w14:textId="77777777" w:rsidTr="0010444B">
        <w:trPr>
          <w:trHeight w:val="251"/>
        </w:trPr>
        <w:tc>
          <w:tcPr>
            <w:tcW w:w="1985" w:type="dxa"/>
          </w:tcPr>
          <w:p w14:paraId="7D5A2E64"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10</w:t>
            </w:r>
          </w:p>
        </w:tc>
        <w:tc>
          <w:tcPr>
            <w:tcW w:w="1843" w:type="dxa"/>
          </w:tcPr>
          <w:p w14:paraId="07B2B695"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40</w:t>
            </w:r>
          </w:p>
        </w:tc>
        <w:tc>
          <w:tcPr>
            <w:tcW w:w="3023" w:type="dxa"/>
          </w:tcPr>
          <w:p w14:paraId="6E13162B"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2"/>
                <w:sz w:val="24"/>
                <w:szCs w:val="24"/>
              </w:rPr>
              <w:t>Third</w:t>
            </w:r>
          </w:p>
        </w:tc>
      </w:tr>
      <w:tr w:rsidR="00C205E5" w:rsidRPr="00C205E5" w14:paraId="6B0A2CAA" w14:textId="77777777" w:rsidTr="0010444B">
        <w:trPr>
          <w:trHeight w:val="254"/>
        </w:trPr>
        <w:tc>
          <w:tcPr>
            <w:tcW w:w="1985" w:type="dxa"/>
          </w:tcPr>
          <w:p w14:paraId="3E9C4D1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9</w:t>
            </w:r>
          </w:p>
        </w:tc>
        <w:tc>
          <w:tcPr>
            <w:tcW w:w="1843" w:type="dxa"/>
          </w:tcPr>
          <w:p w14:paraId="0D4685F0"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35</w:t>
            </w:r>
          </w:p>
        </w:tc>
        <w:tc>
          <w:tcPr>
            <w:tcW w:w="3023" w:type="dxa"/>
          </w:tcPr>
          <w:p w14:paraId="658CF119"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40EAFDF5" w14:textId="77777777" w:rsidTr="0010444B">
        <w:trPr>
          <w:trHeight w:val="251"/>
        </w:trPr>
        <w:tc>
          <w:tcPr>
            <w:tcW w:w="1985" w:type="dxa"/>
          </w:tcPr>
          <w:p w14:paraId="006054C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8</w:t>
            </w:r>
          </w:p>
        </w:tc>
        <w:tc>
          <w:tcPr>
            <w:tcW w:w="1843" w:type="dxa"/>
          </w:tcPr>
          <w:p w14:paraId="0AA0C955"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30</w:t>
            </w:r>
          </w:p>
        </w:tc>
        <w:tc>
          <w:tcPr>
            <w:tcW w:w="3023" w:type="dxa"/>
          </w:tcPr>
          <w:p w14:paraId="55588B75"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49B15580" w14:textId="77777777" w:rsidTr="0010444B">
        <w:trPr>
          <w:trHeight w:val="253"/>
        </w:trPr>
        <w:tc>
          <w:tcPr>
            <w:tcW w:w="1985" w:type="dxa"/>
          </w:tcPr>
          <w:p w14:paraId="121D713B"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7</w:t>
            </w:r>
          </w:p>
        </w:tc>
        <w:tc>
          <w:tcPr>
            <w:tcW w:w="1843" w:type="dxa"/>
          </w:tcPr>
          <w:p w14:paraId="0E8D9404"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25</w:t>
            </w:r>
          </w:p>
        </w:tc>
        <w:tc>
          <w:tcPr>
            <w:tcW w:w="3023" w:type="dxa"/>
          </w:tcPr>
          <w:p w14:paraId="68741E0A"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3AEA261E" w14:textId="77777777" w:rsidTr="0010444B">
        <w:trPr>
          <w:trHeight w:val="253"/>
        </w:trPr>
        <w:tc>
          <w:tcPr>
            <w:tcW w:w="1985" w:type="dxa"/>
          </w:tcPr>
          <w:p w14:paraId="3329F09C"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6</w:t>
            </w:r>
          </w:p>
        </w:tc>
        <w:tc>
          <w:tcPr>
            <w:tcW w:w="1843" w:type="dxa"/>
          </w:tcPr>
          <w:p w14:paraId="6B0053BB"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20</w:t>
            </w:r>
          </w:p>
        </w:tc>
        <w:tc>
          <w:tcPr>
            <w:tcW w:w="3023" w:type="dxa"/>
          </w:tcPr>
          <w:p w14:paraId="06991C95"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14145ED3" w14:textId="77777777" w:rsidTr="0010444B">
        <w:trPr>
          <w:trHeight w:val="251"/>
        </w:trPr>
        <w:tc>
          <w:tcPr>
            <w:tcW w:w="1985" w:type="dxa"/>
          </w:tcPr>
          <w:p w14:paraId="43C52A42" w14:textId="77777777" w:rsidR="00521FBD" w:rsidRPr="00C205E5" w:rsidRDefault="00521FBD" w:rsidP="0010444B">
            <w:pPr>
              <w:pStyle w:val="TableParagraph"/>
              <w:spacing w:line="360" w:lineRule="auto"/>
              <w:ind w:right="85"/>
              <w:jc w:val="left"/>
              <w:rPr>
                <w:color w:val="000000" w:themeColor="text1"/>
                <w:sz w:val="24"/>
                <w:szCs w:val="24"/>
              </w:rPr>
            </w:pPr>
            <w:r w:rsidRPr="00C205E5">
              <w:rPr>
                <w:color w:val="000000" w:themeColor="text1"/>
                <w:spacing w:val="-2"/>
                <w:sz w:val="24"/>
                <w:szCs w:val="24"/>
              </w:rPr>
              <w:t>5-</w:t>
            </w:r>
            <w:r w:rsidRPr="00C205E5">
              <w:rPr>
                <w:color w:val="000000" w:themeColor="text1"/>
                <w:spacing w:val="-10"/>
                <w:sz w:val="24"/>
                <w:szCs w:val="24"/>
              </w:rPr>
              <w:t>0</w:t>
            </w:r>
          </w:p>
        </w:tc>
        <w:tc>
          <w:tcPr>
            <w:tcW w:w="1843" w:type="dxa"/>
          </w:tcPr>
          <w:p w14:paraId="7DF30C40"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0</w:t>
            </w:r>
          </w:p>
        </w:tc>
        <w:tc>
          <w:tcPr>
            <w:tcW w:w="3023" w:type="dxa"/>
          </w:tcPr>
          <w:p w14:paraId="7029F120"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bl>
    <w:p w14:paraId="78E32DA0" w14:textId="77777777" w:rsidR="00C205E5" w:rsidRPr="00C205E5" w:rsidRDefault="00C205E5" w:rsidP="00521FBD">
      <w:pPr>
        <w:pStyle w:val="Heading2"/>
        <w:spacing w:line="360" w:lineRule="auto"/>
        <w:rPr>
          <w:color w:val="000000" w:themeColor="text1"/>
          <w:spacing w:val="-2"/>
        </w:rPr>
      </w:pPr>
      <w:bookmarkStart w:id="63" w:name="_bookmark10"/>
      <w:bookmarkStart w:id="64" w:name="_Toc142390702"/>
      <w:bookmarkEnd w:id="63"/>
    </w:p>
    <w:p w14:paraId="27B4CC70"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7F92C672" w14:textId="3E5A4278" w:rsidR="00521FBD" w:rsidRPr="00C205E5" w:rsidRDefault="00521FBD" w:rsidP="00521FBD">
      <w:pPr>
        <w:pStyle w:val="Heading2"/>
        <w:spacing w:line="360" w:lineRule="auto"/>
        <w:rPr>
          <w:color w:val="000000" w:themeColor="text1"/>
        </w:rPr>
      </w:pPr>
      <w:r w:rsidRPr="00C205E5">
        <w:rPr>
          <w:color w:val="000000" w:themeColor="text1"/>
          <w:spacing w:val="-2"/>
        </w:rPr>
        <w:t>Germany</w:t>
      </w:r>
      <w:bookmarkEnd w:id="64"/>
    </w:p>
    <w:p w14:paraId="2EC37D51" w14:textId="77777777" w:rsidR="00521FBD" w:rsidRPr="00C205E5" w:rsidRDefault="00521FBD" w:rsidP="0096763C">
      <w:pPr>
        <w:pStyle w:val="BodyText"/>
        <w:spacing w:line="360" w:lineRule="auto"/>
        <w:ind w:right="317"/>
        <w:rPr>
          <w:color w:val="000000" w:themeColor="text1"/>
          <w:sz w:val="24"/>
          <w:szCs w:val="24"/>
        </w:rPr>
      </w:pPr>
      <w:r w:rsidRPr="00C205E5">
        <w:rPr>
          <w:color w:val="000000" w:themeColor="text1"/>
          <w:sz w:val="24"/>
          <w:szCs w:val="24"/>
        </w:rPr>
        <w:t>Akin</w:t>
      </w:r>
      <w:r w:rsidRPr="00C205E5">
        <w:rPr>
          <w:color w:val="000000" w:themeColor="text1"/>
          <w:spacing w:val="-4"/>
          <w:sz w:val="24"/>
          <w:szCs w:val="24"/>
        </w:rPr>
        <w:t xml:space="preserve"> </w:t>
      </w:r>
      <w:r w:rsidRPr="00C205E5">
        <w:rPr>
          <w:color w:val="000000" w:themeColor="text1"/>
          <w:sz w:val="24"/>
          <w:szCs w:val="24"/>
        </w:rPr>
        <w:t>to</w:t>
      </w:r>
      <w:r w:rsidRPr="00C205E5">
        <w:rPr>
          <w:color w:val="000000" w:themeColor="text1"/>
          <w:spacing w:val="-2"/>
          <w:sz w:val="24"/>
          <w:szCs w:val="24"/>
        </w:rPr>
        <w:t xml:space="preserve"> </w:t>
      </w:r>
      <w:r w:rsidRPr="00C205E5">
        <w:rPr>
          <w:color w:val="000000" w:themeColor="text1"/>
          <w:sz w:val="24"/>
          <w:szCs w:val="24"/>
        </w:rPr>
        <w:t>Austria,</w:t>
      </w:r>
      <w:r w:rsidRPr="00C205E5">
        <w:rPr>
          <w:color w:val="000000" w:themeColor="text1"/>
          <w:spacing w:val="-3"/>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1</w:t>
      </w:r>
      <w:r w:rsidRPr="00C205E5">
        <w:rPr>
          <w:color w:val="000000" w:themeColor="text1"/>
          <w:spacing w:val="-4"/>
          <w:sz w:val="24"/>
          <w:szCs w:val="24"/>
        </w:rPr>
        <w:t xml:space="preserve"> </w:t>
      </w:r>
      <w:r w:rsidRPr="00C205E5">
        <w:rPr>
          <w:color w:val="000000" w:themeColor="text1"/>
          <w:sz w:val="24"/>
          <w:szCs w:val="24"/>
        </w:rPr>
        <w:t>(high)</w:t>
      </w:r>
      <w:r w:rsidRPr="00C205E5">
        <w:rPr>
          <w:color w:val="000000" w:themeColor="text1"/>
          <w:spacing w:val="-3"/>
          <w:sz w:val="24"/>
          <w:szCs w:val="24"/>
        </w:rPr>
        <w:t xml:space="preserve"> </w:t>
      </w:r>
      <w:r w:rsidRPr="00C205E5">
        <w:rPr>
          <w:color w:val="000000" w:themeColor="text1"/>
          <w:sz w:val="24"/>
          <w:szCs w:val="24"/>
        </w:rPr>
        <w:t>to</w:t>
      </w:r>
      <w:r w:rsidRPr="00C205E5">
        <w:rPr>
          <w:color w:val="000000" w:themeColor="text1"/>
          <w:spacing w:val="-2"/>
          <w:sz w:val="24"/>
          <w:szCs w:val="24"/>
        </w:rPr>
        <w:t xml:space="preserve"> </w:t>
      </w:r>
      <w:r w:rsidRPr="00C205E5">
        <w:rPr>
          <w:color w:val="000000" w:themeColor="text1"/>
          <w:sz w:val="24"/>
          <w:szCs w:val="24"/>
        </w:rPr>
        <w:t>5</w:t>
      </w:r>
      <w:r w:rsidRPr="00C205E5">
        <w:rPr>
          <w:color w:val="000000" w:themeColor="text1"/>
          <w:spacing w:val="-4"/>
          <w:sz w:val="24"/>
          <w:szCs w:val="24"/>
        </w:rPr>
        <w:t xml:space="preserve"> </w:t>
      </w:r>
      <w:r w:rsidRPr="00C205E5">
        <w:rPr>
          <w:color w:val="000000" w:themeColor="text1"/>
          <w:sz w:val="24"/>
          <w:szCs w:val="24"/>
        </w:rPr>
        <w:t>(fail) scale</w:t>
      </w:r>
      <w:r w:rsidRPr="00C205E5">
        <w:rPr>
          <w:color w:val="000000" w:themeColor="text1"/>
          <w:spacing w:val="-2"/>
          <w:sz w:val="24"/>
          <w:szCs w:val="24"/>
        </w:rPr>
        <w:t xml:space="preserve"> </w:t>
      </w:r>
      <w:r w:rsidRPr="00C205E5">
        <w:rPr>
          <w:color w:val="000000" w:themeColor="text1"/>
          <w:sz w:val="24"/>
          <w:szCs w:val="24"/>
        </w:rPr>
        <w:t>is</w:t>
      </w:r>
      <w:r w:rsidRPr="00C205E5">
        <w:rPr>
          <w:color w:val="000000" w:themeColor="text1"/>
          <w:spacing w:val="-4"/>
          <w:sz w:val="24"/>
          <w:szCs w:val="24"/>
        </w:rPr>
        <w:t xml:space="preserve"> </w:t>
      </w:r>
      <w:r w:rsidRPr="00C205E5">
        <w:rPr>
          <w:color w:val="000000" w:themeColor="text1"/>
          <w:sz w:val="24"/>
          <w:szCs w:val="24"/>
        </w:rPr>
        <w:t>used</w:t>
      </w:r>
      <w:r w:rsidRPr="00C205E5">
        <w:rPr>
          <w:color w:val="000000" w:themeColor="text1"/>
          <w:spacing w:val="-2"/>
          <w:sz w:val="24"/>
          <w:szCs w:val="24"/>
        </w:rPr>
        <w:t xml:space="preserve"> </w:t>
      </w:r>
      <w:r w:rsidRPr="00C205E5">
        <w:rPr>
          <w:color w:val="000000" w:themeColor="text1"/>
          <w:sz w:val="24"/>
          <w:szCs w:val="24"/>
        </w:rPr>
        <w:t>in</w:t>
      </w:r>
      <w:r w:rsidRPr="00C205E5">
        <w:rPr>
          <w:color w:val="000000" w:themeColor="text1"/>
          <w:spacing w:val="-2"/>
          <w:sz w:val="24"/>
          <w:szCs w:val="24"/>
        </w:rPr>
        <w:t xml:space="preserve"> </w:t>
      </w:r>
      <w:r w:rsidRPr="00C205E5">
        <w:rPr>
          <w:color w:val="000000" w:themeColor="text1"/>
          <w:sz w:val="24"/>
          <w:szCs w:val="24"/>
        </w:rPr>
        <w:t>Germany</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2"/>
          <w:sz w:val="24"/>
          <w:szCs w:val="24"/>
        </w:rPr>
        <w:t xml:space="preserve"> </w:t>
      </w:r>
      <w:r w:rsidRPr="00C205E5">
        <w:rPr>
          <w:color w:val="000000" w:themeColor="text1"/>
          <w:sz w:val="24"/>
          <w:szCs w:val="24"/>
        </w:rPr>
        <w:t>marks</w:t>
      </w:r>
      <w:r w:rsidRPr="00C205E5">
        <w:rPr>
          <w:color w:val="000000" w:themeColor="text1"/>
          <w:spacing w:val="-5"/>
          <w:sz w:val="24"/>
          <w:szCs w:val="24"/>
        </w:rPr>
        <w:t xml:space="preserve"> </w:t>
      </w:r>
      <w:r w:rsidRPr="00C205E5">
        <w:rPr>
          <w:color w:val="000000" w:themeColor="text1"/>
          <w:sz w:val="24"/>
          <w:szCs w:val="24"/>
        </w:rPr>
        <w:t>further differentiated by either +/- or +/-0.3.</w:t>
      </w:r>
    </w:p>
    <w:p w14:paraId="1CAB54CF" w14:textId="77777777" w:rsidR="00521FBD" w:rsidRPr="00C205E5" w:rsidRDefault="00521FBD" w:rsidP="00521FBD">
      <w:pPr>
        <w:pStyle w:val="BodyText"/>
        <w:spacing w:before="3" w:line="360" w:lineRule="auto"/>
        <w:rPr>
          <w:color w:val="000000" w:themeColor="text1"/>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Germany. Mark conversion table for study aborad students. "/>
        <w:tblDescription w:val="Mark conversion table for study aborad students. "/>
      </w:tblPr>
      <w:tblGrid>
        <w:gridCol w:w="3010"/>
        <w:gridCol w:w="1384"/>
        <w:gridCol w:w="1158"/>
        <w:gridCol w:w="1498"/>
      </w:tblGrid>
      <w:tr w:rsidR="00C205E5" w:rsidRPr="00C205E5" w14:paraId="2848ACC2" w14:textId="77777777" w:rsidTr="0010444B">
        <w:trPr>
          <w:trHeight w:val="1100"/>
        </w:trPr>
        <w:tc>
          <w:tcPr>
            <w:tcW w:w="3010" w:type="dxa"/>
            <w:shd w:val="clear" w:color="auto" w:fill="D9D9D9" w:themeFill="background1" w:themeFillShade="D9"/>
          </w:tcPr>
          <w:p w14:paraId="73E14E81" w14:textId="77777777" w:rsidR="00521FBD" w:rsidRPr="00C205E5" w:rsidRDefault="00521FBD" w:rsidP="0010444B">
            <w:pPr>
              <w:pStyle w:val="TableParagraph"/>
              <w:spacing w:line="360" w:lineRule="auto"/>
              <w:ind w:right="236"/>
              <w:jc w:val="left"/>
              <w:rPr>
                <w:b/>
                <w:color w:val="000000" w:themeColor="text1"/>
                <w:sz w:val="24"/>
                <w:szCs w:val="24"/>
              </w:rPr>
            </w:pPr>
            <w:r w:rsidRPr="00C205E5">
              <w:rPr>
                <w:b/>
                <w:color w:val="000000" w:themeColor="text1"/>
                <w:sz w:val="24"/>
                <w:szCs w:val="24"/>
              </w:rPr>
              <w:t>Grading</w:t>
            </w:r>
            <w:r w:rsidRPr="00C205E5">
              <w:rPr>
                <w:b/>
                <w:color w:val="000000" w:themeColor="text1"/>
                <w:spacing w:val="-2"/>
                <w:sz w:val="24"/>
                <w:szCs w:val="24"/>
              </w:rPr>
              <w:t xml:space="preserve"> Scale</w:t>
            </w:r>
          </w:p>
        </w:tc>
        <w:tc>
          <w:tcPr>
            <w:tcW w:w="1384" w:type="dxa"/>
            <w:shd w:val="clear" w:color="auto" w:fill="D9D9D9" w:themeFill="background1" w:themeFillShade="D9"/>
          </w:tcPr>
          <w:p w14:paraId="258DABBE" w14:textId="77777777" w:rsidR="00521FBD" w:rsidRPr="00C205E5" w:rsidRDefault="00521FBD" w:rsidP="0010444B">
            <w:pPr>
              <w:pStyle w:val="TableParagraph"/>
              <w:spacing w:line="360" w:lineRule="auto"/>
              <w:ind w:left="94" w:right="83"/>
              <w:jc w:val="left"/>
              <w:rPr>
                <w:b/>
                <w:color w:val="000000" w:themeColor="text1"/>
                <w:sz w:val="24"/>
                <w:szCs w:val="24"/>
              </w:rPr>
            </w:pPr>
            <w:r w:rsidRPr="00C205E5">
              <w:rPr>
                <w:b/>
                <w:color w:val="000000" w:themeColor="text1"/>
                <w:spacing w:val="-2"/>
                <w:sz w:val="24"/>
                <w:szCs w:val="24"/>
              </w:rPr>
              <w:t>Grade</w:t>
            </w:r>
          </w:p>
        </w:tc>
        <w:tc>
          <w:tcPr>
            <w:tcW w:w="1158" w:type="dxa"/>
            <w:shd w:val="clear" w:color="auto" w:fill="D9D9D9" w:themeFill="background1" w:themeFillShade="D9"/>
          </w:tcPr>
          <w:p w14:paraId="47025BAF"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4"/>
                <w:sz w:val="24"/>
                <w:szCs w:val="24"/>
              </w:rPr>
              <w:t>ECTS</w:t>
            </w:r>
            <w:r w:rsidRPr="00C205E5">
              <w:rPr>
                <w:b/>
                <w:color w:val="000000" w:themeColor="text1"/>
                <w:sz w:val="24"/>
                <w:szCs w:val="24"/>
              </w:rPr>
              <w:t xml:space="preserve"> </w:t>
            </w:r>
            <w:r w:rsidRPr="00C205E5">
              <w:rPr>
                <w:b/>
                <w:color w:val="000000" w:themeColor="text1"/>
                <w:spacing w:val="-2"/>
                <w:sz w:val="24"/>
                <w:szCs w:val="24"/>
              </w:rPr>
              <w:t>Grade</w:t>
            </w:r>
          </w:p>
        </w:tc>
        <w:tc>
          <w:tcPr>
            <w:tcW w:w="1498" w:type="dxa"/>
            <w:shd w:val="clear" w:color="auto" w:fill="D9D9D9" w:themeFill="background1" w:themeFillShade="D9"/>
          </w:tcPr>
          <w:p w14:paraId="4084233D" w14:textId="77777777" w:rsidR="00521FBD" w:rsidRPr="00C205E5" w:rsidRDefault="00521FBD" w:rsidP="0010444B">
            <w:pPr>
              <w:pStyle w:val="TableParagraph"/>
              <w:spacing w:line="360" w:lineRule="auto"/>
              <w:ind w:right="155"/>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77A6C64B" w14:textId="77777777" w:rsidTr="0010444B">
        <w:trPr>
          <w:trHeight w:val="253"/>
        </w:trPr>
        <w:tc>
          <w:tcPr>
            <w:tcW w:w="3010" w:type="dxa"/>
          </w:tcPr>
          <w:p w14:paraId="071860E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1</w:t>
            </w:r>
            <w:r w:rsidRPr="00C205E5">
              <w:rPr>
                <w:color w:val="000000" w:themeColor="text1"/>
                <w:spacing w:val="-1"/>
                <w:sz w:val="24"/>
                <w:szCs w:val="24"/>
              </w:rPr>
              <w:t xml:space="preserve"> </w:t>
            </w:r>
            <w:r w:rsidRPr="00C205E5">
              <w:rPr>
                <w:color w:val="000000" w:themeColor="text1"/>
                <w:sz w:val="24"/>
                <w:szCs w:val="24"/>
              </w:rPr>
              <w:t>=</w:t>
            </w:r>
            <w:r w:rsidRPr="00C205E5">
              <w:rPr>
                <w:color w:val="000000" w:themeColor="text1"/>
                <w:spacing w:val="-2"/>
                <w:sz w:val="24"/>
                <w:szCs w:val="24"/>
              </w:rPr>
              <w:t xml:space="preserve"> </w:t>
            </w:r>
            <w:r w:rsidRPr="00C205E5">
              <w:rPr>
                <w:color w:val="000000" w:themeColor="text1"/>
                <w:sz w:val="24"/>
                <w:szCs w:val="24"/>
              </w:rPr>
              <w:t>Very</w:t>
            </w:r>
            <w:r w:rsidRPr="00C205E5">
              <w:rPr>
                <w:color w:val="000000" w:themeColor="text1"/>
                <w:spacing w:val="-4"/>
                <w:sz w:val="24"/>
                <w:szCs w:val="24"/>
              </w:rPr>
              <w:t xml:space="preserve"> good</w:t>
            </w:r>
          </w:p>
        </w:tc>
        <w:tc>
          <w:tcPr>
            <w:tcW w:w="1384" w:type="dxa"/>
          </w:tcPr>
          <w:p w14:paraId="4D4A29E7" w14:textId="77777777" w:rsidR="00521FBD" w:rsidRPr="00C205E5" w:rsidRDefault="00521FBD" w:rsidP="0010444B">
            <w:pPr>
              <w:pStyle w:val="TableParagraph"/>
              <w:spacing w:line="360" w:lineRule="auto"/>
              <w:ind w:left="94" w:right="82"/>
              <w:jc w:val="left"/>
              <w:rPr>
                <w:color w:val="000000" w:themeColor="text1"/>
                <w:sz w:val="24"/>
                <w:szCs w:val="24"/>
              </w:rPr>
            </w:pPr>
            <w:r w:rsidRPr="00C205E5">
              <w:rPr>
                <w:color w:val="000000" w:themeColor="text1"/>
                <w:spacing w:val="-2"/>
                <w:sz w:val="24"/>
                <w:szCs w:val="24"/>
              </w:rPr>
              <w:t>0.7-</w:t>
            </w:r>
            <w:r w:rsidRPr="00C205E5">
              <w:rPr>
                <w:color w:val="000000" w:themeColor="text1"/>
                <w:spacing w:val="-5"/>
                <w:sz w:val="24"/>
                <w:szCs w:val="24"/>
              </w:rPr>
              <w:t>1.0</w:t>
            </w:r>
          </w:p>
        </w:tc>
        <w:tc>
          <w:tcPr>
            <w:tcW w:w="1158" w:type="dxa"/>
          </w:tcPr>
          <w:p w14:paraId="31364E4C"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A</w:t>
            </w:r>
          </w:p>
        </w:tc>
        <w:tc>
          <w:tcPr>
            <w:tcW w:w="1498" w:type="dxa"/>
          </w:tcPr>
          <w:p w14:paraId="0B66891D" w14:textId="77777777" w:rsidR="00521FBD" w:rsidRPr="00C205E5" w:rsidRDefault="00521FBD" w:rsidP="0010444B">
            <w:pPr>
              <w:pStyle w:val="TableParagraph"/>
              <w:spacing w:line="360" w:lineRule="auto"/>
              <w:ind w:left="164" w:right="156"/>
              <w:jc w:val="left"/>
              <w:rPr>
                <w:color w:val="000000" w:themeColor="text1"/>
                <w:sz w:val="24"/>
                <w:szCs w:val="24"/>
              </w:rPr>
            </w:pPr>
            <w:r w:rsidRPr="00C205E5">
              <w:rPr>
                <w:color w:val="000000" w:themeColor="text1"/>
                <w:spacing w:val="-5"/>
                <w:sz w:val="24"/>
                <w:szCs w:val="24"/>
              </w:rPr>
              <w:t>80</w:t>
            </w:r>
          </w:p>
        </w:tc>
      </w:tr>
      <w:tr w:rsidR="00C205E5" w:rsidRPr="00C205E5" w14:paraId="0980995E" w14:textId="77777777" w:rsidTr="0010444B">
        <w:trPr>
          <w:trHeight w:val="251"/>
        </w:trPr>
        <w:tc>
          <w:tcPr>
            <w:tcW w:w="3010" w:type="dxa"/>
            <w:tcBorders>
              <w:top w:val="nil"/>
            </w:tcBorders>
          </w:tcPr>
          <w:p w14:paraId="5412244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5705B8F0"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1.1-1.2</w:t>
            </w:r>
          </w:p>
        </w:tc>
        <w:tc>
          <w:tcPr>
            <w:tcW w:w="1158" w:type="dxa"/>
            <w:tcBorders>
              <w:top w:val="nil"/>
            </w:tcBorders>
          </w:tcPr>
          <w:p w14:paraId="1194BB8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11EB434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75</w:t>
            </w:r>
          </w:p>
        </w:tc>
      </w:tr>
      <w:tr w:rsidR="00C205E5" w:rsidRPr="00C205E5" w14:paraId="39EDEBDC" w14:textId="77777777" w:rsidTr="0010444B">
        <w:trPr>
          <w:trHeight w:val="253"/>
        </w:trPr>
        <w:tc>
          <w:tcPr>
            <w:tcW w:w="3010" w:type="dxa"/>
            <w:tcBorders>
              <w:top w:val="nil"/>
            </w:tcBorders>
          </w:tcPr>
          <w:p w14:paraId="258862D2"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7C43EA8D"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1.3-14</w:t>
            </w:r>
          </w:p>
        </w:tc>
        <w:tc>
          <w:tcPr>
            <w:tcW w:w="1158" w:type="dxa"/>
            <w:tcBorders>
              <w:top w:val="nil"/>
            </w:tcBorders>
          </w:tcPr>
          <w:p w14:paraId="548A2260"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5255A027"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70</w:t>
            </w:r>
          </w:p>
        </w:tc>
      </w:tr>
      <w:tr w:rsidR="00C205E5" w:rsidRPr="00C205E5" w14:paraId="5279D75C" w14:textId="77777777" w:rsidTr="0010444B">
        <w:trPr>
          <w:trHeight w:val="251"/>
        </w:trPr>
        <w:tc>
          <w:tcPr>
            <w:tcW w:w="3010" w:type="dxa"/>
            <w:tcBorders>
              <w:top w:val="nil"/>
            </w:tcBorders>
          </w:tcPr>
          <w:p w14:paraId="777E1BC7"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3BFC9EB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1.5-1.7</w:t>
            </w:r>
          </w:p>
        </w:tc>
        <w:tc>
          <w:tcPr>
            <w:tcW w:w="1158" w:type="dxa"/>
            <w:tcBorders>
              <w:top w:val="nil"/>
            </w:tcBorders>
          </w:tcPr>
          <w:p w14:paraId="6561FBB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7B038E5F"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67</w:t>
            </w:r>
          </w:p>
        </w:tc>
      </w:tr>
      <w:tr w:rsidR="00C205E5" w:rsidRPr="00C205E5" w14:paraId="6DA977FD" w14:textId="77777777" w:rsidTr="0010444B">
        <w:trPr>
          <w:trHeight w:val="253"/>
        </w:trPr>
        <w:tc>
          <w:tcPr>
            <w:tcW w:w="3010" w:type="dxa"/>
            <w:tcBorders>
              <w:top w:val="nil"/>
            </w:tcBorders>
          </w:tcPr>
          <w:p w14:paraId="2747C03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 = Very good</w:t>
            </w:r>
          </w:p>
        </w:tc>
        <w:tc>
          <w:tcPr>
            <w:tcW w:w="1384" w:type="dxa"/>
          </w:tcPr>
          <w:p w14:paraId="06A59EA7"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1.8-2.0</w:t>
            </w:r>
          </w:p>
        </w:tc>
        <w:tc>
          <w:tcPr>
            <w:tcW w:w="1158" w:type="dxa"/>
            <w:tcBorders>
              <w:top w:val="nil"/>
            </w:tcBorders>
          </w:tcPr>
          <w:p w14:paraId="1AC427A4"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A</w:t>
            </w:r>
          </w:p>
        </w:tc>
        <w:tc>
          <w:tcPr>
            <w:tcW w:w="1498" w:type="dxa"/>
          </w:tcPr>
          <w:p w14:paraId="7231702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63</w:t>
            </w:r>
          </w:p>
        </w:tc>
      </w:tr>
      <w:tr w:rsidR="00C205E5" w:rsidRPr="00C205E5" w14:paraId="6D7EEF52" w14:textId="77777777" w:rsidTr="0010444B">
        <w:trPr>
          <w:trHeight w:val="251"/>
        </w:trPr>
        <w:tc>
          <w:tcPr>
            <w:tcW w:w="3010" w:type="dxa"/>
          </w:tcPr>
          <w:p w14:paraId="196D18AD"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2 = Good</w:t>
            </w:r>
          </w:p>
        </w:tc>
        <w:tc>
          <w:tcPr>
            <w:tcW w:w="1384" w:type="dxa"/>
          </w:tcPr>
          <w:p w14:paraId="095870C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2.1-2.3</w:t>
            </w:r>
          </w:p>
        </w:tc>
        <w:tc>
          <w:tcPr>
            <w:tcW w:w="1158" w:type="dxa"/>
          </w:tcPr>
          <w:p w14:paraId="20EA4FA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C</w:t>
            </w:r>
          </w:p>
        </w:tc>
        <w:tc>
          <w:tcPr>
            <w:tcW w:w="1498" w:type="dxa"/>
          </w:tcPr>
          <w:p w14:paraId="57FF056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60</w:t>
            </w:r>
          </w:p>
        </w:tc>
      </w:tr>
      <w:tr w:rsidR="00C205E5" w:rsidRPr="00C205E5" w14:paraId="24944AEC" w14:textId="77777777" w:rsidTr="0096763C">
        <w:trPr>
          <w:trHeight w:val="427"/>
        </w:trPr>
        <w:tc>
          <w:tcPr>
            <w:tcW w:w="3010" w:type="dxa"/>
            <w:tcBorders>
              <w:top w:val="nil"/>
            </w:tcBorders>
          </w:tcPr>
          <w:p w14:paraId="39B011C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 = Good</w:t>
            </w:r>
          </w:p>
        </w:tc>
        <w:tc>
          <w:tcPr>
            <w:tcW w:w="1384" w:type="dxa"/>
          </w:tcPr>
          <w:p w14:paraId="32A5E16C"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2.4-2.7</w:t>
            </w:r>
          </w:p>
        </w:tc>
        <w:tc>
          <w:tcPr>
            <w:tcW w:w="1158" w:type="dxa"/>
            <w:tcBorders>
              <w:top w:val="nil"/>
            </w:tcBorders>
          </w:tcPr>
          <w:p w14:paraId="20C5AA94"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C</w:t>
            </w:r>
          </w:p>
        </w:tc>
        <w:tc>
          <w:tcPr>
            <w:tcW w:w="1498" w:type="dxa"/>
          </w:tcPr>
          <w:p w14:paraId="5A2DA80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55</w:t>
            </w:r>
          </w:p>
        </w:tc>
      </w:tr>
      <w:tr w:rsidR="00C205E5" w:rsidRPr="00C205E5" w14:paraId="0B506330" w14:textId="77777777" w:rsidTr="0010444B">
        <w:trPr>
          <w:trHeight w:val="254"/>
        </w:trPr>
        <w:tc>
          <w:tcPr>
            <w:tcW w:w="3010" w:type="dxa"/>
            <w:tcBorders>
              <w:top w:val="nil"/>
            </w:tcBorders>
          </w:tcPr>
          <w:p w14:paraId="680AF78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 = Good</w:t>
            </w:r>
          </w:p>
        </w:tc>
        <w:tc>
          <w:tcPr>
            <w:tcW w:w="1384" w:type="dxa"/>
          </w:tcPr>
          <w:p w14:paraId="07C7E8C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2.8-3.0</w:t>
            </w:r>
          </w:p>
        </w:tc>
        <w:tc>
          <w:tcPr>
            <w:tcW w:w="1158" w:type="dxa"/>
            <w:tcBorders>
              <w:top w:val="nil"/>
            </w:tcBorders>
          </w:tcPr>
          <w:p w14:paraId="1B3A5DEF"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C</w:t>
            </w:r>
          </w:p>
        </w:tc>
        <w:tc>
          <w:tcPr>
            <w:tcW w:w="1498" w:type="dxa"/>
          </w:tcPr>
          <w:p w14:paraId="2932576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50</w:t>
            </w:r>
          </w:p>
        </w:tc>
      </w:tr>
      <w:tr w:rsidR="00C205E5" w:rsidRPr="00C205E5" w14:paraId="7D7D87FC" w14:textId="77777777" w:rsidTr="0010444B">
        <w:trPr>
          <w:trHeight w:val="251"/>
        </w:trPr>
        <w:tc>
          <w:tcPr>
            <w:tcW w:w="3010" w:type="dxa"/>
          </w:tcPr>
          <w:p w14:paraId="25F9EE9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3 = Satisfactory</w:t>
            </w:r>
          </w:p>
        </w:tc>
        <w:tc>
          <w:tcPr>
            <w:tcW w:w="1384" w:type="dxa"/>
          </w:tcPr>
          <w:p w14:paraId="0042317B"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3.1-3.3</w:t>
            </w:r>
          </w:p>
        </w:tc>
        <w:tc>
          <w:tcPr>
            <w:tcW w:w="1158" w:type="dxa"/>
          </w:tcPr>
          <w:p w14:paraId="0670F86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D</w:t>
            </w:r>
          </w:p>
        </w:tc>
        <w:tc>
          <w:tcPr>
            <w:tcW w:w="1498" w:type="dxa"/>
          </w:tcPr>
          <w:p w14:paraId="36F559A9"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47</w:t>
            </w:r>
          </w:p>
        </w:tc>
      </w:tr>
      <w:tr w:rsidR="00C205E5" w:rsidRPr="00C205E5" w14:paraId="19AD4840" w14:textId="77777777" w:rsidTr="0010444B">
        <w:trPr>
          <w:trHeight w:val="254"/>
        </w:trPr>
        <w:tc>
          <w:tcPr>
            <w:tcW w:w="3010" w:type="dxa"/>
            <w:tcBorders>
              <w:top w:val="nil"/>
            </w:tcBorders>
          </w:tcPr>
          <w:p w14:paraId="53D6D59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3 = Satisfactory</w:t>
            </w:r>
          </w:p>
        </w:tc>
        <w:tc>
          <w:tcPr>
            <w:tcW w:w="1384" w:type="dxa"/>
          </w:tcPr>
          <w:p w14:paraId="73CC01CD"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3.4-4.0</w:t>
            </w:r>
          </w:p>
        </w:tc>
        <w:tc>
          <w:tcPr>
            <w:tcW w:w="1158" w:type="dxa"/>
            <w:tcBorders>
              <w:top w:val="nil"/>
            </w:tcBorders>
          </w:tcPr>
          <w:p w14:paraId="746E056A"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D</w:t>
            </w:r>
          </w:p>
        </w:tc>
        <w:tc>
          <w:tcPr>
            <w:tcW w:w="1498" w:type="dxa"/>
          </w:tcPr>
          <w:p w14:paraId="3BD29BBC"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43</w:t>
            </w:r>
          </w:p>
        </w:tc>
      </w:tr>
      <w:tr w:rsidR="00C205E5" w:rsidRPr="00C205E5" w14:paraId="096E8681" w14:textId="77777777" w:rsidTr="0010444B">
        <w:trPr>
          <w:trHeight w:val="251"/>
        </w:trPr>
        <w:tc>
          <w:tcPr>
            <w:tcW w:w="3010" w:type="dxa"/>
          </w:tcPr>
          <w:p w14:paraId="27B987A2"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 = Adequate</w:t>
            </w:r>
          </w:p>
        </w:tc>
        <w:tc>
          <w:tcPr>
            <w:tcW w:w="1384" w:type="dxa"/>
          </w:tcPr>
          <w:p w14:paraId="1395172A"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4.1-4.9</w:t>
            </w:r>
          </w:p>
        </w:tc>
        <w:tc>
          <w:tcPr>
            <w:tcW w:w="1158" w:type="dxa"/>
          </w:tcPr>
          <w:p w14:paraId="59A65A68"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E</w:t>
            </w:r>
          </w:p>
        </w:tc>
        <w:tc>
          <w:tcPr>
            <w:tcW w:w="1498" w:type="dxa"/>
          </w:tcPr>
          <w:p w14:paraId="5DE731C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40</w:t>
            </w:r>
          </w:p>
        </w:tc>
      </w:tr>
      <w:tr w:rsidR="00521FBD" w:rsidRPr="00C205E5" w14:paraId="27D3A223" w14:textId="77777777" w:rsidTr="0010444B">
        <w:trPr>
          <w:trHeight w:val="254"/>
        </w:trPr>
        <w:tc>
          <w:tcPr>
            <w:tcW w:w="3010" w:type="dxa"/>
          </w:tcPr>
          <w:p w14:paraId="702AAE18"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 = Unsatisfactory</w:t>
            </w:r>
          </w:p>
        </w:tc>
        <w:tc>
          <w:tcPr>
            <w:tcW w:w="1384" w:type="dxa"/>
          </w:tcPr>
          <w:p w14:paraId="3065C781"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5</w:t>
            </w:r>
          </w:p>
        </w:tc>
        <w:tc>
          <w:tcPr>
            <w:tcW w:w="1158" w:type="dxa"/>
          </w:tcPr>
          <w:p w14:paraId="4BA37236"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F</w:t>
            </w:r>
          </w:p>
        </w:tc>
        <w:tc>
          <w:tcPr>
            <w:tcW w:w="1498" w:type="dxa"/>
          </w:tcPr>
          <w:p w14:paraId="58614CFE" w14:textId="77777777" w:rsidR="00521FBD" w:rsidRPr="00C205E5" w:rsidRDefault="00521FBD" w:rsidP="0096763C">
            <w:pPr>
              <w:pStyle w:val="TableParagraph"/>
              <w:spacing w:line="360" w:lineRule="auto"/>
              <w:jc w:val="left"/>
              <w:rPr>
                <w:color w:val="000000" w:themeColor="text1"/>
                <w:sz w:val="24"/>
                <w:szCs w:val="24"/>
              </w:rPr>
            </w:pPr>
            <w:r w:rsidRPr="00C205E5">
              <w:rPr>
                <w:color w:val="000000" w:themeColor="text1"/>
                <w:sz w:val="24"/>
                <w:szCs w:val="24"/>
              </w:rPr>
              <w:t>25</w:t>
            </w:r>
          </w:p>
        </w:tc>
      </w:tr>
    </w:tbl>
    <w:p w14:paraId="7CFFE7D6" w14:textId="77777777" w:rsidR="00521FBD" w:rsidRPr="00C205E5" w:rsidRDefault="00521FBD" w:rsidP="00521FBD">
      <w:pPr>
        <w:pStyle w:val="BodyText"/>
        <w:spacing w:before="4" w:line="360" w:lineRule="auto"/>
        <w:rPr>
          <w:color w:val="000000" w:themeColor="text1"/>
          <w:sz w:val="24"/>
          <w:szCs w:val="24"/>
        </w:rPr>
      </w:pPr>
    </w:p>
    <w:p w14:paraId="006DF5C1" w14:textId="77777777" w:rsidR="00521FBD" w:rsidRPr="00C205E5" w:rsidRDefault="00521FBD" w:rsidP="00521FBD">
      <w:pPr>
        <w:pStyle w:val="BodyText"/>
        <w:spacing w:before="1" w:line="360" w:lineRule="auto"/>
        <w:ind w:left="220" w:right="218"/>
        <w:jc w:val="both"/>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The</w:t>
      </w:r>
      <w:r w:rsidRPr="00C205E5">
        <w:rPr>
          <w:color w:val="000000" w:themeColor="text1"/>
          <w:spacing w:val="-2"/>
          <w:sz w:val="24"/>
          <w:szCs w:val="24"/>
        </w:rPr>
        <w:t xml:space="preserve"> </w:t>
      </w:r>
      <w:r w:rsidRPr="00C205E5">
        <w:rPr>
          <w:color w:val="000000" w:themeColor="text1"/>
          <w:sz w:val="24"/>
          <w:szCs w:val="24"/>
        </w:rPr>
        <w:t xml:space="preserve">mapping of grading is in line with ECTS guidance of grades to UK degree classifications. </w:t>
      </w:r>
    </w:p>
    <w:p w14:paraId="33C0D267" w14:textId="77777777" w:rsidR="00C205E5" w:rsidRPr="00C205E5" w:rsidRDefault="00C205E5">
      <w:pPr>
        <w:suppressAutoHyphens w:val="0"/>
        <w:spacing w:after="0" w:line="240" w:lineRule="auto"/>
        <w:rPr>
          <w:b/>
          <w:bCs/>
          <w:color w:val="000000" w:themeColor="text1"/>
          <w:spacing w:val="-2"/>
          <w:sz w:val="28"/>
        </w:rPr>
      </w:pPr>
      <w:bookmarkStart w:id="65" w:name="_bookmark11"/>
      <w:bookmarkStart w:id="66" w:name="_Toc142390703"/>
      <w:bookmarkEnd w:id="65"/>
      <w:r w:rsidRPr="00C205E5">
        <w:rPr>
          <w:color w:val="000000" w:themeColor="text1"/>
          <w:spacing w:val="-2"/>
        </w:rPr>
        <w:br w:type="page"/>
      </w:r>
    </w:p>
    <w:p w14:paraId="7817FB3F" w14:textId="5E13AC2B" w:rsidR="00521FBD" w:rsidRPr="00C205E5" w:rsidRDefault="00521FBD" w:rsidP="00521FBD">
      <w:pPr>
        <w:pStyle w:val="Heading2"/>
        <w:spacing w:line="360" w:lineRule="auto"/>
        <w:rPr>
          <w:color w:val="000000" w:themeColor="text1"/>
        </w:rPr>
      </w:pPr>
      <w:r w:rsidRPr="00C205E5">
        <w:rPr>
          <w:color w:val="000000" w:themeColor="text1"/>
          <w:spacing w:val="-2"/>
        </w:rPr>
        <w:t>Greece</w:t>
      </w:r>
      <w:bookmarkEnd w:id="66"/>
    </w:p>
    <w:p w14:paraId="0AD9F750" w14:textId="77777777" w:rsidR="00521FBD" w:rsidRPr="00C205E5" w:rsidRDefault="00521FBD" w:rsidP="0096763C">
      <w:pPr>
        <w:pStyle w:val="BodyText"/>
        <w:spacing w:line="360" w:lineRule="auto"/>
        <w:rPr>
          <w:color w:val="000000" w:themeColor="text1"/>
          <w:sz w:val="24"/>
          <w:szCs w:val="24"/>
        </w:rPr>
      </w:pP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grading scale</w:t>
      </w:r>
      <w:r w:rsidRPr="00C205E5">
        <w:rPr>
          <w:color w:val="000000" w:themeColor="text1"/>
          <w:spacing w:val="-5"/>
          <w:sz w:val="24"/>
          <w:szCs w:val="24"/>
        </w:rPr>
        <w:t xml:space="preserve"> </w:t>
      </w:r>
      <w:r w:rsidRPr="00C205E5">
        <w:rPr>
          <w:color w:val="000000" w:themeColor="text1"/>
          <w:sz w:val="24"/>
          <w:szCs w:val="24"/>
        </w:rPr>
        <w:t>of</w:t>
      </w:r>
      <w:r w:rsidRPr="00C205E5">
        <w:rPr>
          <w:color w:val="000000" w:themeColor="text1"/>
          <w:spacing w:val="-1"/>
          <w:sz w:val="24"/>
          <w:szCs w:val="24"/>
        </w:rPr>
        <w:t xml:space="preserve"> </w:t>
      </w:r>
      <w:r w:rsidRPr="00C205E5">
        <w:rPr>
          <w:color w:val="000000" w:themeColor="text1"/>
          <w:sz w:val="24"/>
          <w:szCs w:val="24"/>
        </w:rPr>
        <w:t>A-F</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2"/>
          <w:sz w:val="24"/>
          <w:szCs w:val="24"/>
        </w:rPr>
        <w:t xml:space="preserve"> </w:t>
      </w:r>
      <w:r w:rsidRPr="00C205E5">
        <w:rPr>
          <w:color w:val="000000" w:themeColor="text1"/>
          <w:sz w:val="24"/>
          <w:szCs w:val="24"/>
        </w:rPr>
        <w:t>used</w:t>
      </w:r>
      <w:r w:rsidRPr="00C205E5">
        <w:rPr>
          <w:color w:val="000000" w:themeColor="text1"/>
          <w:spacing w:val="-3"/>
          <w:sz w:val="24"/>
          <w:szCs w:val="24"/>
        </w:rPr>
        <w:t xml:space="preserve"> </w:t>
      </w:r>
      <w:r w:rsidRPr="00C205E5">
        <w:rPr>
          <w:color w:val="000000" w:themeColor="text1"/>
          <w:sz w:val="24"/>
          <w:szCs w:val="24"/>
        </w:rPr>
        <w:t>in</w:t>
      </w:r>
      <w:r w:rsidRPr="00C205E5">
        <w:rPr>
          <w:color w:val="000000" w:themeColor="text1"/>
          <w:spacing w:val="-4"/>
          <w:sz w:val="24"/>
          <w:szCs w:val="24"/>
        </w:rPr>
        <w:t xml:space="preserve"> </w:t>
      </w:r>
      <w:r w:rsidRPr="00C205E5">
        <w:rPr>
          <w:color w:val="000000" w:themeColor="text1"/>
          <w:spacing w:val="-2"/>
          <w:sz w:val="24"/>
          <w:szCs w:val="24"/>
        </w:rPr>
        <w:t>Greece.</w:t>
      </w:r>
    </w:p>
    <w:p w14:paraId="66F1676A" w14:textId="77777777" w:rsidR="00521FBD" w:rsidRPr="00C205E5" w:rsidRDefault="00521FBD" w:rsidP="00521FBD">
      <w:pPr>
        <w:pStyle w:val="BodyText"/>
        <w:spacing w:before="1" w:line="360" w:lineRule="auto"/>
        <w:rPr>
          <w:color w:val="000000" w:themeColor="text1"/>
          <w:sz w:val="24"/>
          <w:szCs w:val="24"/>
        </w:rPr>
      </w:pPr>
    </w:p>
    <w:tbl>
      <w:tblPr>
        <w:tblW w:w="0" w:type="auto"/>
        <w:tblInd w:w="1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Greece. Mark conversion table for study aborad students. "/>
        <w:tblDescription w:val="Mark conversion table for study aborad students. "/>
      </w:tblPr>
      <w:tblGrid>
        <w:gridCol w:w="1044"/>
        <w:gridCol w:w="2479"/>
        <w:gridCol w:w="2249"/>
      </w:tblGrid>
      <w:tr w:rsidR="00C205E5" w:rsidRPr="00C205E5" w14:paraId="07635B12" w14:textId="77777777" w:rsidTr="0010444B">
        <w:trPr>
          <w:trHeight w:val="278"/>
        </w:trPr>
        <w:tc>
          <w:tcPr>
            <w:tcW w:w="1044" w:type="dxa"/>
            <w:shd w:val="clear" w:color="auto" w:fill="D9D9D9" w:themeFill="background1" w:themeFillShade="D9"/>
          </w:tcPr>
          <w:p w14:paraId="561945EB"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2479" w:type="dxa"/>
            <w:shd w:val="clear" w:color="auto" w:fill="D9D9D9" w:themeFill="background1" w:themeFillShade="D9"/>
          </w:tcPr>
          <w:p w14:paraId="229C1E3E" w14:textId="77777777" w:rsidR="00521FBD" w:rsidRPr="00C205E5" w:rsidRDefault="00521FBD" w:rsidP="0010444B">
            <w:pPr>
              <w:pStyle w:val="TableParagraph"/>
              <w:spacing w:line="360" w:lineRule="auto"/>
              <w:ind w:right="286"/>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2249" w:type="dxa"/>
            <w:shd w:val="clear" w:color="auto" w:fill="D9D9D9" w:themeFill="background1" w:themeFillShade="D9"/>
          </w:tcPr>
          <w:p w14:paraId="5A40EA24" w14:textId="77777777" w:rsidR="00521FBD" w:rsidRPr="00C205E5" w:rsidRDefault="00521FBD" w:rsidP="0010444B">
            <w:pPr>
              <w:pStyle w:val="TableParagraph"/>
              <w:spacing w:line="360" w:lineRule="auto"/>
              <w:ind w:right="39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3BA07755" w14:textId="77777777" w:rsidTr="0010444B">
        <w:trPr>
          <w:trHeight w:val="251"/>
        </w:trPr>
        <w:tc>
          <w:tcPr>
            <w:tcW w:w="1044" w:type="dxa"/>
          </w:tcPr>
          <w:p w14:paraId="09A97BE9"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2479" w:type="dxa"/>
          </w:tcPr>
          <w:p w14:paraId="4603603A"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2"/>
                <w:sz w:val="24"/>
                <w:szCs w:val="24"/>
              </w:rPr>
              <w:t>Excellent</w:t>
            </w:r>
          </w:p>
        </w:tc>
        <w:tc>
          <w:tcPr>
            <w:tcW w:w="2249" w:type="dxa"/>
          </w:tcPr>
          <w:p w14:paraId="0A8F6EF6"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80</w:t>
            </w:r>
          </w:p>
        </w:tc>
      </w:tr>
      <w:tr w:rsidR="00C205E5" w:rsidRPr="00C205E5" w14:paraId="0F9527AA" w14:textId="77777777" w:rsidTr="0010444B">
        <w:trPr>
          <w:trHeight w:val="253"/>
        </w:trPr>
        <w:tc>
          <w:tcPr>
            <w:tcW w:w="1044" w:type="dxa"/>
          </w:tcPr>
          <w:p w14:paraId="160ED8E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B</w:t>
            </w:r>
          </w:p>
        </w:tc>
        <w:tc>
          <w:tcPr>
            <w:tcW w:w="2479" w:type="dxa"/>
          </w:tcPr>
          <w:p w14:paraId="52A44519"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2249" w:type="dxa"/>
          </w:tcPr>
          <w:p w14:paraId="02FBC3DA"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68</w:t>
            </w:r>
          </w:p>
        </w:tc>
      </w:tr>
      <w:tr w:rsidR="00C205E5" w:rsidRPr="00C205E5" w14:paraId="7430FE8C" w14:textId="77777777" w:rsidTr="0010444B">
        <w:trPr>
          <w:trHeight w:val="251"/>
        </w:trPr>
        <w:tc>
          <w:tcPr>
            <w:tcW w:w="1044" w:type="dxa"/>
          </w:tcPr>
          <w:p w14:paraId="681F5157"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C</w:t>
            </w:r>
          </w:p>
        </w:tc>
        <w:tc>
          <w:tcPr>
            <w:tcW w:w="2479" w:type="dxa"/>
          </w:tcPr>
          <w:p w14:paraId="14806A5F"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Good</w:t>
            </w:r>
          </w:p>
        </w:tc>
        <w:tc>
          <w:tcPr>
            <w:tcW w:w="2249" w:type="dxa"/>
          </w:tcPr>
          <w:p w14:paraId="1D7D8A57"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55</w:t>
            </w:r>
          </w:p>
        </w:tc>
      </w:tr>
      <w:tr w:rsidR="00C205E5" w:rsidRPr="00C205E5" w14:paraId="478A0C9A" w14:textId="77777777" w:rsidTr="0010444B">
        <w:trPr>
          <w:trHeight w:val="253"/>
        </w:trPr>
        <w:tc>
          <w:tcPr>
            <w:tcW w:w="1044" w:type="dxa"/>
          </w:tcPr>
          <w:p w14:paraId="16A243FD"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D</w:t>
            </w:r>
          </w:p>
        </w:tc>
        <w:tc>
          <w:tcPr>
            <w:tcW w:w="2479" w:type="dxa"/>
          </w:tcPr>
          <w:p w14:paraId="6A16EF97" w14:textId="77777777" w:rsidR="00521FBD" w:rsidRPr="00C205E5" w:rsidRDefault="00521FBD" w:rsidP="0010444B">
            <w:pPr>
              <w:pStyle w:val="TableParagraph"/>
              <w:spacing w:line="360" w:lineRule="auto"/>
              <w:ind w:right="285"/>
              <w:jc w:val="left"/>
              <w:rPr>
                <w:color w:val="000000" w:themeColor="text1"/>
                <w:sz w:val="24"/>
                <w:szCs w:val="24"/>
              </w:rPr>
            </w:pPr>
            <w:r w:rsidRPr="00C205E5">
              <w:rPr>
                <w:color w:val="000000" w:themeColor="text1"/>
                <w:spacing w:val="-2"/>
                <w:sz w:val="24"/>
                <w:szCs w:val="24"/>
              </w:rPr>
              <w:t>Satisfactory</w:t>
            </w:r>
          </w:p>
        </w:tc>
        <w:tc>
          <w:tcPr>
            <w:tcW w:w="2249" w:type="dxa"/>
          </w:tcPr>
          <w:p w14:paraId="0CF253EB"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45</w:t>
            </w:r>
          </w:p>
        </w:tc>
      </w:tr>
      <w:tr w:rsidR="00C205E5" w:rsidRPr="00C205E5" w14:paraId="44E04C07" w14:textId="77777777" w:rsidTr="0010444B">
        <w:trPr>
          <w:trHeight w:val="251"/>
        </w:trPr>
        <w:tc>
          <w:tcPr>
            <w:tcW w:w="1044" w:type="dxa"/>
          </w:tcPr>
          <w:p w14:paraId="16124C8F"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E</w:t>
            </w:r>
          </w:p>
        </w:tc>
        <w:tc>
          <w:tcPr>
            <w:tcW w:w="2479" w:type="dxa"/>
          </w:tcPr>
          <w:p w14:paraId="570FD0E8"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2"/>
                <w:sz w:val="24"/>
                <w:szCs w:val="24"/>
              </w:rPr>
              <w:t>Sufficient</w:t>
            </w:r>
          </w:p>
        </w:tc>
        <w:tc>
          <w:tcPr>
            <w:tcW w:w="2249" w:type="dxa"/>
          </w:tcPr>
          <w:p w14:paraId="14CE2EA6"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40</w:t>
            </w:r>
          </w:p>
        </w:tc>
      </w:tr>
      <w:tr w:rsidR="00C205E5" w:rsidRPr="00C205E5" w14:paraId="3CFC1FEC" w14:textId="77777777" w:rsidTr="0010444B">
        <w:trPr>
          <w:trHeight w:val="253"/>
        </w:trPr>
        <w:tc>
          <w:tcPr>
            <w:tcW w:w="1044" w:type="dxa"/>
          </w:tcPr>
          <w:p w14:paraId="6BD18B72"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2479" w:type="dxa"/>
          </w:tcPr>
          <w:p w14:paraId="60DF8BA0" w14:textId="77777777" w:rsidR="00521FBD" w:rsidRPr="00C205E5" w:rsidRDefault="00521FBD" w:rsidP="0010444B">
            <w:pPr>
              <w:pStyle w:val="TableParagraph"/>
              <w:spacing w:line="360" w:lineRule="auto"/>
              <w:ind w:right="286"/>
              <w:jc w:val="left"/>
              <w:rPr>
                <w:color w:val="000000" w:themeColor="text1"/>
                <w:sz w:val="24"/>
                <w:szCs w:val="24"/>
              </w:rPr>
            </w:pPr>
            <w:r w:rsidRPr="00C205E5">
              <w:rPr>
                <w:color w:val="000000" w:themeColor="text1"/>
                <w:spacing w:val="-4"/>
                <w:sz w:val="24"/>
                <w:szCs w:val="24"/>
              </w:rPr>
              <w:t>Fail</w:t>
            </w:r>
          </w:p>
        </w:tc>
        <w:tc>
          <w:tcPr>
            <w:tcW w:w="2249" w:type="dxa"/>
          </w:tcPr>
          <w:p w14:paraId="7AFC52A9" w14:textId="77777777" w:rsidR="00521FBD" w:rsidRPr="00C205E5" w:rsidRDefault="00521FBD" w:rsidP="0010444B">
            <w:pPr>
              <w:pStyle w:val="TableParagraph"/>
              <w:spacing w:line="360" w:lineRule="auto"/>
              <w:ind w:right="398"/>
              <w:jc w:val="left"/>
              <w:rPr>
                <w:color w:val="000000" w:themeColor="text1"/>
                <w:sz w:val="24"/>
                <w:szCs w:val="24"/>
              </w:rPr>
            </w:pPr>
            <w:r w:rsidRPr="00C205E5">
              <w:rPr>
                <w:color w:val="000000" w:themeColor="text1"/>
                <w:spacing w:val="-5"/>
                <w:sz w:val="24"/>
                <w:szCs w:val="24"/>
              </w:rPr>
              <w:t>25</w:t>
            </w:r>
          </w:p>
        </w:tc>
      </w:tr>
    </w:tbl>
    <w:p w14:paraId="4EA5AA8F" w14:textId="77777777" w:rsidR="00C205E5" w:rsidRPr="00C205E5" w:rsidRDefault="00C205E5" w:rsidP="00521FBD">
      <w:pPr>
        <w:pStyle w:val="Heading2"/>
        <w:spacing w:line="360" w:lineRule="auto"/>
        <w:rPr>
          <w:color w:val="000000" w:themeColor="text1"/>
        </w:rPr>
      </w:pPr>
      <w:bookmarkStart w:id="67" w:name="_bookmark12"/>
      <w:bookmarkStart w:id="68" w:name="_Toc142390704"/>
      <w:bookmarkEnd w:id="67"/>
    </w:p>
    <w:p w14:paraId="727273E8" w14:textId="77777777" w:rsidR="00C205E5" w:rsidRPr="00C205E5" w:rsidRDefault="00C205E5">
      <w:pPr>
        <w:suppressAutoHyphens w:val="0"/>
        <w:spacing w:after="0" w:line="240" w:lineRule="auto"/>
        <w:rPr>
          <w:b/>
          <w:bCs/>
          <w:color w:val="000000" w:themeColor="text1"/>
          <w:sz w:val="28"/>
        </w:rPr>
      </w:pPr>
      <w:r w:rsidRPr="00C205E5">
        <w:rPr>
          <w:color w:val="000000" w:themeColor="text1"/>
        </w:rPr>
        <w:br w:type="page"/>
      </w:r>
    </w:p>
    <w:p w14:paraId="4655515B" w14:textId="448D0E82" w:rsidR="00521FBD" w:rsidRPr="00C205E5" w:rsidRDefault="00521FBD" w:rsidP="00521FBD">
      <w:pPr>
        <w:pStyle w:val="Heading2"/>
        <w:spacing w:line="360" w:lineRule="auto"/>
        <w:rPr>
          <w:color w:val="000000" w:themeColor="text1"/>
        </w:rPr>
      </w:pPr>
      <w:r w:rsidRPr="00C205E5">
        <w:rPr>
          <w:color w:val="000000" w:themeColor="text1"/>
        </w:rPr>
        <w:t>Hong</w:t>
      </w:r>
      <w:r w:rsidRPr="00C205E5">
        <w:rPr>
          <w:color w:val="000000" w:themeColor="text1"/>
          <w:spacing w:val="-5"/>
        </w:rPr>
        <w:t xml:space="preserve"> </w:t>
      </w:r>
      <w:r w:rsidRPr="00C205E5">
        <w:rPr>
          <w:color w:val="000000" w:themeColor="text1"/>
          <w:spacing w:val="-4"/>
        </w:rPr>
        <w:t>Kong</w:t>
      </w:r>
      <w:bookmarkEnd w:id="68"/>
    </w:p>
    <w:p w14:paraId="521EE1A8" w14:textId="77777777" w:rsidR="00521FBD" w:rsidRPr="00C205E5" w:rsidRDefault="00521FBD" w:rsidP="00521FBD">
      <w:pPr>
        <w:pStyle w:val="BodyText"/>
        <w:spacing w:before="4" w:line="360" w:lineRule="auto"/>
        <w:rPr>
          <w:b/>
          <w:color w:val="000000" w:themeColor="text1"/>
          <w:sz w:val="24"/>
          <w:szCs w:val="24"/>
        </w:rPr>
      </w:pPr>
    </w:p>
    <w:tbl>
      <w:tblPr>
        <w:tblW w:w="0" w:type="auto"/>
        <w:tblInd w:w="3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Hong Kong. Mark conversion table for study aborad students. "/>
        <w:tblDescription w:val="Mark conversion table for study aborad students. "/>
      </w:tblPr>
      <w:tblGrid>
        <w:gridCol w:w="1044"/>
        <w:gridCol w:w="1759"/>
      </w:tblGrid>
      <w:tr w:rsidR="00C205E5" w:rsidRPr="00C205E5" w14:paraId="3D4B06CA" w14:textId="77777777" w:rsidTr="0010444B">
        <w:trPr>
          <w:trHeight w:val="275"/>
        </w:trPr>
        <w:tc>
          <w:tcPr>
            <w:tcW w:w="1044" w:type="dxa"/>
            <w:shd w:val="clear" w:color="auto" w:fill="D9D9D9" w:themeFill="background1" w:themeFillShade="D9"/>
          </w:tcPr>
          <w:p w14:paraId="05C3BC75"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59" w:type="dxa"/>
            <w:shd w:val="clear" w:color="auto" w:fill="D9D9D9" w:themeFill="background1" w:themeFillShade="D9"/>
          </w:tcPr>
          <w:p w14:paraId="4121807D" w14:textId="77777777" w:rsidR="00521FBD" w:rsidRPr="00C205E5" w:rsidRDefault="00521FBD" w:rsidP="0010444B">
            <w:pPr>
              <w:pStyle w:val="TableParagraph"/>
              <w:spacing w:line="360" w:lineRule="auto"/>
              <w:ind w:right="294"/>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38762EB8" w14:textId="77777777" w:rsidTr="0010444B">
        <w:trPr>
          <w:trHeight w:val="253"/>
        </w:trPr>
        <w:tc>
          <w:tcPr>
            <w:tcW w:w="1044" w:type="dxa"/>
          </w:tcPr>
          <w:p w14:paraId="025042E3"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A+</w:t>
            </w:r>
          </w:p>
        </w:tc>
        <w:tc>
          <w:tcPr>
            <w:tcW w:w="1759" w:type="dxa"/>
          </w:tcPr>
          <w:p w14:paraId="5C22A739"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80</w:t>
            </w:r>
          </w:p>
        </w:tc>
      </w:tr>
      <w:tr w:rsidR="00C205E5" w:rsidRPr="00C205E5" w14:paraId="27783A1F" w14:textId="77777777" w:rsidTr="0010444B">
        <w:trPr>
          <w:trHeight w:val="251"/>
        </w:trPr>
        <w:tc>
          <w:tcPr>
            <w:tcW w:w="1044" w:type="dxa"/>
          </w:tcPr>
          <w:p w14:paraId="28EB20BD"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759" w:type="dxa"/>
          </w:tcPr>
          <w:p w14:paraId="5F53A89B"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75</w:t>
            </w:r>
          </w:p>
        </w:tc>
      </w:tr>
      <w:tr w:rsidR="00C205E5" w:rsidRPr="00C205E5" w14:paraId="1412C974" w14:textId="77777777" w:rsidTr="0010444B">
        <w:trPr>
          <w:trHeight w:val="253"/>
        </w:trPr>
        <w:tc>
          <w:tcPr>
            <w:tcW w:w="1044" w:type="dxa"/>
          </w:tcPr>
          <w:p w14:paraId="4A5A7BBF"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A-</w:t>
            </w:r>
          </w:p>
        </w:tc>
        <w:tc>
          <w:tcPr>
            <w:tcW w:w="1759" w:type="dxa"/>
          </w:tcPr>
          <w:p w14:paraId="0C4A28FA"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70</w:t>
            </w:r>
          </w:p>
        </w:tc>
      </w:tr>
      <w:tr w:rsidR="00C205E5" w:rsidRPr="00C205E5" w14:paraId="5596E5BD" w14:textId="77777777" w:rsidTr="0010444B">
        <w:trPr>
          <w:trHeight w:val="251"/>
        </w:trPr>
        <w:tc>
          <w:tcPr>
            <w:tcW w:w="1044" w:type="dxa"/>
          </w:tcPr>
          <w:p w14:paraId="2FC71752"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B+</w:t>
            </w:r>
          </w:p>
        </w:tc>
        <w:tc>
          <w:tcPr>
            <w:tcW w:w="1759" w:type="dxa"/>
          </w:tcPr>
          <w:p w14:paraId="03D676C4"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67</w:t>
            </w:r>
          </w:p>
        </w:tc>
      </w:tr>
      <w:tr w:rsidR="00C205E5" w:rsidRPr="00C205E5" w14:paraId="140C2166" w14:textId="77777777" w:rsidTr="0010444B">
        <w:trPr>
          <w:trHeight w:val="253"/>
        </w:trPr>
        <w:tc>
          <w:tcPr>
            <w:tcW w:w="1044" w:type="dxa"/>
          </w:tcPr>
          <w:p w14:paraId="18F867C4"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B</w:t>
            </w:r>
          </w:p>
        </w:tc>
        <w:tc>
          <w:tcPr>
            <w:tcW w:w="1759" w:type="dxa"/>
          </w:tcPr>
          <w:p w14:paraId="0CB19775"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63</w:t>
            </w:r>
          </w:p>
        </w:tc>
      </w:tr>
      <w:tr w:rsidR="00C205E5" w:rsidRPr="00C205E5" w14:paraId="2BAE52B0" w14:textId="77777777" w:rsidTr="0010444B">
        <w:trPr>
          <w:trHeight w:val="254"/>
        </w:trPr>
        <w:tc>
          <w:tcPr>
            <w:tcW w:w="1044" w:type="dxa"/>
          </w:tcPr>
          <w:p w14:paraId="3069FAE1"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B-</w:t>
            </w:r>
          </w:p>
        </w:tc>
        <w:tc>
          <w:tcPr>
            <w:tcW w:w="1759" w:type="dxa"/>
          </w:tcPr>
          <w:p w14:paraId="6CCA65BF"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60</w:t>
            </w:r>
          </w:p>
        </w:tc>
      </w:tr>
      <w:tr w:rsidR="00C205E5" w:rsidRPr="00C205E5" w14:paraId="2A9EF61E" w14:textId="77777777" w:rsidTr="0010444B">
        <w:trPr>
          <w:trHeight w:val="251"/>
        </w:trPr>
        <w:tc>
          <w:tcPr>
            <w:tcW w:w="1044" w:type="dxa"/>
          </w:tcPr>
          <w:p w14:paraId="59A6FEFB"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C+</w:t>
            </w:r>
          </w:p>
        </w:tc>
        <w:tc>
          <w:tcPr>
            <w:tcW w:w="1759" w:type="dxa"/>
          </w:tcPr>
          <w:p w14:paraId="7690C33D"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57</w:t>
            </w:r>
          </w:p>
        </w:tc>
      </w:tr>
      <w:tr w:rsidR="00C205E5" w:rsidRPr="00C205E5" w14:paraId="70B8481C" w14:textId="77777777" w:rsidTr="0010444B">
        <w:trPr>
          <w:trHeight w:val="254"/>
        </w:trPr>
        <w:tc>
          <w:tcPr>
            <w:tcW w:w="1044" w:type="dxa"/>
          </w:tcPr>
          <w:p w14:paraId="2F54B996"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C</w:t>
            </w:r>
          </w:p>
        </w:tc>
        <w:tc>
          <w:tcPr>
            <w:tcW w:w="1759" w:type="dxa"/>
          </w:tcPr>
          <w:p w14:paraId="60607D6A"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53</w:t>
            </w:r>
          </w:p>
        </w:tc>
      </w:tr>
      <w:tr w:rsidR="00C205E5" w:rsidRPr="00C205E5" w14:paraId="55A59C2A" w14:textId="77777777" w:rsidTr="0010444B">
        <w:trPr>
          <w:trHeight w:val="251"/>
        </w:trPr>
        <w:tc>
          <w:tcPr>
            <w:tcW w:w="1044" w:type="dxa"/>
          </w:tcPr>
          <w:p w14:paraId="68B35CFF"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C-</w:t>
            </w:r>
          </w:p>
        </w:tc>
        <w:tc>
          <w:tcPr>
            <w:tcW w:w="1759" w:type="dxa"/>
          </w:tcPr>
          <w:p w14:paraId="4403822C"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50</w:t>
            </w:r>
          </w:p>
        </w:tc>
      </w:tr>
      <w:tr w:rsidR="00C205E5" w:rsidRPr="00C205E5" w14:paraId="4241F458" w14:textId="77777777" w:rsidTr="0010444B">
        <w:trPr>
          <w:trHeight w:val="254"/>
        </w:trPr>
        <w:tc>
          <w:tcPr>
            <w:tcW w:w="1044" w:type="dxa"/>
          </w:tcPr>
          <w:p w14:paraId="4D64CA5A"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D+</w:t>
            </w:r>
          </w:p>
        </w:tc>
        <w:tc>
          <w:tcPr>
            <w:tcW w:w="1759" w:type="dxa"/>
          </w:tcPr>
          <w:p w14:paraId="2EB3C965"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45</w:t>
            </w:r>
          </w:p>
        </w:tc>
      </w:tr>
      <w:tr w:rsidR="00C205E5" w:rsidRPr="00C205E5" w14:paraId="114A5FA6" w14:textId="77777777" w:rsidTr="0010444B">
        <w:trPr>
          <w:trHeight w:val="251"/>
        </w:trPr>
        <w:tc>
          <w:tcPr>
            <w:tcW w:w="1044" w:type="dxa"/>
          </w:tcPr>
          <w:p w14:paraId="7747A6D6"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D</w:t>
            </w:r>
          </w:p>
        </w:tc>
        <w:tc>
          <w:tcPr>
            <w:tcW w:w="1759" w:type="dxa"/>
          </w:tcPr>
          <w:p w14:paraId="12D85BE7"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40</w:t>
            </w:r>
          </w:p>
        </w:tc>
      </w:tr>
      <w:tr w:rsidR="00521FBD" w:rsidRPr="00C205E5" w14:paraId="5633E39E" w14:textId="77777777" w:rsidTr="0010444B">
        <w:trPr>
          <w:trHeight w:val="254"/>
        </w:trPr>
        <w:tc>
          <w:tcPr>
            <w:tcW w:w="1044" w:type="dxa"/>
          </w:tcPr>
          <w:p w14:paraId="6D4415A7"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59" w:type="dxa"/>
          </w:tcPr>
          <w:p w14:paraId="67FFAA44" w14:textId="77777777" w:rsidR="00521FBD" w:rsidRPr="00C205E5" w:rsidRDefault="00521FBD" w:rsidP="0010444B">
            <w:pPr>
              <w:pStyle w:val="TableParagraph"/>
              <w:spacing w:line="360" w:lineRule="auto"/>
              <w:ind w:right="294"/>
              <w:jc w:val="left"/>
              <w:rPr>
                <w:color w:val="000000" w:themeColor="text1"/>
                <w:sz w:val="24"/>
                <w:szCs w:val="24"/>
              </w:rPr>
            </w:pPr>
            <w:r w:rsidRPr="00C205E5">
              <w:rPr>
                <w:color w:val="000000" w:themeColor="text1"/>
                <w:spacing w:val="-5"/>
                <w:sz w:val="24"/>
                <w:szCs w:val="24"/>
              </w:rPr>
              <w:t>25</w:t>
            </w:r>
          </w:p>
        </w:tc>
      </w:tr>
    </w:tbl>
    <w:p w14:paraId="1FB01A56" w14:textId="77777777" w:rsidR="00521FBD" w:rsidRPr="00C205E5" w:rsidRDefault="00521FBD" w:rsidP="00521FBD">
      <w:pPr>
        <w:pStyle w:val="BodyText"/>
        <w:spacing w:before="3" w:line="360" w:lineRule="auto"/>
        <w:rPr>
          <w:b/>
          <w:color w:val="000000" w:themeColor="text1"/>
          <w:sz w:val="24"/>
          <w:szCs w:val="24"/>
        </w:rPr>
      </w:pPr>
    </w:p>
    <w:p w14:paraId="41EF2B56" w14:textId="77777777" w:rsidR="00521FBD" w:rsidRPr="00C205E5" w:rsidRDefault="00521FBD" w:rsidP="00521FBD">
      <w:pPr>
        <w:pStyle w:val="BodyText"/>
        <w:spacing w:before="1" w:line="360" w:lineRule="auto"/>
        <w:ind w:left="220"/>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Hong Kong considers a</w:t>
      </w:r>
      <w:r w:rsidRPr="00C205E5">
        <w:rPr>
          <w:color w:val="000000" w:themeColor="text1"/>
          <w:spacing w:val="-4"/>
          <w:sz w:val="24"/>
          <w:szCs w:val="24"/>
        </w:rPr>
        <w:t xml:space="preserve"> </w:t>
      </w:r>
      <w:r w:rsidRPr="00C205E5">
        <w:rPr>
          <w:color w:val="000000" w:themeColor="text1"/>
          <w:sz w:val="24"/>
          <w:szCs w:val="24"/>
        </w:rPr>
        <w:t>D a pass so this mark is used as a 40% pass mark,</w:t>
      </w:r>
    </w:p>
    <w:p w14:paraId="35D9F952" w14:textId="77777777" w:rsidR="00C205E5" w:rsidRPr="00C205E5" w:rsidRDefault="00C205E5">
      <w:pPr>
        <w:suppressAutoHyphens w:val="0"/>
        <w:spacing w:after="0" w:line="240" w:lineRule="auto"/>
        <w:rPr>
          <w:b/>
          <w:bCs/>
          <w:color w:val="000000" w:themeColor="text1"/>
          <w:spacing w:val="-2"/>
          <w:sz w:val="28"/>
        </w:rPr>
      </w:pPr>
      <w:bookmarkStart w:id="69" w:name="_bookmark13"/>
      <w:bookmarkStart w:id="70" w:name="_Toc142390705"/>
      <w:bookmarkEnd w:id="69"/>
      <w:r w:rsidRPr="00C205E5">
        <w:rPr>
          <w:color w:val="000000" w:themeColor="text1"/>
          <w:spacing w:val="-2"/>
        </w:rPr>
        <w:br w:type="page"/>
      </w:r>
    </w:p>
    <w:p w14:paraId="304D56D5" w14:textId="2BD56D97" w:rsidR="00521FBD" w:rsidRPr="00C205E5" w:rsidRDefault="00521FBD" w:rsidP="00521FBD">
      <w:pPr>
        <w:pStyle w:val="Heading2"/>
        <w:spacing w:line="360" w:lineRule="auto"/>
        <w:rPr>
          <w:color w:val="000000" w:themeColor="text1"/>
        </w:rPr>
      </w:pPr>
      <w:r w:rsidRPr="00C205E5">
        <w:rPr>
          <w:color w:val="000000" w:themeColor="text1"/>
          <w:spacing w:val="-2"/>
        </w:rPr>
        <w:t>Hungary</w:t>
      </w:r>
      <w:bookmarkEnd w:id="70"/>
    </w:p>
    <w:p w14:paraId="4A412164" w14:textId="77777777" w:rsidR="00521FBD" w:rsidRPr="00C205E5" w:rsidRDefault="00521FBD" w:rsidP="0096763C">
      <w:pPr>
        <w:pStyle w:val="BodyText"/>
        <w:spacing w:line="360" w:lineRule="auto"/>
        <w:ind w:right="317"/>
        <w:rPr>
          <w:color w:val="000000" w:themeColor="text1"/>
          <w:sz w:val="24"/>
          <w:szCs w:val="24"/>
        </w:rPr>
      </w:pPr>
      <w:r w:rsidRPr="00C205E5">
        <w:rPr>
          <w:color w:val="000000" w:themeColor="text1"/>
          <w:sz w:val="24"/>
          <w:szCs w:val="24"/>
        </w:rPr>
        <w:t>Hungary</w:t>
      </w:r>
      <w:r w:rsidRPr="00C205E5">
        <w:rPr>
          <w:color w:val="000000" w:themeColor="text1"/>
          <w:spacing w:val="-4"/>
          <w:sz w:val="24"/>
          <w:szCs w:val="24"/>
        </w:rPr>
        <w:t xml:space="preserve"> </w:t>
      </w:r>
      <w:r w:rsidRPr="00C205E5">
        <w:rPr>
          <w:color w:val="000000" w:themeColor="text1"/>
          <w:sz w:val="24"/>
          <w:szCs w:val="24"/>
        </w:rPr>
        <w:t>operates</w:t>
      </w:r>
      <w:r w:rsidRPr="00C205E5">
        <w:rPr>
          <w:color w:val="000000" w:themeColor="text1"/>
          <w:spacing w:val="-4"/>
          <w:sz w:val="24"/>
          <w:szCs w:val="24"/>
        </w:rPr>
        <w:t xml:space="preserve"> </w:t>
      </w:r>
      <w:r w:rsidRPr="00C205E5">
        <w:rPr>
          <w:color w:val="000000" w:themeColor="text1"/>
          <w:sz w:val="24"/>
          <w:szCs w:val="24"/>
        </w:rPr>
        <w:t>a</w:t>
      </w:r>
      <w:r w:rsidRPr="00C205E5">
        <w:rPr>
          <w:color w:val="000000" w:themeColor="text1"/>
          <w:spacing w:val="-2"/>
          <w:sz w:val="24"/>
          <w:szCs w:val="24"/>
        </w:rPr>
        <w:t xml:space="preserve"> </w:t>
      </w:r>
      <w:r w:rsidRPr="00C205E5">
        <w:rPr>
          <w:color w:val="000000" w:themeColor="text1"/>
          <w:sz w:val="24"/>
          <w:szCs w:val="24"/>
        </w:rPr>
        <w:t>5-point</w:t>
      </w:r>
      <w:r w:rsidRPr="00C205E5">
        <w:rPr>
          <w:color w:val="000000" w:themeColor="text1"/>
          <w:spacing w:val="-3"/>
          <w:sz w:val="24"/>
          <w:szCs w:val="24"/>
        </w:rPr>
        <w:t xml:space="preserve"> </w:t>
      </w:r>
      <w:r w:rsidRPr="00C205E5">
        <w:rPr>
          <w:color w:val="000000" w:themeColor="text1"/>
          <w:sz w:val="24"/>
          <w:szCs w:val="24"/>
        </w:rPr>
        <w:t>grade</w:t>
      </w:r>
      <w:r w:rsidRPr="00C205E5">
        <w:rPr>
          <w:color w:val="000000" w:themeColor="text1"/>
          <w:spacing w:val="-4"/>
          <w:sz w:val="24"/>
          <w:szCs w:val="24"/>
        </w:rPr>
        <w:t xml:space="preserve"> </w:t>
      </w:r>
      <w:r w:rsidRPr="00C205E5">
        <w:rPr>
          <w:color w:val="000000" w:themeColor="text1"/>
          <w:sz w:val="24"/>
          <w:szCs w:val="24"/>
        </w:rPr>
        <w:t>system.</w:t>
      </w:r>
      <w:r w:rsidRPr="00C205E5">
        <w:rPr>
          <w:color w:val="000000" w:themeColor="text1"/>
          <w:spacing w:val="40"/>
          <w:sz w:val="24"/>
          <w:szCs w:val="24"/>
        </w:rPr>
        <w:t xml:space="preserve"> </w:t>
      </w:r>
      <w:r w:rsidRPr="00C205E5">
        <w:rPr>
          <w:color w:val="000000" w:themeColor="text1"/>
          <w:sz w:val="24"/>
          <w:szCs w:val="24"/>
        </w:rPr>
        <w:t>One</w:t>
      </w:r>
      <w:r w:rsidRPr="00C205E5">
        <w:rPr>
          <w:color w:val="000000" w:themeColor="text1"/>
          <w:spacing w:val="-2"/>
          <w:sz w:val="24"/>
          <w:szCs w:val="24"/>
        </w:rPr>
        <w:t xml:space="preserve"> </w:t>
      </w:r>
      <w:r w:rsidRPr="00C205E5">
        <w:rPr>
          <w:color w:val="000000" w:themeColor="text1"/>
          <w:sz w:val="24"/>
          <w:szCs w:val="24"/>
        </w:rPr>
        <w:t>credit is</w:t>
      </w:r>
      <w:r w:rsidRPr="00C205E5">
        <w:rPr>
          <w:color w:val="000000" w:themeColor="text1"/>
          <w:spacing w:val="-4"/>
          <w:sz w:val="24"/>
          <w:szCs w:val="24"/>
        </w:rPr>
        <w:t xml:space="preserve"> </w:t>
      </w:r>
      <w:r w:rsidRPr="00C205E5">
        <w:rPr>
          <w:color w:val="000000" w:themeColor="text1"/>
          <w:sz w:val="24"/>
          <w:szCs w:val="24"/>
        </w:rPr>
        <w:t>equal</w:t>
      </w:r>
      <w:r w:rsidRPr="00C205E5">
        <w:rPr>
          <w:color w:val="000000" w:themeColor="text1"/>
          <w:spacing w:val="-2"/>
          <w:sz w:val="24"/>
          <w:szCs w:val="24"/>
        </w:rPr>
        <w:t xml:space="preserve"> </w:t>
      </w:r>
      <w:r w:rsidRPr="00C205E5">
        <w:rPr>
          <w:color w:val="000000" w:themeColor="text1"/>
          <w:sz w:val="24"/>
          <w:szCs w:val="24"/>
        </w:rPr>
        <w:t>to</w:t>
      </w:r>
      <w:r w:rsidRPr="00C205E5">
        <w:rPr>
          <w:color w:val="000000" w:themeColor="text1"/>
          <w:spacing w:val="-4"/>
          <w:sz w:val="24"/>
          <w:szCs w:val="24"/>
        </w:rPr>
        <w:t xml:space="preserve"> </w:t>
      </w:r>
      <w:r w:rsidRPr="00C205E5">
        <w:rPr>
          <w:color w:val="000000" w:themeColor="text1"/>
          <w:sz w:val="24"/>
          <w:szCs w:val="24"/>
        </w:rPr>
        <w:t>30</w:t>
      </w:r>
      <w:r w:rsidRPr="00C205E5">
        <w:rPr>
          <w:color w:val="000000" w:themeColor="text1"/>
          <w:spacing w:val="-4"/>
          <w:sz w:val="24"/>
          <w:szCs w:val="24"/>
        </w:rPr>
        <w:t xml:space="preserve"> </w:t>
      </w:r>
      <w:r w:rsidRPr="00C205E5">
        <w:rPr>
          <w:color w:val="000000" w:themeColor="text1"/>
          <w:sz w:val="24"/>
          <w:szCs w:val="24"/>
        </w:rPr>
        <w:t>student working</w:t>
      </w:r>
      <w:r w:rsidRPr="00C205E5">
        <w:rPr>
          <w:color w:val="000000" w:themeColor="text1"/>
          <w:spacing w:val="-2"/>
          <w:sz w:val="24"/>
          <w:szCs w:val="24"/>
        </w:rPr>
        <w:t xml:space="preserve"> </w:t>
      </w:r>
      <w:r w:rsidRPr="00C205E5">
        <w:rPr>
          <w:color w:val="000000" w:themeColor="text1"/>
          <w:sz w:val="24"/>
          <w:szCs w:val="24"/>
        </w:rPr>
        <w:t>hours, on average.</w:t>
      </w:r>
    </w:p>
    <w:p w14:paraId="3FAAE620" w14:textId="77777777" w:rsidR="00521FBD" w:rsidRPr="00C205E5" w:rsidRDefault="00521FBD" w:rsidP="00521FBD">
      <w:pPr>
        <w:pStyle w:val="BodyText"/>
        <w:spacing w:before="3" w:line="360" w:lineRule="auto"/>
        <w:rPr>
          <w:color w:val="000000" w:themeColor="text1"/>
          <w:sz w:val="24"/>
          <w:szCs w:val="24"/>
        </w:rPr>
      </w:pPr>
    </w:p>
    <w:tbl>
      <w:tblPr>
        <w:tblW w:w="0" w:type="auto"/>
        <w:tblInd w:w="1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Hungary. Mark conversion table for study aborad students. "/>
        <w:tblDescription w:val="Mark conversion table for study aborad students. "/>
      </w:tblPr>
      <w:tblGrid>
        <w:gridCol w:w="1044"/>
        <w:gridCol w:w="2683"/>
        <w:gridCol w:w="2249"/>
      </w:tblGrid>
      <w:tr w:rsidR="00C205E5" w:rsidRPr="00C205E5" w14:paraId="6595DA28" w14:textId="77777777" w:rsidTr="0010444B">
        <w:trPr>
          <w:trHeight w:val="275"/>
        </w:trPr>
        <w:tc>
          <w:tcPr>
            <w:tcW w:w="1044" w:type="dxa"/>
            <w:shd w:val="clear" w:color="auto" w:fill="D9D9D9" w:themeFill="background1" w:themeFillShade="D9"/>
          </w:tcPr>
          <w:p w14:paraId="1A4B2993"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2683" w:type="dxa"/>
            <w:shd w:val="clear" w:color="auto" w:fill="D9D9D9" w:themeFill="background1" w:themeFillShade="D9"/>
          </w:tcPr>
          <w:p w14:paraId="5086BEF9" w14:textId="77777777" w:rsidR="00521FBD" w:rsidRPr="00C205E5" w:rsidRDefault="00521FBD" w:rsidP="0010444B">
            <w:pPr>
              <w:pStyle w:val="TableParagraph"/>
              <w:spacing w:line="360" w:lineRule="auto"/>
              <w:ind w:right="387"/>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2249" w:type="dxa"/>
            <w:shd w:val="clear" w:color="auto" w:fill="D9D9D9" w:themeFill="background1" w:themeFillShade="D9"/>
          </w:tcPr>
          <w:p w14:paraId="5C5936BD" w14:textId="77777777" w:rsidR="00521FBD" w:rsidRPr="00C205E5" w:rsidRDefault="00521FBD" w:rsidP="0010444B">
            <w:pPr>
              <w:pStyle w:val="TableParagraph"/>
              <w:spacing w:line="360" w:lineRule="auto"/>
              <w:ind w:right="39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4D67F551" w14:textId="77777777" w:rsidTr="0010444B">
        <w:trPr>
          <w:trHeight w:val="275"/>
        </w:trPr>
        <w:tc>
          <w:tcPr>
            <w:tcW w:w="1044" w:type="dxa"/>
          </w:tcPr>
          <w:p w14:paraId="40DF2725"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A</w:t>
            </w:r>
          </w:p>
        </w:tc>
        <w:tc>
          <w:tcPr>
            <w:tcW w:w="2683" w:type="dxa"/>
          </w:tcPr>
          <w:p w14:paraId="4BED7E86"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Excellent</w:t>
            </w:r>
          </w:p>
        </w:tc>
        <w:tc>
          <w:tcPr>
            <w:tcW w:w="2249" w:type="dxa"/>
          </w:tcPr>
          <w:p w14:paraId="711BAA7A"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80</w:t>
            </w:r>
          </w:p>
        </w:tc>
      </w:tr>
      <w:tr w:rsidR="00C205E5" w:rsidRPr="00C205E5" w14:paraId="7E72BABE" w14:textId="77777777" w:rsidTr="0010444B">
        <w:trPr>
          <w:trHeight w:val="275"/>
        </w:trPr>
        <w:tc>
          <w:tcPr>
            <w:tcW w:w="1044" w:type="dxa"/>
          </w:tcPr>
          <w:p w14:paraId="283B0CF4"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B</w:t>
            </w:r>
          </w:p>
        </w:tc>
        <w:tc>
          <w:tcPr>
            <w:tcW w:w="2683" w:type="dxa"/>
          </w:tcPr>
          <w:p w14:paraId="7C6CAF06"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Very</w:t>
            </w:r>
            <w:r w:rsidRPr="00C205E5">
              <w:rPr>
                <w:color w:val="000000" w:themeColor="text1"/>
                <w:spacing w:val="-3"/>
                <w:sz w:val="24"/>
                <w:szCs w:val="24"/>
              </w:rPr>
              <w:t xml:space="preserve"> </w:t>
            </w:r>
            <w:r w:rsidRPr="00C205E5">
              <w:rPr>
                <w:color w:val="000000" w:themeColor="text1"/>
                <w:spacing w:val="-4"/>
                <w:sz w:val="24"/>
                <w:szCs w:val="24"/>
              </w:rPr>
              <w:t>good</w:t>
            </w:r>
          </w:p>
        </w:tc>
        <w:tc>
          <w:tcPr>
            <w:tcW w:w="2249" w:type="dxa"/>
          </w:tcPr>
          <w:p w14:paraId="708376D5"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68</w:t>
            </w:r>
          </w:p>
        </w:tc>
      </w:tr>
      <w:tr w:rsidR="00C205E5" w:rsidRPr="00C205E5" w14:paraId="5171FB60" w14:textId="77777777" w:rsidTr="0010444B">
        <w:trPr>
          <w:trHeight w:val="275"/>
        </w:trPr>
        <w:tc>
          <w:tcPr>
            <w:tcW w:w="1044" w:type="dxa"/>
          </w:tcPr>
          <w:p w14:paraId="1273047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w w:val="99"/>
                <w:sz w:val="24"/>
                <w:szCs w:val="24"/>
              </w:rPr>
              <w:t>C</w:t>
            </w:r>
          </w:p>
        </w:tc>
        <w:tc>
          <w:tcPr>
            <w:tcW w:w="2683" w:type="dxa"/>
          </w:tcPr>
          <w:p w14:paraId="617FCD7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Good</w:t>
            </w:r>
          </w:p>
        </w:tc>
        <w:tc>
          <w:tcPr>
            <w:tcW w:w="2249" w:type="dxa"/>
          </w:tcPr>
          <w:p w14:paraId="7EF9D51F"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55</w:t>
            </w:r>
          </w:p>
        </w:tc>
      </w:tr>
      <w:tr w:rsidR="00C205E5" w:rsidRPr="00C205E5" w14:paraId="5FB54471" w14:textId="77777777" w:rsidTr="0010444B">
        <w:trPr>
          <w:trHeight w:val="251"/>
        </w:trPr>
        <w:tc>
          <w:tcPr>
            <w:tcW w:w="1044" w:type="dxa"/>
          </w:tcPr>
          <w:p w14:paraId="1CC5681F"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w w:val="99"/>
                <w:sz w:val="24"/>
                <w:szCs w:val="24"/>
              </w:rPr>
              <w:t>D</w:t>
            </w:r>
          </w:p>
        </w:tc>
        <w:tc>
          <w:tcPr>
            <w:tcW w:w="2683" w:type="dxa"/>
          </w:tcPr>
          <w:p w14:paraId="5C38235C"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Satisfactory</w:t>
            </w:r>
          </w:p>
        </w:tc>
        <w:tc>
          <w:tcPr>
            <w:tcW w:w="2249" w:type="dxa"/>
          </w:tcPr>
          <w:p w14:paraId="70B15FCE"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45</w:t>
            </w:r>
          </w:p>
        </w:tc>
      </w:tr>
      <w:tr w:rsidR="00C205E5" w:rsidRPr="00C205E5" w14:paraId="39EF101C" w14:textId="77777777" w:rsidTr="0010444B">
        <w:trPr>
          <w:trHeight w:val="275"/>
        </w:trPr>
        <w:tc>
          <w:tcPr>
            <w:tcW w:w="1044" w:type="dxa"/>
          </w:tcPr>
          <w:p w14:paraId="480F7E63"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E</w:t>
            </w:r>
          </w:p>
        </w:tc>
        <w:tc>
          <w:tcPr>
            <w:tcW w:w="2683" w:type="dxa"/>
          </w:tcPr>
          <w:p w14:paraId="157085EB"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Sufficient</w:t>
            </w:r>
          </w:p>
        </w:tc>
        <w:tc>
          <w:tcPr>
            <w:tcW w:w="2249" w:type="dxa"/>
          </w:tcPr>
          <w:p w14:paraId="18CE35B5"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40</w:t>
            </w:r>
          </w:p>
        </w:tc>
      </w:tr>
      <w:tr w:rsidR="00C205E5" w:rsidRPr="00C205E5" w14:paraId="5DF94A92" w14:textId="77777777" w:rsidTr="0010444B">
        <w:trPr>
          <w:trHeight w:val="275"/>
        </w:trPr>
        <w:tc>
          <w:tcPr>
            <w:tcW w:w="1044" w:type="dxa"/>
          </w:tcPr>
          <w:p w14:paraId="2349D438"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F</w:t>
            </w:r>
          </w:p>
        </w:tc>
        <w:tc>
          <w:tcPr>
            <w:tcW w:w="2683" w:type="dxa"/>
          </w:tcPr>
          <w:p w14:paraId="625F3E36"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Fail</w:t>
            </w:r>
          </w:p>
        </w:tc>
        <w:tc>
          <w:tcPr>
            <w:tcW w:w="2249" w:type="dxa"/>
          </w:tcPr>
          <w:p w14:paraId="7AE27D99"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5"/>
                <w:sz w:val="24"/>
                <w:szCs w:val="24"/>
              </w:rPr>
              <w:t>25</w:t>
            </w:r>
          </w:p>
        </w:tc>
      </w:tr>
    </w:tbl>
    <w:p w14:paraId="2994D41F" w14:textId="77777777" w:rsidR="00C205E5" w:rsidRPr="00C205E5" w:rsidRDefault="00C205E5" w:rsidP="00521FBD">
      <w:pPr>
        <w:pStyle w:val="Heading2"/>
        <w:spacing w:line="360" w:lineRule="auto"/>
        <w:rPr>
          <w:color w:val="000000" w:themeColor="text1"/>
          <w:spacing w:val="-2"/>
        </w:rPr>
      </w:pPr>
      <w:bookmarkStart w:id="71" w:name="_bookmark14"/>
      <w:bookmarkStart w:id="72" w:name="_Toc142390706"/>
      <w:bookmarkEnd w:id="71"/>
    </w:p>
    <w:p w14:paraId="3762DF22"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29CDA984" w14:textId="4D9A66B4" w:rsidR="00521FBD" w:rsidRPr="00C205E5" w:rsidRDefault="00521FBD" w:rsidP="00521FBD">
      <w:pPr>
        <w:pStyle w:val="Heading2"/>
        <w:spacing w:line="360" w:lineRule="auto"/>
        <w:rPr>
          <w:color w:val="000000" w:themeColor="text1"/>
        </w:rPr>
      </w:pPr>
      <w:r w:rsidRPr="00C205E5">
        <w:rPr>
          <w:color w:val="000000" w:themeColor="text1"/>
          <w:spacing w:val="-2"/>
        </w:rPr>
        <w:t>Ireland</w:t>
      </w:r>
      <w:bookmarkEnd w:id="72"/>
    </w:p>
    <w:p w14:paraId="0805E6A7" w14:textId="77777777" w:rsidR="00521FBD" w:rsidRPr="00C205E5" w:rsidRDefault="00521FBD" w:rsidP="0096763C">
      <w:pPr>
        <w:pStyle w:val="BodyText"/>
        <w:spacing w:line="360" w:lineRule="auto"/>
        <w:ind w:right="214"/>
        <w:rPr>
          <w:color w:val="000000" w:themeColor="text1"/>
          <w:sz w:val="24"/>
          <w:szCs w:val="24"/>
        </w:rPr>
      </w:pPr>
      <w:r w:rsidRPr="00C205E5">
        <w:rPr>
          <w:color w:val="000000" w:themeColor="text1"/>
          <w:sz w:val="24"/>
          <w:szCs w:val="24"/>
        </w:rPr>
        <w:t>Marks in Ireland are provided in percentage format which is comparable to the UK system. Therefore the mark that is provided by an Irish institution should be directly transposed to a London Met mark.</w:t>
      </w:r>
    </w:p>
    <w:p w14:paraId="75115E42" w14:textId="77777777" w:rsidR="00C205E5" w:rsidRPr="00C205E5" w:rsidRDefault="00C205E5">
      <w:pPr>
        <w:suppressAutoHyphens w:val="0"/>
        <w:spacing w:after="0" w:line="240" w:lineRule="auto"/>
        <w:rPr>
          <w:b/>
          <w:bCs/>
          <w:color w:val="000000" w:themeColor="text1"/>
          <w:spacing w:val="-2"/>
          <w:sz w:val="28"/>
        </w:rPr>
      </w:pPr>
      <w:bookmarkStart w:id="73" w:name="_bookmark15"/>
      <w:bookmarkStart w:id="74" w:name="_Toc142390707"/>
      <w:bookmarkEnd w:id="73"/>
      <w:r w:rsidRPr="00C205E5">
        <w:rPr>
          <w:color w:val="000000" w:themeColor="text1"/>
          <w:spacing w:val="-2"/>
        </w:rPr>
        <w:br w:type="page"/>
      </w:r>
    </w:p>
    <w:p w14:paraId="53E678B2" w14:textId="6716E9B9" w:rsidR="00521FBD" w:rsidRPr="00C205E5" w:rsidRDefault="00521FBD" w:rsidP="00521FBD">
      <w:pPr>
        <w:pStyle w:val="Heading2"/>
        <w:spacing w:line="360" w:lineRule="auto"/>
        <w:rPr>
          <w:color w:val="000000" w:themeColor="text1"/>
        </w:rPr>
      </w:pPr>
      <w:r w:rsidRPr="00C205E5">
        <w:rPr>
          <w:color w:val="000000" w:themeColor="text1"/>
          <w:spacing w:val="-2"/>
        </w:rPr>
        <w:t>Italy</w:t>
      </w:r>
      <w:bookmarkEnd w:id="74"/>
    </w:p>
    <w:p w14:paraId="68CE9FC9"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Italian</w:t>
      </w:r>
      <w:r w:rsidRPr="00C205E5">
        <w:rPr>
          <w:color w:val="000000" w:themeColor="text1"/>
          <w:spacing w:val="-6"/>
          <w:sz w:val="24"/>
          <w:szCs w:val="24"/>
        </w:rPr>
        <w:t xml:space="preserve"> </w:t>
      </w:r>
      <w:r w:rsidRPr="00C205E5">
        <w:rPr>
          <w:color w:val="000000" w:themeColor="text1"/>
          <w:sz w:val="24"/>
          <w:szCs w:val="24"/>
        </w:rPr>
        <w:t>universities</w:t>
      </w:r>
      <w:r w:rsidRPr="00C205E5">
        <w:rPr>
          <w:color w:val="000000" w:themeColor="text1"/>
          <w:spacing w:val="-3"/>
          <w:sz w:val="24"/>
          <w:szCs w:val="24"/>
        </w:rPr>
        <w:t xml:space="preserve"> </w:t>
      </w:r>
      <w:r w:rsidRPr="00C205E5">
        <w:rPr>
          <w:color w:val="000000" w:themeColor="text1"/>
          <w:sz w:val="24"/>
          <w:szCs w:val="24"/>
        </w:rPr>
        <w:t>use</w:t>
      </w:r>
      <w:r w:rsidRPr="00C205E5">
        <w:rPr>
          <w:color w:val="000000" w:themeColor="text1"/>
          <w:spacing w:val="-6"/>
          <w:sz w:val="24"/>
          <w:szCs w:val="24"/>
        </w:rPr>
        <w:t xml:space="preserve"> </w:t>
      </w:r>
      <w:r w:rsidRPr="00C205E5">
        <w:rPr>
          <w:color w:val="000000" w:themeColor="text1"/>
          <w:sz w:val="24"/>
          <w:szCs w:val="24"/>
        </w:rPr>
        <w:t>a</w:t>
      </w:r>
      <w:r w:rsidRPr="00C205E5">
        <w:rPr>
          <w:color w:val="000000" w:themeColor="text1"/>
          <w:spacing w:val="-6"/>
          <w:sz w:val="24"/>
          <w:szCs w:val="24"/>
        </w:rPr>
        <w:t xml:space="preserve"> </w:t>
      </w:r>
      <w:r w:rsidRPr="00C205E5">
        <w:rPr>
          <w:color w:val="000000" w:themeColor="text1"/>
          <w:sz w:val="24"/>
          <w:szCs w:val="24"/>
        </w:rPr>
        <w:t>0-30*</w:t>
      </w:r>
      <w:r w:rsidRPr="00C205E5">
        <w:rPr>
          <w:color w:val="000000" w:themeColor="text1"/>
          <w:spacing w:val="-5"/>
          <w:sz w:val="24"/>
          <w:szCs w:val="24"/>
        </w:rPr>
        <w:t xml:space="preserve"> </w:t>
      </w:r>
      <w:r w:rsidRPr="00C205E5">
        <w:rPr>
          <w:color w:val="000000" w:themeColor="text1"/>
          <w:sz w:val="24"/>
          <w:szCs w:val="24"/>
        </w:rPr>
        <w:t>scale</w:t>
      </w:r>
      <w:r w:rsidRPr="00C205E5">
        <w:rPr>
          <w:color w:val="000000" w:themeColor="text1"/>
          <w:spacing w:val="-4"/>
          <w:sz w:val="24"/>
          <w:szCs w:val="24"/>
        </w:rPr>
        <w:t xml:space="preserve"> </w:t>
      </w:r>
      <w:r w:rsidRPr="00C205E5">
        <w:rPr>
          <w:color w:val="000000" w:themeColor="text1"/>
          <w:sz w:val="24"/>
          <w:szCs w:val="24"/>
        </w:rPr>
        <w:t>where</w:t>
      </w:r>
      <w:r w:rsidRPr="00C205E5">
        <w:rPr>
          <w:color w:val="000000" w:themeColor="text1"/>
          <w:spacing w:val="-4"/>
          <w:sz w:val="24"/>
          <w:szCs w:val="24"/>
        </w:rPr>
        <w:t xml:space="preserve"> </w:t>
      </w:r>
      <w:r w:rsidRPr="00C205E5">
        <w:rPr>
          <w:color w:val="000000" w:themeColor="text1"/>
          <w:sz w:val="24"/>
          <w:szCs w:val="24"/>
        </w:rPr>
        <w:t>18</w:t>
      </w:r>
      <w:r w:rsidRPr="00C205E5">
        <w:rPr>
          <w:color w:val="000000" w:themeColor="text1"/>
          <w:spacing w:val="-6"/>
          <w:sz w:val="24"/>
          <w:szCs w:val="24"/>
        </w:rPr>
        <w:t xml:space="preserve"> </w:t>
      </w:r>
      <w:r w:rsidRPr="00C205E5">
        <w:rPr>
          <w:color w:val="000000" w:themeColor="text1"/>
          <w:sz w:val="24"/>
          <w:szCs w:val="24"/>
        </w:rPr>
        <w:t>represents</w:t>
      </w:r>
      <w:r w:rsidRPr="00C205E5">
        <w:rPr>
          <w:color w:val="000000" w:themeColor="text1"/>
          <w:spacing w:val="-6"/>
          <w:sz w:val="24"/>
          <w:szCs w:val="24"/>
        </w:rPr>
        <w:t xml:space="preserve"> </w:t>
      </w: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pacing w:val="-2"/>
          <w:sz w:val="24"/>
          <w:szCs w:val="24"/>
        </w:rPr>
        <w:t>Pass.</w:t>
      </w:r>
    </w:p>
    <w:p w14:paraId="59D4DB54" w14:textId="77777777" w:rsidR="00521FBD" w:rsidRPr="00C205E5" w:rsidRDefault="00521FBD" w:rsidP="00521FBD">
      <w:pPr>
        <w:pStyle w:val="BodyText"/>
        <w:spacing w:before="1" w:line="360" w:lineRule="auto"/>
        <w:rPr>
          <w:color w:val="000000" w:themeColor="text1"/>
          <w:sz w:val="24"/>
          <w:szCs w:val="24"/>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Italy. Mark conversion table for study aborad students. "/>
        <w:tblDescription w:val="Mark conversion table for study aborad students. "/>
      </w:tblPr>
      <w:tblGrid>
        <w:gridCol w:w="2659"/>
        <w:gridCol w:w="2976"/>
        <w:gridCol w:w="2551"/>
      </w:tblGrid>
      <w:tr w:rsidR="00C205E5" w:rsidRPr="00C205E5" w14:paraId="77F88848" w14:textId="77777777" w:rsidTr="0010444B">
        <w:trPr>
          <w:trHeight w:val="278"/>
        </w:trPr>
        <w:tc>
          <w:tcPr>
            <w:tcW w:w="2659" w:type="dxa"/>
            <w:shd w:val="clear" w:color="auto" w:fill="D9D9D9" w:themeFill="background1" w:themeFillShade="D9"/>
          </w:tcPr>
          <w:p w14:paraId="55EF0247" w14:textId="77777777" w:rsidR="00521FBD" w:rsidRPr="00C205E5" w:rsidRDefault="00521FBD" w:rsidP="0010444B">
            <w:pPr>
              <w:pStyle w:val="TableParagraph"/>
              <w:spacing w:line="360" w:lineRule="auto"/>
              <w:ind w:right="577"/>
              <w:jc w:val="left"/>
              <w:rPr>
                <w:b/>
                <w:color w:val="000000" w:themeColor="text1"/>
                <w:sz w:val="24"/>
                <w:szCs w:val="24"/>
              </w:rPr>
            </w:pPr>
            <w:r w:rsidRPr="00C205E5">
              <w:rPr>
                <w:b/>
                <w:color w:val="000000" w:themeColor="text1"/>
                <w:sz w:val="24"/>
                <w:szCs w:val="24"/>
              </w:rPr>
              <w:t xml:space="preserve">Italian </w:t>
            </w:r>
            <w:r w:rsidRPr="00C205E5">
              <w:rPr>
                <w:b/>
                <w:color w:val="000000" w:themeColor="text1"/>
                <w:spacing w:val="-2"/>
                <w:sz w:val="24"/>
                <w:szCs w:val="24"/>
              </w:rPr>
              <w:t>Grade</w:t>
            </w:r>
          </w:p>
        </w:tc>
        <w:tc>
          <w:tcPr>
            <w:tcW w:w="2976" w:type="dxa"/>
            <w:shd w:val="clear" w:color="auto" w:fill="D9D9D9" w:themeFill="background1" w:themeFillShade="D9"/>
          </w:tcPr>
          <w:p w14:paraId="4D3732B0" w14:textId="77777777" w:rsidR="00521FBD" w:rsidRPr="00C205E5" w:rsidRDefault="00521FBD" w:rsidP="0010444B">
            <w:pPr>
              <w:pStyle w:val="TableParagraph"/>
              <w:spacing w:line="360" w:lineRule="auto"/>
              <w:ind w:right="90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551" w:type="dxa"/>
            <w:shd w:val="clear" w:color="auto" w:fill="D9D9D9" w:themeFill="background1" w:themeFillShade="D9"/>
          </w:tcPr>
          <w:p w14:paraId="59A05C0F" w14:textId="77777777" w:rsidR="00521FBD" w:rsidRPr="00C205E5" w:rsidRDefault="00521FBD" w:rsidP="0010444B">
            <w:pPr>
              <w:pStyle w:val="TableParagraph"/>
              <w:spacing w:line="360" w:lineRule="auto"/>
              <w:ind w:right="629"/>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33C860A7" w14:textId="77777777" w:rsidTr="0010444B">
        <w:trPr>
          <w:trHeight w:val="251"/>
        </w:trPr>
        <w:tc>
          <w:tcPr>
            <w:tcW w:w="2659" w:type="dxa"/>
          </w:tcPr>
          <w:p w14:paraId="14913462"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29.00-30.00</w:t>
            </w:r>
          </w:p>
        </w:tc>
        <w:tc>
          <w:tcPr>
            <w:tcW w:w="2976" w:type="dxa"/>
          </w:tcPr>
          <w:p w14:paraId="219361C1"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80</w:t>
            </w:r>
          </w:p>
        </w:tc>
        <w:tc>
          <w:tcPr>
            <w:tcW w:w="2551" w:type="dxa"/>
          </w:tcPr>
          <w:p w14:paraId="2E19EDE6" w14:textId="77777777" w:rsidR="00521FBD" w:rsidRPr="00C205E5" w:rsidRDefault="00521FBD" w:rsidP="0010444B">
            <w:pPr>
              <w:pStyle w:val="TableParagraph"/>
              <w:spacing w:line="360" w:lineRule="auto"/>
              <w:ind w:right="999"/>
              <w:jc w:val="left"/>
              <w:rPr>
                <w:color w:val="000000" w:themeColor="text1"/>
                <w:sz w:val="24"/>
                <w:szCs w:val="24"/>
              </w:rPr>
            </w:pPr>
            <w:r w:rsidRPr="00C205E5">
              <w:rPr>
                <w:color w:val="000000" w:themeColor="text1"/>
                <w:spacing w:val="-2"/>
                <w:sz w:val="24"/>
                <w:szCs w:val="24"/>
              </w:rPr>
              <w:t>First</w:t>
            </w:r>
          </w:p>
        </w:tc>
      </w:tr>
      <w:tr w:rsidR="00C205E5" w:rsidRPr="00C205E5" w14:paraId="23347030" w14:textId="77777777" w:rsidTr="0010444B">
        <w:trPr>
          <w:trHeight w:val="253"/>
        </w:trPr>
        <w:tc>
          <w:tcPr>
            <w:tcW w:w="2659" w:type="dxa"/>
          </w:tcPr>
          <w:p w14:paraId="2930C72D"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28.00-28.99</w:t>
            </w:r>
          </w:p>
        </w:tc>
        <w:tc>
          <w:tcPr>
            <w:tcW w:w="2976" w:type="dxa"/>
          </w:tcPr>
          <w:p w14:paraId="4F55E163"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78</w:t>
            </w:r>
          </w:p>
        </w:tc>
        <w:tc>
          <w:tcPr>
            <w:tcW w:w="2551" w:type="dxa"/>
          </w:tcPr>
          <w:p w14:paraId="2CB47D37" w14:textId="77777777" w:rsidR="00521FBD" w:rsidRPr="00C205E5" w:rsidRDefault="00521FBD" w:rsidP="0010444B">
            <w:pPr>
              <w:pStyle w:val="TableParagraph"/>
              <w:spacing w:line="360" w:lineRule="auto"/>
              <w:ind w:right="999"/>
              <w:jc w:val="left"/>
              <w:rPr>
                <w:color w:val="000000" w:themeColor="text1"/>
                <w:sz w:val="24"/>
                <w:szCs w:val="24"/>
              </w:rPr>
            </w:pPr>
            <w:r w:rsidRPr="00C205E5">
              <w:rPr>
                <w:color w:val="000000" w:themeColor="text1"/>
                <w:spacing w:val="-2"/>
                <w:sz w:val="24"/>
                <w:szCs w:val="24"/>
              </w:rPr>
              <w:t>First</w:t>
            </w:r>
          </w:p>
        </w:tc>
      </w:tr>
      <w:tr w:rsidR="00C205E5" w:rsidRPr="00C205E5" w14:paraId="71CB3439" w14:textId="77777777" w:rsidTr="0010444B">
        <w:trPr>
          <w:trHeight w:val="251"/>
        </w:trPr>
        <w:tc>
          <w:tcPr>
            <w:tcW w:w="2659" w:type="dxa"/>
          </w:tcPr>
          <w:p w14:paraId="2DC0A6AC"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27.00-28.99</w:t>
            </w:r>
          </w:p>
        </w:tc>
        <w:tc>
          <w:tcPr>
            <w:tcW w:w="2976" w:type="dxa"/>
          </w:tcPr>
          <w:p w14:paraId="52C6E80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73</w:t>
            </w:r>
          </w:p>
        </w:tc>
        <w:tc>
          <w:tcPr>
            <w:tcW w:w="2551" w:type="dxa"/>
          </w:tcPr>
          <w:p w14:paraId="33C042B0" w14:textId="77777777" w:rsidR="00521FBD" w:rsidRPr="00C205E5" w:rsidRDefault="00521FBD" w:rsidP="0010444B">
            <w:pPr>
              <w:pStyle w:val="TableParagraph"/>
              <w:spacing w:line="360" w:lineRule="auto"/>
              <w:ind w:right="999"/>
              <w:jc w:val="left"/>
              <w:rPr>
                <w:color w:val="000000" w:themeColor="text1"/>
                <w:sz w:val="24"/>
                <w:szCs w:val="24"/>
              </w:rPr>
            </w:pPr>
            <w:r w:rsidRPr="00C205E5">
              <w:rPr>
                <w:color w:val="000000" w:themeColor="text1"/>
                <w:spacing w:val="-2"/>
                <w:sz w:val="24"/>
                <w:szCs w:val="24"/>
              </w:rPr>
              <w:t>First</w:t>
            </w:r>
          </w:p>
        </w:tc>
      </w:tr>
      <w:tr w:rsidR="00C205E5" w:rsidRPr="00C205E5" w14:paraId="7533B160" w14:textId="77777777" w:rsidTr="0010444B">
        <w:trPr>
          <w:trHeight w:val="253"/>
        </w:trPr>
        <w:tc>
          <w:tcPr>
            <w:tcW w:w="2659" w:type="dxa"/>
          </w:tcPr>
          <w:p w14:paraId="1B9F6A31"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26.00-26.99</w:t>
            </w:r>
          </w:p>
        </w:tc>
        <w:tc>
          <w:tcPr>
            <w:tcW w:w="2976" w:type="dxa"/>
          </w:tcPr>
          <w:p w14:paraId="4DB99A7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68</w:t>
            </w:r>
          </w:p>
        </w:tc>
        <w:tc>
          <w:tcPr>
            <w:tcW w:w="2551" w:type="dxa"/>
          </w:tcPr>
          <w:p w14:paraId="646797B4" w14:textId="77777777" w:rsidR="00521FBD" w:rsidRPr="00C205E5" w:rsidRDefault="00521FBD" w:rsidP="0010444B">
            <w:pPr>
              <w:pStyle w:val="TableParagraph"/>
              <w:spacing w:line="360" w:lineRule="auto"/>
              <w:ind w:right="55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DE29F5E" w14:textId="77777777" w:rsidTr="0010444B">
        <w:trPr>
          <w:trHeight w:val="251"/>
        </w:trPr>
        <w:tc>
          <w:tcPr>
            <w:tcW w:w="2659" w:type="dxa"/>
          </w:tcPr>
          <w:p w14:paraId="5B2899AC"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25.00-25.99</w:t>
            </w:r>
          </w:p>
        </w:tc>
        <w:tc>
          <w:tcPr>
            <w:tcW w:w="2976" w:type="dxa"/>
          </w:tcPr>
          <w:p w14:paraId="3F9C479B"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65</w:t>
            </w:r>
          </w:p>
        </w:tc>
        <w:tc>
          <w:tcPr>
            <w:tcW w:w="2551" w:type="dxa"/>
          </w:tcPr>
          <w:p w14:paraId="6973E344" w14:textId="77777777" w:rsidR="00521FBD" w:rsidRPr="00C205E5" w:rsidRDefault="00521FBD" w:rsidP="0010444B">
            <w:pPr>
              <w:pStyle w:val="TableParagraph"/>
              <w:spacing w:line="360" w:lineRule="auto"/>
              <w:ind w:right="55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754DD309" w14:textId="77777777" w:rsidTr="0010444B">
        <w:trPr>
          <w:trHeight w:val="253"/>
        </w:trPr>
        <w:tc>
          <w:tcPr>
            <w:tcW w:w="2659" w:type="dxa"/>
          </w:tcPr>
          <w:p w14:paraId="1A088FB3"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24.00-24.99</w:t>
            </w:r>
          </w:p>
        </w:tc>
        <w:tc>
          <w:tcPr>
            <w:tcW w:w="2976" w:type="dxa"/>
          </w:tcPr>
          <w:p w14:paraId="557D827E"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63</w:t>
            </w:r>
          </w:p>
        </w:tc>
        <w:tc>
          <w:tcPr>
            <w:tcW w:w="2551" w:type="dxa"/>
          </w:tcPr>
          <w:p w14:paraId="4B040C04" w14:textId="77777777" w:rsidR="00521FBD" w:rsidRPr="00C205E5" w:rsidRDefault="00521FBD" w:rsidP="0010444B">
            <w:pPr>
              <w:pStyle w:val="TableParagraph"/>
              <w:spacing w:line="360" w:lineRule="auto"/>
              <w:ind w:right="55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158BC862" w14:textId="77777777" w:rsidTr="0010444B">
        <w:trPr>
          <w:trHeight w:val="254"/>
        </w:trPr>
        <w:tc>
          <w:tcPr>
            <w:tcW w:w="2659" w:type="dxa"/>
          </w:tcPr>
          <w:p w14:paraId="45A5FB74"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23.00-23.99</w:t>
            </w:r>
          </w:p>
        </w:tc>
        <w:tc>
          <w:tcPr>
            <w:tcW w:w="2976" w:type="dxa"/>
          </w:tcPr>
          <w:p w14:paraId="0BAC5C4C"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58</w:t>
            </w:r>
          </w:p>
        </w:tc>
        <w:tc>
          <w:tcPr>
            <w:tcW w:w="2551" w:type="dxa"/>
          </w:tcPr>
          <w:p w14:paraId="6E5D8A33"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46659CB0" w14:textId="77777777" w:rsidTr="0010444B">
        <w:trPr>
          <w:trHeight w:val="251"/>
        </w:trPr>
        <w:tc>
          <w:tcPr>
            <w:tcW w:w="2659" w:type="dxa"/>
          </w:tcPr>
          <w:p w14:paraId="2E9302D6"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22.00-22.99</w:t>
            </w:r>
          </w:p>
        </w:tc>
        <w:tc>
          <w:tcPr>
            <w:tcW w:w="2976" w:type="dxa"/>
          </w:tcPr>
          <w:p w14:paraId="58E09E2A"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55</w:t>
            </w:r>
          </w:p>
        </w:tc>
        <w:tc>
          <w:tcPr>
            <w:tcW w:w="2551" w:type="dxa"/>
          </w:tcPr>
          <w:p w14:paraId="3C20839B"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9AEF495" w14:textId="77777777" w:rsidTr="0010444B">
        <w:trPr>
          <w:trHeight w:val="254"/>
        </w:trPr>
        <w:tc>
          <w:tcPr>
            <w:tcW w:w="2659" w:type="dxa"/>
          </w:tcPr>
          <w:p w14:paraId="4338DB70"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21.00-21.99</w:t>
            </w:r>
          </w:p>
        </w:tc>
        <w:tc>
          <w:tcPr>
            <w:tcW w:w="2976" w:type="dxa"/>
          </w:tcPr>
          <w:p w14:paraId="774726CF"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53</w:t>
            </w:r>
          </w:p>
        </w:tc>
        <w:tc>
          <w:tcPr>
            <w:tcW w:w="2551" w:type="dxa"/>
          </w:tcPr>
          <w:p w14:paraId="7FA8CC34"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427D5FFD" w14:textId="77777777" w:rsidTr="0010444B">
        <w:trPr>
          <w:trHeight w:val="251"/>
        </w:trPr>
        <w:tc>
          <w:tcPr>
            <w:tcW w:w="2659" w:type="dxa"/>
          </w:tcPr>
          <w:p w14:paraId="17E9BE31"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20.00-20.99</w:t>
            </w:r>
          </w:p>
        </w:tc>
        <w:tc>
          <w:tcPr>
            <w:tcW w:w="2976" w:type="dxa"/>
          </w:tcPr>
          <w:p w14:paraId="7D320AE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48</w:t>
            </w:r>
          </w:p>
        </w:tc>
        <w:tc>
          <w:tcPr>
            <w:tcW w:w="2551" w:type="dxa"/>
          </w:tcPr>
          <w:p w14:paraId="03D94D76"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2"/>
                <w:sz w:val="24"/>
                <w:szCs w:val="24"/>
              </w:rPr>
              <w:t>Third</w:t>
            </w:r>
          </w:p>
        </w:tc>
      </w:tr>
      <w:tr w:rsidR="00C205E5" w:rsidRPr="00C205E5" w14:paraId="4A60726B" w14:textId="77777777" w:rsidTr="0010444B">
        <w:trPr>
          <w:trHeight w:val="254"/>
        </w:trPr>
        <w:tc>
          <w:tcPr>
            <w:tcW w:w="2659" w:type="dxa"/>
          </w:tcPr>
          <w:p w14:paraId="5ED8489F"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19.00-19.99</w:t>
            </w:r>
          </w:p>
        </w:tc>
        <w:tc>
          <w:tcPr>
            <w:tcW w:w="2976" w:type="dxa"/>
          </w:tcPr>
          <w:p w14:paraId="2A66E231"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45</w:t>
            </w:r>
          </w:p>
        </w:tc>
        <w:tc>
          <w:tcPr>
            <w:tcW w:w="2551" w:type="dxa"/>
          </w:tcPr>
          <w:p w14:paraId="480030E4"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2"/>
                <w:sz w:val="24"/>
                <w:szCs w:val="24"/>
              </w:rPr>
              <w:t>Third</w:t>
            </w:r>
          </w:p>
        </w:tc>
      </w:tr>
      <w:tr w:rsidR="00C205E5" w:rsidRPr="00C205E5" w14:paraId="540DFE1A" w14:textId="77777777" w:rsidTr="0010444B">
        <w:trPr>
          <w:trHeight w:val="251"/>
        </w:trPr>
        <w:tc>
          <w:tcPr>
            <w:tcW w:w="2659" w:type="dxa"/>
          </w:tcPr>
          <w:p w14:paraId="711259AC"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18.00-18.99</w:t>
            </w:r>
          </w:p>
        </w:tc>
        <w:tc>
          <w:tcPr>
            <w:tcW w:w="2976" w:type="dxa"/>
          </w:tcPr>
          <w:p w14:paraId="6806FD6A"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43</w:t>
            </w:r>
          </w:p>
        </w:tc>
        <w:tc>
          <w:tcPr>
            <w:tcW w:w="2551" w:type="dxa"/>
          </w:tcPr>
          <w:p w14:paraId="6F34B4EE"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2"/>
                <w:sz w:val="24"/>
                <w:szCs w:val="24"/>
              </w:rPr>
              <w:t>Third</w:t>
            </w:r>
          </w:p>
        </w:tc>
      </w:tr>
      <w:tr w:rsidR="00C205E5" w:rsidRPr="00C205E5" w14:paraId="4FB36158" w14:textId="77777777" w:rsidTr="0010444B">
        <w:trPr>
          <w:trHeight w:val="254"/>
        </w:trPr>
        <w:tc>
          <w:tcPr>
            <w:tcW w:w="2659" w:type="dxa"/>
          </w:tcPr>
          <w:p w14:paraId="37DA1E29"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9.00-17.99</w:t>
            </w:r>
          </w:p>
        </w:tc>
        <w:tc>
          <w:tcPr>
            <w:tcW w:w="2976" w:type="dxa"/>
          </w:tcPr>
          <w:p w14:paraId="45C3E841"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35</w:t>
            </w:r>
          </w:p>
        </w:tc>
        <w:tc>
          <w:tcPr>
            <w:tcW w:w="2551" w:type="dxa"/>
          </w:tcPr>
          <w:p w14:paraId="07B1EBE5"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4"/>
                <w:sz w:val="24"/>
                <w:szCs w:val="24"/>
              </w:rPr>
              <w:t>Fail</w:t>
            </w:r>
          </w:p>
        </w:tc>
      </w:tr>
      <w:tr w:rsidR="00C205E5" w:rsidRPr="00C205E5" w14:paraId="644865DD" w14:textId="77777777" w:rsidTr="0010444B">
        <w:trPr>
          <w:trHeight w:val="253"/>
        </w:trPr>
        <w:tc>
          <w:tcPr>
            <w:tcW w:w="2659" w:type="dxa"/>
          </w:tcPr>
          <w:p w14:paraId="2FAA4CCE" w14:textId="77777777" w:rsidR="00521FBD" w:rsidRPr="00C205E5" w:rsidRDefault="00521FBD" w:rsidP="0010444B">
            <w:pPr>
              <w:pStyle w:val="TableParagraph"/>
              <w:spacing w:line="360" w:lineRule="auto"/>
              <w:ind w:right="577"/>
              <w:jc w:val="left"/>
              <w:rPr>
                <w:color w:val="000000" w:themeColor="text1"/>
                <w:sz w:val="24"/>
                <w:szCs w:val="24"/>
              </w:rPr>
            </w:pPr>
            <w:r w:rsidRPr="00C205E5">
              <w:rPr>
                <w:color w:val="000000" w:themeColor="text1"/>
                <w:spacing w:val="-2"/>
                <w:sz w:val="24"/>
                <w:szCs w:val="24"/>
              </w:rPr>
              <w:t>0.00-</w:t>
            </w:r>
            <w:r w:rsidRPr="00C205E5">
              <w:rPr>
                <w:color w:val="000000" w:themeColor="text1"/>
                <w:spacing w:val="-4"/>
                <w:sz w:val="24"/>
                <w:szCs w:val="24"/>
              </w:rPr>
              <w:t>8.99</w:t>
            </w:r>
          </w:p>
        </w:tc>
        <w:tc>
          <w:tcPr>
            <w:tcW w:w="2976" w:type="dxa"/>
          </w:tcPr>
          <w:p w14:paraId="33513A87" w14:textId="77777777" w:rsidR="00521FBD" w:rsidRPr="00C205E5" w:rsidRDefault="00521FBD" w:rsidP="0010444B">
            <w:pPr>
              <w:pStyle w:val="TableParagraph"/>
              <w:spacing w:line="360" w:lineRule="auto"/>
              <w:ind w:right="901"/>
              <w:jc w:val="left"/>
              <w:rPr>
                <w:color w:val="000000" w:themeColor="text1"/>
                <w:sz w:val="24"/>
                <w:szCs w:val="24"/>
              </w:rPr>
            </w:pPr>
            <w:r w:rsidRPr="00C205E5">
              <w:rPr>
                <w:color w:val="000000" w:themeColor="text1"/>
                <w:spacing w:val="-5"/>
                <w:sz w:val="24"/>
                <w:szCs w:val="24"/>
              </w:rPr>
              <w:t>25</w:t>
            </w:r>
          </w:p>
        </w:tc>
        <w:tc>
          <w:tcPr>
            <w:tcW w:w="2551" w:type="dxa"/>
          </w:tcPr>
          <w:p w14:paraId="4E3F0FA7" w14:textId="77777777" w:rsidR="00521FBD" w:rsidRPr="00C205E5" w:rsidRDefault="00521FBD" w:rsidP="0010444B">
            <w:pPr>
              <w:pStyle w:val="TableParagraph"/>
              <w:spacing w:line="360" w:lineRule="auto"/>
              <w:ind w:right="1000"/>
              <w:jc w:val="left"/>
              <w:rPr>
                <w:color w:val="000000" w:themeColor="text1"/>
                <w:sz w:val="24"/>
                <w:szCs w:val="24"/>
              </w:rPr>
            </w:pPr>
            <w:r w:rsidRPr="00C205E5">
              <w:rPr>
                <w:color w:val="000000" w:themeColor="text1"/>
                <w:spacing w:val="-4"/>
                <w:sz w:val="24"/>
                <w:szCs w:val="24"/>
              </w:rPr>
              <w:t>Fail</w:t>
            </w:r>
          </w:p>
        </w:tc>
      </w:tr>
    </w:tbl>
    <w:p w14:paraId="33F55E89" w14:textId="77777777" w:rsidR="00C205E5" w:rsidRPr="00C205E5" w:rsidRDefault="00C205E5" w:rsidP="00977A2F">
      <w:pPr>
        <w:pStyle w:val="Heading2"/>
        <w:spacing w:line="360" w:lineRule="auto"/>
        <w:rPr>
          <w:color w:val="000000" w:themeColor="text1"/>
          <w:spacing w:val="-2"/>
        </w:rPr>
      </w:pPr>
      <w:bookmarkStart w:id="75" w:name="_bookmark16"/>
      <w:bookmarkStart w:id="76" w:name="_Toc142390708"/>
      <w:bookmarkEnd w:id="75"/>
    </w:p>
    <w:p w14:paraId="7CDCF2AE" w14:textId="2A81E86C" w:rsidR="00C205E5" w:rsidRPr="00C205E5" w:rsidRDefault="00C205E5" w:rsidP="18FFF575">
      <w:pPr>
        <w:suppressAutoHyphens w:val="0"/>
        <w:spacing w:after="0" w:line="240" w:lineRule="auto"/>
        <w:rPr>
          <w:b/>
          <w:bCs/>
          <w:color w:val="000000" w:themeColor="text1"/>
          <w:spacing w:val="-2"/>
          <w:sz w:val="28"/>
          <w:szCs w:val="28"/>
        </w:rPr>
      </w:pPr>
      <w:r w:rsidRPr="18FFF575">
        <w:rPr>
          <w:color w:val="000000" w:themeColor="text1"/>
        </w:rPr>
        <w:br w:type="page"/>
      </w:r>
      <w:r w:rsidR="22DA6595" w:rsidRPr="18FFF575">
        <w:rPr>
          <w:color w:val="000000" w:themeColor="text1"/>
        </w:rPr>
        <w:t>Japan</w:t>
      </w:r>
    </w:p>
    <w:p w14:paraId="769F9B6A" w14:textId="5ED96427" w:rsidR="18FFF575" w:rsidRDefault="18FFF575" w:rsidP="18FFF575">
      <w:pPr>
        <w:spacing w:after="0" w:line="240" w:lineRule="auto"/>
        <w:rPr>
          <w:color w:val="000000" w:themeColor="text1"/>
        </w:rPr>
      </w:pPr>
    </w:p>
    <w:tbl>
      <w:tblPr>
        <w:tblW w:w="0" w:type="auto"/>
        <w:tblInd w:w="4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Caption w:val="USA. Mark conversion table for study abroad students."/>
        <w:tblDescription w:val="Mark conversion table for study abroad students."/>
      </w:tblPr>
      <w:tblGrid>
        <w:gridCol w:w="1044"/>
        <w:gridCol w:w="1711"/>
        <w:gridCol w:w="1709"/>
        <w:gridCol w:w="2321"/>
      </w:tblGrid>
      <w:tr w:rsidR="18FFF575" w14:paraId="5422718B" w14:textId="77777777" w:rsidTr="18FFF575">
        <w:trPr>
          <w:trHeight w:val="275"/>
        </w:trPr>
        <w:tc>
          <w:tcPr>
            <w:tcW w:w="1044" w:type="dxa"/>
            <w:shd w:val="clear" w:color="auto" w:fill="D9D9D9" w:themeFill="background1" w:themeFillShade="D9"/>
          </w:tcPr>
          <w:p w14:paraId="5D3FEC5E" w14:textId="77777777" w:rsidR="18FFF575" w:rsidRDefault="18FFF575" w:rsidP="18FFF575">
            <w:pPr>
              <w:pStyle w:val="TableParagraph"/>
              <w:spacing w:line="360" w:lineRule="auto"/>
              <w:ind w:right="84"/>
              <w:jc w:val="left"/>
              <w:rPr>
                <w:b/>
                <w:bCs/>
                <w:color w:val="000000" w:themeColor="text1"/>
                <w:sz w:val="24"/>
                <w:szCs w:val="24"/>
              </w:rPr>
            </w:pPr>
            <w:r w:rsidRPr="18FFF575">
              <w:rPr>
                <w:b/>
                <w:bCs/>
                <w:color w:val="000000" w:themeColor="text1"/>
                <w:sz w:val="24"/>
                <w:szCs w:val="24"/>
              </w:rPr>
              <w:t>Grade</w:t>
            </w:r>
          </w:p>
        </w:tc>
        <w:tc>
          <w:tcPr>
            <w:tcW w:w="1711" w:type="dxa"/>
            <w:shd w:val="clear" w:color="auto" w:fill="D9D9D9" w:themeFill="background1" w:themeFillShade="D9"/>
          </w:tcPr>
          <w:p w14:paraId="424BF8BB"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Grade Point</w:t>
            </w:r>
          </w:p>
        </w:tc>
        <w:tc>
          <w:tcPr>
            <w:tcW w:w="1709" w:type="dxa"/>
            <w:shd w:val="clear" w:color="auto" w:fill="D9D9D9" w:themeFill="background1" w:themeFillShade="D9"/>
          </w:tcPr>
          <w:p w14:paraId="113CCFE0" w14:textId="77777777" w:rsidR="18FFF575" w:rsidRDefault="18FFF575" w:rsidP="18FFF575">
            <w:pPr>
              <w:pStyle w:val="TableParagraph"/>
              <w:spacing w:line="360" w:lineRule="auto"/>
              <w:ind w:right="267"/>
              <w:jc w:val="left"/>
              <w:rPr>
                <w:b/>
                <w:bCs/>
                <w:color w:val="000000" w:themeColor="text1"/>
                <w:sz w:val="24"/>
                <w:szCs w:val="24"/>
              </w:rPr>
            </w:pPr>
            <w:r w:rsidRPr="18FFF575">
              <w:rPr>
                <w:b/>
                <w:bCs/>
                <w:color w:val="000000" w:themeColor="text1"/>
                <w:sz w:val="24"/>
                <w:szCs w:val="24"/>
              </w:rPr>
              <w:t>London Met Mark</w:t>
            </w:r>
          </w:p>
        </w:tc>
        <w:tc>
          <w:tcPr>
            <w:tcW w:w="2321" w:type="dxa"/>
            <w:shd w:val="clear" w:color="auto" w:fill="D9D9D9" w:themeFill="background1" w:themeFillShade="D9"/>
          </w:tcPr>
          <w:p w14:paraId="3AD6936B"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London Met Grade</w:t>
            </w:r>
          </w:p>
        </w:tc>
      </w:tr>
      <w:tr w:rsidR="18FFF575" w14:paraId="11801A1D" w14:textId="77777777" w:rsidTr="18FFF575">
        <w:trPr>
          <w:trHeight w:val="253"/>
        </w:trPr>
        <w:tc>
          <w:tcPr>
            <w:tcW w:w="1044" w:type="dxa"/>
          </w:tcPr>
          <w:p w14:paraId="330BE3AA"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A+</w:t>
            </w:r>
          </w:p>
        </w:tc>
        <w:tc>
          <w:tcPr>
            <w:tcW w:w="1711" w:type="dxa"/>
          </w:tcPr>
          <w:p w14:paraId="1E4F2C0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29B7F631"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80</w:t>
            </w:r>
          </w:p>
        </w:tc>
        <w:tc>
          <w:tcPr>
            <w:tcW w:w="2321" w:type="dxa"/>
          </w:tcPr>
          <w:p w14:paraId="2DFAF4E7"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471B8AED" w14:textId="77777777" w:rsidTr="18FFF575">
        <w:trPr>
          <w:trHeight w:val="251"/>
        </w:trPr>
        <w:tc>
          <w:tcPr>
            <w:tcW w:w="1044" w:type="dxa"/>
          </w:tcPr>
          <w:p w14:paraId="1C3F5501"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A</w:t>
            </w:r>
          </w:p>
        </w:tc>
        <w:tc>
          <w:tcPr>
            <w:tcW w:w="1711" w:type="dxa"/>
          </w:tcPr>
          <w:p w14:paraId="34D73725"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13040A78"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75</w:t>
            </w:r>
          </w:p>
        </w:tc>
        <w:tc>
          <w:tcPr>
            <w:tcW w:w="2321" w:type="dxa"/>
          </w:tcPr>
          <w:p w14:paraId="4806E23C"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33822B1C" w14:textId="77777777" w:rsidTr="18FFF575">
        <w:trPr>
          <w:trHeight w:val="253"/>
        </w:trPr>
        <w:tc>
          <w:tcPr>
            <w:tcW w:w="1044" w:type="dxa"/>
          </w:tcPr>
          <w:p w14:paraId="3709BBDC"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A-</w:t>
            </w:r>
          </w:p>
        </w:tc>
        <w:tc>
          <w:tcPr>
            <w:tcW w:w="1711" w:type="dxa"/>
          </w:tcPr>
          <w:p w14:paraId="114F583F"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3.67</w:t>
            </w:r>
          </w:p>
        </w:tc>
        <w:tc>
          <w:tcPr>
            <w:tcW w:w="1709" w:type="dxa"/>
          </w:tcPr>
          <w:p w14:paraId="2E908973"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70</w:t>
            </w:r>
          </w:p>
        </w:tc>
        <w:tc>
          <w:tcPr>
            <w:tcW w:w="2321" w:type="dxa"/>
          </w:tcPr>
          <w:p w14:paraId="1545550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77C5CDA9" w14:textId="77777777" w:rsidTr="18FFF575">
        <w:trPr>
          <w:trHeight w:val="251"/>
        </w:trPr>
        <w:tc>
          <w:tcPr>
            <w:tcW w:w="1044" w:type="dxa"/>
          </w:tcPr>
          <w:p w14:paraId="6E8D3D48"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B+</w:t>
            </w:r>
          </w:p>
        </w:tc>
        <w:tc>
          <w:tcPr>
            <w:tcW w:w="1711" w:type="dxa"/>
          </w:tcPr>
          <w:p w14:paraId="2F68280B"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3.33</w:t>
            </w:r>
          </w:p>
        </w:tc>
        <w:tc>
          <w:tcPr>
            <w:tcW w:w="1709" w:type="dxa"/>
          </w:tcPr>
          <w:p w14:paraId="53A56AA0"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68</w:t>
            </w:r>
          </w:p>
        </w:tc>
        <w:tc>
          <w:tcPr>
            <w:tcW w:w="2321" w:type="dxa"/>
          </w:tcPr>
          <w:p w14:paraId="0785DEBA"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6E5DDC02" w14:textId="77777777" w:rsidTr="18FFF575">
        <w:trPr>
          <w:trHeight w:val="253"/>
        </w:trPr>
        <w:tc>
          <w:tcPr>
            <w:tcW w:w="1044" w:type="dxa"/>
          </w:tcPr>
          <w:p w14:paraId="4CACEE60"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B</w:t>
            </w:r>
          </w:p>
        </w:tc>
        <w:tc>
          <w:tcPr>
            <w:tcW w:w="1711" w:type="dxa"/>
          </w:tcPr>
          <w:p w14:paraId="7383E664"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3.0</w:t>
            </w:r>
          </w:p>
        </w:tc>
        <w:tc>
          <w:tcPr>
            <w:tcW w:w="1709" w:type="dxa"/>
          </w:tcPr>
          <w:p w14:paraId="156F3C17"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63</w:t>
            </w:r>
          </w:p>
        </w:tc>
        <w:tc>
          <w:tcPr>
            <w:tcW w:w="2321" w:type="dxa"/>
          </w:tcPr>
          <w:p w14:paraId="6DFBA7C1"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014DFC16" w14:textId="77777777" w:rsidTr="18FFF575">
        <w:trPr>
          <w:trHeight w:val="254"/>
        </w:trPr>
        <w:tc>
          <w:tcPr>
            <w:tcW w:w="1044" w:type="dxa"/>
          </w:tcPr>
          <w:p w14:paraId="6CB4A6E7"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B-</w:t>
            </w:r>
          </w:p>
        </w:tc>
        <w:tc>
          <w:tcPr>
            <w:tcW w:w="1711" w:type="dxa"/>
          </w:tcPr>
          <w:p w14:paraId="61F2E859"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2.67</w:t>
            </w:r>
          </w:p>
        </w:tc>
        <w:tc>
          <w:tcPr>
            <w:tcW w:w="1709" w:type="dxa"/>
          </w:tcPr>
          <w:p w14:paraId="7A1566EB"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60</w:t>
            </w:r>
          </w:p>
        </w:tc>
        <w:tc>
          <w:tcPr>
            <w:tcW w:w="2321" w:type="dxa"/>
          </w:tcPr>
          <w:p w14:paraId="33E6A134"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04C7F8D7" w14:textId="77777777" w:rsidTr="18FFF575">
        <w:trPr>
          <w:trHeight w:val="251"/>
        </w:trPr>
        <w:tc>
          <w:tcPr>
            <w:tcW w:w="1044" w:type="dxa"/>
          </w:tcPr>
          <w:p w14:paraId="056F878B"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C+</w:t>
            </w:r>
          </w:p>
        </w:tc>
        <w:tc>
          <w:tcPr>
            <w:tcW w:w="1711" w:type="dxa"/>
          </w:tcPr>
          <w:p w14:paraId="5145E797"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2.33</w:t>
            </w:r>
          </w:p>
        </w:tc>
        <w:tc>
          <w:tcPr>
            <w:tcW w:w="1709" w:type="dxa"/>
          </w:tcPr>
          <w:p w14:paraId="2233307A"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55</w:t>
            </w:r>
          </w:p>
        </w:tc>
        <w:tc>
          <w:tcPr>
            <w:tcW w:w="2321" w:type="dxa"/>
          </w:tcPr>
          <w:p w14:paraId="0C5149D9"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5E400313" w14:textId="77777777" w:rsidTr="18FFF575">
        <w:trPr>
          <w:trHeight w:val="254"/>
        </w:trPr>
        <w:tc>
          <w:tcPr>
            <w:tcW w:w="1044" w:type="dxa"/>
          </w:tcPr>
          <w:p w14:paraId="3DB429E5"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C</w:t>
            </w:r>
          </w:p>
        </w:tc>
        <w:tc>
          <w:tcPr>
            <w:tcW w:w="1711" w:type="dxa"/>
          </w:tcPr>
          <w:p w14:paraId="7CF13DEE"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2.0</w:t>
            </w:r>
          </w:p>
        </w:tc>
        <w:tc>
          <w:tcPr>
            <w:tcW w:w="1709" w:type="dxa"/>
          </w:tcPr>
          <w:p w14:paraId="7C42C2DD"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50</w:t>
            </w:r>
          </w:p>
        </w:tc>
        <w:tc>
          <w:tcPr>
            <w:tcW w:w="2321" w:type="dxa"/>
          </w:tcPr>
          <w:p w14:paraId="13DC842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5DEB416D" w14:textId="77777777" w:rsidTr="18FFF575">
        <w:trPr>
          <w:trHeight w:val="251"/>
        </w:trPr>
        <w:tc>
          <w:tcPr>
            <w:tcW w:w="1044" w:type="dxa"/>
          </w:tcPr>
          <w:p w14:paraId="44F7BB55"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C-</w:t>
            </w:r>
          </w:p>
        </w:tc>
        <w:tc>
          <w:tcPr>
            <w:tcW w:w="1711" w:type="dxa"/>
          </w:tcPr>
          <w:p w14:paraId="1CD16C78"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1.67</w:t>
            </w:r>
          </w:p>
        </w:tc>
        <w:tc>
          <w:tcPr>
            <w:tcW w:w="1709" w:type="dxa"/>
          </w:tcPr>
          <w:p w14:paraId="12076AF4"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45</w:t>
            </w:r>
          </w:p>
        </w:tc>
        <w:tc>
          <w:tcPr>
            <w:tcW w:w="2321" w:type="dxa"/>
          </w:tcPr>
          <w:p w14:paraId="0655F29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3E6A1A79" w14:textId="77777777" w:rsidTr="18FFF575">
        <w:trPr>
          <w:trHeight w:val="254"/>
        </w:trPr>
        <w:tc>
          <w:tcPr>
            <w:tcW w:w="1044" w:type="dxa"/>
          </w:tcPr>
          <w:p w14:paraId="4030C2A2"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D+</w:t>
            </w:r>
          </w:p>
        </w:tc>
        <w:tc>
          <w:tcPr>
            <w:tcW w:w="1711" w:type="dxa"/>
          </w:tcPr>
          <w:p w14:paraId="57E129FD"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1.33</w:t>
            </w:r>
          </w:p>
        </w:tc>
        <w:tc>
          <w:tcPr>
            <w:tcW w:w="1709" w:type="dxa"/>
          </w:tcPr>
          <w:p w14:paraId="479F6665"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40</w:t>
            </w:r>
          </w:p>
        </w:tc>
        <w:tc>
          <w:tcPr>
            <w:tcW w:w="2321" w:type="dxa"/>
          </w:tcPr>
          <w:p w14:paraId="2F2E05B9"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2CFA153E" w14:textId="77777777" w:rsidTr="18FFF575">
        <w:trPr>
          <w:trHeight w:val="251"/>
        </w:trPr>
        <w:tc>
          <w:tcPr>
            <w:tcW w:w="1044" w:type="dxa"/>
          </w:tcPr>
          <w:p w14:paraId="759A72AA" w14:textId="77777777" w:rsidR="18FFF575" w:rsidRDefault="18FFF575" w:rsidP="18FFF575">
            <w:pPr>
              <w:pStyle w:val="TableParagraph"/>
              <w:spacing w:line="360" w:lineRule="auto"/>
              <w:ind w:left="8"/>
              <w:jc w:val="left"/>
              <w:rPr>
                <w:color w:val="000000" w:themeColor="text1"/>
                <w:sz w:val="24"/>
                <w:szCs w:val="24"/>
              </w:rPr>
            </w:pPr>
            <w:r w:rsidRPr="18FFF575">
              <w:rPr>
                <w:color w:val="000000" w:themeColor="text1"/>
                <w:sz w:val="24"/>
                <w:szCs w:val="24"/>
              </w:rPr>
              <w:t>D</w:t>
            </w:r>
          </w:p>
        </w:tc>
        <w:tc>
          <w:tcPr>
            <w:tcW w:w="1711" w:type="dxa"/>
          </w:tcPr>
          <w:p w14:paraId="3A559A7A"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1.0</w:t>
            </w:r>
          </w:p>
        </w:tc>
        <w:tc>
          <w:tcPr>
            <w:tcW w:w="1709" w:type="dxa"/>
          </w:tcPr>
          <w:p w14:paraId="35FAC1E9"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35</w:t>
            </w:r>
          </w:p>
        </w:tc>
        <w:tc>
          <w:tcPr>
            <w:tcW w:w="2321" w:type="dxa"/>
          </w:tcPr>
          <w:p w14:paraId="580905FC"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63D4416F" w14:textId="77777777" w:rsidTr="18FFF575">
        <w:trPr>
          <w:trHeight w:val="254"/>
        </w:trPr>
        <w:tc>
          <w:tcPr>
            <w:tcW w:w="1044" w:type="dxa"/>
          </w:tcPr>
          <w:p w14:paraId="7F402952"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(D-)</w:t>
            </w:r>
          </w:p>
        </w:tc>
        <w:tc>
          <w:tcPr>
            <w:tcW w:w="1711" w:type="dxa"/>
          </w:tcPr>
          <w:p w14:paraId="4F5C4DE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(0.67)</w:t>
            </w:r>
          </w:p>
        </w:tc>
        <w:tc>
          <w:tcPr>
            <w:tcW w:w="1709" w:type="dxa"/>
          </w:tcPr>
          <w:p w14:paraId="0CB88B3F"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25</w:t>
            </w:r>
          </w:p>
        </w:tc>
        <w:tc>
          <w:tcPr>
            <w:tcW w:w="2321" w:type="dxa"/>
          </w:tcPr>
          <w:p w14:paraId="65B49D15"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616CD9BC" w14:textId="77777777" w:rsidTr="18FFF575">
        <w:trPr>
          <w:trHeight w:val="254"/>
        </w:trPr>
        <w:tc>
          <w:tcPr>
            <w:tcW w:w="1044" w:type="dxa"/>
          </w:tcPr>
          <w:p w14:paraId="58CB7569"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F</w:t>
            </w:r>
          </w:p>
        </w:tc>
        <w:tc>
          <w:tcPr>
            <w:tcW w:w="1711" w:type="dxa"/>
          </w:tcPr>
          <w:p w14:paraId="504A1224"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0.0</w:t>
            </w:r>
          </w:p>
        </w:tc>
        <w:tc>
          <w:tcPr>
            <w:tcW w:w="1709" w:type="dxa"/>
          </w:tcPr>
          <w:p w14:paraId="4EBB777E"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0</w:t>
            </w:r>
          </w:p>
        </w:tc>
        <w:tc>
          <w:tcPr>
            <w:tcW w:w="2321" w:type="dxa"/>
          </w:tcPr>
          <w:p w14:paraId="7E0DFFE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bl>
    <w:p w14:paraId="4CAD36F7" w14:textId="60C327C7" w:rsidR="18FFF575" w:rsidRDefault="18FFF575" w:rsidP="18FFF575">
      <w:pPr>
        <w:spacing w:after="0" w:line="240" w:lineRule="auto"/>
        <w:rPr>
          <w:color w:val="000000" w:themeColor="text1"/>
        </w:rPr>
      </w:pPr>
    </w:p>
    <w:p w14:paraId="61032ED1" w14:textId="67387B3E" w:rsidR="00521FBD" w:rsidRPr="00C205E5" w:rsidRDefault="00521FBD" w:rsidP="00977A2F">
      <w:pPr>
        <w:pStyle w:val="Heading2"/>
        <w:spacing w:line="360" w:lineRule="auto"/>
        <w:rPr>
          <w:color w:val="000000" w:themeColor="text1"/>
        </w:rPr>
      </w:pPr>
      <w:r w:rsidRPr="00C205E5">
        <w:rPr>
          <w:color w:val="000000" w:themeColor="text1"/>
          <w:spacing w:val="-2"/>
        </w:rPr>
        <w:t>Lithuania</w:t>
      </w:r>
      <w:bookmarkEnd w:id="76"/>
    </w:p>
    <w:tbl>
      <w:tblPr>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Lithuania. Mark conversion table for study aborad students. "/>
        <w:tblDescription w:val="Mark conversion table for study aborad students. "/>
      </w:tblPr>
      <w:tblGrid>
        <w:gridCol w:w="1044"/>
        <w:gridCol w:w="2683"/>
        <w:gridCol w:w="2057"/>
        <w:gridCol w:w="2249"/>
      </w:tblGrid>
      <w:tr w:rsidR="00C205E5" w:rsidRPr="00C205E5" w14:paraId="1D16E5A7" w14:textId="77777777" w:rsidTr="0010444B">
        <w:trPr>
          <w:trHeight w:val="275"/>
        </w:trPr>
        <w:tc>
          <w:tcPr>
            <w:tcW w:w="1044" w:type="dxa"/>
            <w:shd w:val="clear" w:color="auto" w:fill="D9D9D9" w:themeFill="background1" w:themeFillShade="D9"/>
          </w:tcPr>
          <w:p w14:paraId="5227E73C" w14:textId="77777777" w:rsidR="00521FBD" w:rsidRPr="00C205E5" w:rsidRDefault="00521FBD" w:rsidP="0010444B">
            <w:pPr>
              <w:pStyle w:val="TableParagraph"/>
              <w:spacing w:line="360" w:lineRule="auto"/>
              <w:ind w:left="94" w:right="84"/>
              <w:jc w:val="left"/>
              <w:rPr>
                <w:b/>
                <w:color w:val="000000" w:themeColor="text1"/>
                <w:sz w:val="24"/>
                <w:szCs w:val="24"/>
              </w:rPr>
            </w:pPr>
            <w:r w:rsidRPr="00C205E5">
              <w:rPr>
                <w:b/>
                <w:color w:val="000000" w:themeColor="text1"/>
                <w:spacing w:val="-2"/>
                <w:sz w:val="24"/>
                <w:szCs w:val="24"/>
              </w:rPr>
              <w:t>Grade</w:t>
            </w:r>
          </w:p>
        </w:tc>
        <w:tc>
          <w:tcPr>
            <w:tcW w:w="2683" w:type="dxa"/>
            <w:shd w:val="clear" w:color="auto" w:fill="D9D9D9" w:themeFill="background1" w:themeFillShade="D9"/>
          </w:tcPr>
          <w:p w14:paraId="5FDEC46F" w14:textId="77777777" w:rsidR="00521FBD" w:rsidRPr="00C205E5" w:rsidRDefault="00521FBD" w:rsidP="0010444B">
            <w:pPr>
              <w:pStyle w:val="TableParagraph"/>
              <w:spacing w:line="360" w:lineRule="auto"/>
              <w:ind w:left="399" w:right="387"/>
              <w:jc w:val="left"/>
              <w:rPr>
                <w:b/>
                <w:color w:val="000000" w:themeColor="text1"/>
                <w:sz w:val="24"/>
                <w:szCs w:val="24"/>
              </w:rPr>
            </w:pPr>
            <w:r w:rsidRPr="00C205E5">
              <w:rPr>
                <w:b/>
                <w:color w:val="000000" w:themeColor="text1"/>
                <w:spacing w:val="-2"/>
                <w:sz w:val="24"/>
                <w:szCs w:val="24"/>
              </w:rPr>
              <w:t>Description</w:t>
            </w:r>
          </w:p>
        </w:tc>
        <w:tc>
          <w:tcPr>
            <w:tcW w:w="2057" w:type="dxa"/>
            <w:shd w:val="clear" w:color="auto" w:fill="D9D9D9" w:themeFill="background1" w:themeFillShade="D9"/>
          </w:tcPr>
          <w:p w14:paraId="0022B5C9" w14:textId="77777777" w:rsidR="00521FBD" w:rsidRPr="00C205E5" w:rsidRDefault="00521FBD" w:rsidP="0010444B">
            <w:pPr>
              <w:pStyle w:val="TableParagraph"/>
              <w:spacing w:line="360" w:lineRule="auto"/>
              <w:ind w:left="451" w:right="44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49" w:type="dxa"/>
            <w:shd w:val="clear" w:color="auto" w:fill="D9D9D9" w:themeFill="background1" w:themeFillShade="D9"/>
          </w:tcPr>
          <w:p w14:paraId="4EA4A33B" w14:textId="77777777" w:rsidR="00521FBD" w:rsidRPr="00C205E5" w:rsidRDefault="00521FBD" w:rsidP="0010444B">
            <w:pPr>
              <w:pStyle w:val="TableParagraph"/>
              <w:spacing w:line="360" w:lineRule="auto"/>
              <w:ind w:left="405" w:right="39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65EC6EE" w14:textId="77777777" w:rsidTr="0010444B">
        <w:trPr>
          <w:trHeight w:val="405"/>
        </w:trPr>
        <w:tc>
          <w:tcPr>
            <w:tcW w:w="1044" w:type="dxa"/>
          </w:tcPr>
          <w:p w14:paraId="12750A04"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10</w:t>
            </w:r>
          </w:p>
        </w:tc>
        <w:tc>
          <w:tcPr>
            <w:tcW w:w="2683" w:type="dxa"/>
          </w:tcPr>
          <w:p w14:paraId="2F0E06D5"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Excellent</w:t>
            </w:r>
          </w:p>
        </w:tc>
        <w:tc>
          <w:tcPr>
            <w:tcW w:w="2057" w:type="dxa"/>
          </w:tcPr>
          <w:p w14:paraId="4828E8E1"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80</w:t>
            </w:r>
          </w:p>
        </w:tc>
        <w:tc>
          <w:tcPr>
            <w:tcW w:w="2249" w:type="dxa"/>
          </w:tcPr>
          <w:p w14:paraId="647ACEDC" w14:textId="77777777" w:rsidR="00521FBD" w:rsidRPr="00C205E5" w:rsidRDefault="00521FBD" w:rsidP="0010444B">
            <w:pPr>
              <w:pStyle w:val="TableParagraph"/>
              <w:spacing w:line="360" w:lineRule="auto"/>
              <w:ind w:right="397"/>
              <w:jc w:val="left"/>
              <w:rPr>
                <w:color w:val="000000" w:themeColor="text1"/>
                <w:sz w:val="24"/>
                <w:szCs w:val="24"/>
              </w:rPr>
            </w:pPr>
            <w:r w:rsidRPr="00C205E5">
              <w:rPr>
                <w:color w:val="000000" w:themeColor="text1"/>
                <w:spacing w:val="-2"/>
                <w:sz w:val="24"/>
                <w:szCs w:val="24"/>
              </w:rPr>
              <w:t>First</w:t>
            </w:r>
          </w:p>
        </w:tc>
      </w:tr>
      <w:tr w:rsidR="00C205E5" w:rsidRPr="00C205E5" w14:paraId="05E7319D" w14:textId="77777777" w:rsidTr="0010444B">
        <w:trPr>
          <w:trHeight w:val="405"/>
        </w:trPr>
        <w:tc>
          <w:tcPr>
            <w:tcW w:w="1044" w:type="dxa"/>
          </w:tcPr>
          <w:p w14:paraId="0D027FB7"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9</w:t>
            </w:r>
          </w:p>
        </w:tc>
        <w:tc>
          <w:tcPr>
            <w:tcW w:w="2683" w:type="dxa"/>
          </w:tcPr>
          <w:p w14:paraId="33EA4E7F"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57" w:type="dxa"/>
          </w:tcPr>
          <w:p w14:paraId="3ED22EC3"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68</w:t>
            </w:r>
          </w:p>
        </w:tc>
        <w:tc>
          <w:tcPr>
            <w:tcW w:w="2249" w:type="dxa"/>
          </w:tcPr>
          <w:p w14:paraId="2058B367" w14:textId="77777777" w:rsidR="00521FBD" w:rsidRPr="00C205E5" w:rsidRDefault="00521FBD" w:rsidP="0010444B">
            <w:pPr>
              <w:pStyle w:val="TableParagraph"/>
              <w:spacing w:line="360" w:lineRule="auto"/>
              <w:ind w:right="397"/>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6ECD55F" w14:textId="77777777" w:rsidTr="0010444B">
        <w:trPr>
          <w:trHeight w:val="402"/>
        </w:trPr>
        <w:tc>
          <w:tcPr>
            <w:tcW w:w="1044" w:type="dxa"/>
          </w:tcPr>
          <w:p w14:paraId="11671A8C"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8</w:t>
            </w:r>
          </w:p>
        </w:tc>
        <w:tc>
          <w:tcPr>
            <w:tcW w:w="2683" w:type="dxa"/>
          </w:tcPr>
          <w:p w14:paraId="3B721D6A"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Good</w:t>
            </w:r>
          </w:p>
        </w:tc>
        <w:tc>
          <w:tcPr>
            <w:tcW w:w="2057" w:type="dxa"/>
          </w:tcPr>
          <w:p w14:paraId="23DF39F6"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63</w:t>
            </w:r>
          </w:p>
        </w:tc>
        <w:tc>
          <w:tcPr>
            <w:tcW w:w="2249" w:type="dxa"/>
          </w:tcPr>
          <w:p w14:paraId="45BF4CA9" w14:textId="77777777" w:rsidR="00521FBD" w:rsidRPr="00C205E5" w:rsidRDefault="00521FBD" w:rsidP="0010444B">
            <w:pPr>
              <w:pStyle w:val="TableParagraph"/>
              <w:spacing w:line="360" w:lineRule="auto"/>
              <w:ind w:right="397"/>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DDE6824" w14:textId="77777777" w:rsidTr="0010444B">
        <w:trPr>
          <w:trHeight w:val="405"/>
        </w:trPr>
        <w:tc>
          <w:tcPr>
            <w:tcW w:w="1044" w:type="dxa"/>
          </w:tcPr>
          <w:p w14:paraId="56C27F84"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7</w:t>
            </w:r>
          </w:p>
        </w:tc>
        <w:tc>
          <w:tcPr>
            <w:tcW w:w="2683" w:type="dxa"/>
          </w:tcPr>
          <w:p w14:paraId="7EA2DB4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Highly</w:t>
            </w:r>
            <w:r w:rsidRPr="00C205E5">
              <w:rPr>
                <w:color w:val="000000" w:themeColor="text1"/>
                <w:spacing w:val="-7"/>
                <w:sz w:val="24"/>
                <w:szCs w:val="24"/>
              </w:rPr>
              <w:t xml:space="preserve"> </w:t>
            </w:r>
            <w:r w:rsidRPr="00C205E5">
              <w:rPr>
                <w:color w:val="000000" w:themeColor="text1"/>
                <w:spacing w:val="-2"/>
                <w:sz w:val="24"/>
                <w:szCs w:val="24"/>
              </w:rPr>
              <w:t>Satisfactory</w:t>
            </w:r>
          </w:p>
        </w:tc>
        <w:tc>
          <w:tcPr>
            <w:tcW w:w="2057" w:type="dxa"/>
          </w:tcPr>
          <w:p w14:paraId="48C2CA9F"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55</w:t>
            </w:r>
          </w:p>
        </w:tc>
        <w:tc>
          <w:tcPr>
            <w:tcW w:w="2249" w:type="dxa"/>
          </w:tcPr>
          <w:p w14:paraId="73E4069B"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784F4A7C" w14:textId="77777777" w:rsidTr="0010444B">
        <w:trPr>
          <w:trHeight w:val="405"/>
        </w:trPr>
        <w:tc>
          <w:tcPr>
            <w:tcW w:w="1044" w:type="dxa"/>
          </w:tcPr>
          <w:p w14:paraId="284DDC0F"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6</w:t>
            </w:r>
          </w:p>
        </w:tc>
        <w:tc>
          <w:tcPr>
            <w:tcW w:w="2683" w:type="dxa"/>
          </w:tcPr>
          <w:p w14:paraId="4E00010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Satisfactory</w:t>
            </w:r>
          </w:p>
        </w:tc>
        <w:tc>
          <w:tcPr>
            <w:tcW w:w="2057" w:type="dxa"/>
          </w:tcPr>
          <w:p w14:paraId="7133E0EC"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45</w:t>
            </w:r>
          </w:p>
        </w:tc>
        <w:tc>
          <w:tcPr>
            <w:tcW w:w="2249" w:type="dxa"/>
          </w:tcPr>
          <w:p w14:paraId="6E48C235"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2"/>
                <w:sz w:val="24"/>
                <w:szCs w:val="24"/>
              </w:rPr>
              <w:t>Third</w:t>
            </w:r>
          </w:p>
        </w:tc>
      </w:tr>
      <w:tr w:rsidR="00C205E5" w:rsidRPr="00C205E5" w14:paraId="6A7C850E" w14:textId="77777777" w:rsidTr="0010444B">
        <w:trPr>
          <w:trHeight w:val="405"/>
        </w:trPr>
        <w:tc>
          <w:tcPr>
            <w:tcW w:w="1044" w:type="dxa"/>
          </w:tcPr>
          <w:p w14:paraId="14E97228"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5</w:t>
            </w:r>
          </w:p>
        </w:tc>
        <w:tc>
          <w:tcPr>
            <w:tcW w:w="2683" w:type="dxa"/>
          </w:tcPr>
          <w:p w14:paraId="5ACD2CCA"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Sufficient</w:t>
            </w:r>
          </w:p>
        </w:tc>
        <w:tc>
          <w:tcPr>
            <w:tcW w:w="2057" w:type="dxa"/>
          </w:tcPr>
          <w:p w14:paraId="0C3C2D6F"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40</w:t>
            </w:r>
          </w:p>
        </w:tc>
        <w:tc>
          <w:tcPr>
            <w:tcW w:w="2249" w:type="dxa"/>
          </w:tcPr>
          <w:p w14:paraId="7BA7ABF3" w14:textId="77777777" w:rsidR="00521FBD" w:rsidRPr="00C205E5" w:rsidRDefault="00521FBD" w:rsidP="0010444B">
            <w:pPr>
              <w:pStyle w:val="TableParagraph"/>
              <w:spacing w:line="360" w:lineRule="auto"/>
              <w:ind w:right="393"/>
              <w:jc w:val="left"/>
              <w:rPr>
                <w:color w:val="000000" w:themeColor="text1"/>
                <w:sz w:val="24"/>
                <w:szCs w:val="24"/>
              </w:rPr>
            </w:pPr>
            <w:r w:rsidRPr="00C205E5">
              <w:rPr>
                <w:color w:val="000000" w:themeColor="text1"/>
                <w:spacing w:val="-2"/>
                <w:sz w:val="24"/>
                <w:szCs w:val="24"/>
              </w:rPr>
              <w:t>Third</w:t>
            </w:r>
          </w:p>
        </w:tc>
      </w:tr>
      <w:tr w:rsidR="00C205E5" w:rsidRPr="00C205E5" w14:paraId="64A90444" w14:textId="77777777" w:rsidTr="0010444B">
        <w:trPr>
          <w:trHeight w:val="405"/>
        </w:trPr>
        <w:tc>
          <w:tcPr>
            <w:tcW w:w="1044" w:type="dxa"/>
          </w:tcPr>
          <w:p w14:paraId="46096CFC"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4</w:t>
            </w:r>
          </w:p>
        </w:tc>
        <w:tc>
          <w:tcPr>
            <w:tcW w:w="2683" w:type="dxa"/>
          </w:tcPr>
          <w:p w14:paraId="72A6E5E5"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2"/>
                <w:sz w:val="24"/>
                <w:szCs w:val="24"/>
              </w:rPr>
              <w:t>Unsatisfactory</w:t>
            </w:r>
          </w:p>
        </w:tc>
        <w:tc>
          <w:tcPr>
            <w:tcW w:w="2057" w:type="dxa"/>
          </w:tcPr>
          <w:p w14:paraId="07CE870B"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30</w:t>
            </w:r>
          </w:p>
        </w:tc>
        <w:tc>
          <w:tcPr>
            <w:tcW w:w="2249" w:type="dxa"/>
          </w:tcPr>
          <w:p w14:paraId="191F666C"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407EAC14" w14:textId="77777777" w:rsidTr="0010444B">
        <w:trPr>
          <w:trHeight w:val="402"/>
        </w:trPr>
        <w:tc>
          <w:tcPr>
            <w:tcW w:w="1044" w:type="dxa"/>
          </w:tcPr>
          <w:p w14:paraId="43158609"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3</w:t>
            </w:r>
          </w:p>
        </w:tc>
        <w:tc>
          <w:tcPr>
            <w:tcW w:w="2683" w:type="dxa"/>
          </w:tcPr>
          <w:p w14:paraId="2BC3DF3D"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pacing w:val="-4"/>
                <w:sz w:val="24"/>
                <w:szCs w:val="24"/>
              </w:rPr>
              <w:t>Poor</w:t>
            </w:r>
          </w:p>
        </w:tc>
        <w:tc>
          <w:tcPr>
            <w:tcW w:w="2057" w:type="dxa"/>
          </w:tcPr>
          <w:p w14:paraId="1457E414"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20</w:t>
            </w:r>
          </w:p>
        </w:tc>
        <w:tc>
          <w:tcPr>
            <w:tcW w:w="2249" w:type="dxa"/>
          </w:tcPr>
          <w:p w14:paraId="0AD5A098"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7FD48616" w14:textId="77777777" w:rsidTr="0010444B">
        <w:trPr>
          <w:trHeight w:val="405"/>
        </w:trPr>
        <w:tc>
          <w:tcPr>
            <w:tcW w:w="1044" w:type="dxa"/>
          </w:tcPr>
          <w:p w14:paraId="569C5255"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2</w:t>
            </w:r>
          </w:p>
        </w:tc>
        <w:tc>
          <w:tcPr>
            <w:tcW w:w="2683" w:type="dxa"/>
          </w:tcPr>
          <w:p w14:paraId="460F6344"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Poor</w:t>
            </w:r>
          </w:p>
        </w:tc>
        <w:tc>
          <w:tcPr>
            <w:tcW w:w="2057" w:type="dxa"/>
          </w:tcPr>
          <w:p w14:paraId="5760001E" w14:textId="77777777" w:rsidR="00521FBD" w:rsidRPr="00C205E5" w:rsidRDefault="00521FBD" w:rsidP="0010444B">
            <w:pPr>
              <w:pStyle w:val="TableParagraph"/>
              <w:spacing w:line="360" w:lineRule="auto"/>
              <w:ind w:right="443"/>
              <w:jc w:val="left"/>
              <w:rPr>
                <w:color w:val="000000" w:themeColor="text1"/>
                <w:sz w:val="24"/>
                <w:szCs w:val="24"/>
              </w:rPr>
            </w:pPr>
            <w:r w:rsidRPr="00C205E5">
              <w:rPr>
                <w:color w:val="000000" w:themeColor="text1"/>
                <w:spacing w:val="-5"/>
                <w:sz w:val="24"/>
                <w:szCs w:val="24"/>
              </w:rPr>
              <w:t>10</w:t>
            </w:r>
          </w:p>
        </w:tc>
        <w:tc>
          <w:tcPr>
            <w:tcW w:w="2249" w:type="dxa"/>
          </w:tcPr>
          <w:p w14:paraId="18F165A1"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r w:rsidR="00C205E5" w:rsidRPr="00C205E5" w14:paraId="1EECAD79" w14:textId="77777777" w:rsidTr="0010444B">
        <w:trPr>
          <w:trHeight w:val="405"/>
        </w:trPr>
        <w:tc>
          <w:tcPr>
            <w:tcW w:w="1044" w:type="dxa"/>
          </w:tcPr>
          <w:p w14:paraId="1728E777"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1</w:t>
            </w:r>
          </w:p>
        </w:tc>
        <w:tc>
          <w:tcPr>
            <w:tcW w:w="2683" w:type="dxa"/>
          </w:tcPr>
          <w:p w14:paraId="1744823F" w14:textId="77777777" w:rsidR="00521FBD" w:rsidRPr="00C205E5" w:rsidRDefault="00521FBD" w:rsidP="0010444B">
            <w:pPr>
              <w:pStyle w:val="TableParagraph"/>
              <w:spacing w:line="360" w:lineRule="auto"/>
              <w:ind w:right="387"/>
              <w:jc w:val="left"/>
              <w:rPr>
                <w:color w:val="000000" w:themeColor="text1"/>
                <w:sz w:val="24"/>
                <w:szCs w:val="24"/>
              </w:rPr>
            </w:pPr>
            <w:r w:rsidRPr="00C205E5">
              <w:rPr>
                <w:color w:val="000000" w:themeColor="text1"/>
                <w:sz w:val="24"/>
                <w:szCs w:val="24"/>
              </w:rPr>
              <w:t>Completely</w:t>
            </w:r>
            <w:r w:rsidRPr="00C205E5">
              <w:rPr>
                <w:color w:val="000000" w:themeColor="text1"/>
                <w:spacing w:val="-12"/>
                <w:sz w:val="24"/>
                <w:szCs w:val="24"/>
              </w:rPr>
              <w:t xml:space="preserve"> </w:t>
            </w:r>
            <w:r w:rsidRPr="00C205E5">
              <w:rPr>
                <w:color w:val="000000" w:themeColor="text1"/>
                <w:spacing w:val="-4"/>
                <w:sz w:val="24"/>
                <w:szCs w:val="24"/>
              </w:rPr>
              <w:t>Poor</w:t>
            </w:r>
          </w:p>
        </w:tc>
        <w:tc>
          <w:tcPr>
            <w:tcW w:w="2057" w:type="dxa"/>
          </w:tcPr>
          <w:p w14:paraId="3A455F56"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0</w:t>
            </w:r>
          </w:p>
        </w:tc>
        <w:tc>
          <w:tcPr>
            <w:tcW w:w="2249" w:type="dxa"/>
          </w:tcPr>
          <w:p w14:paraId="126745C7" w14:textId="77777777" w:rsidR="00521FBD" w:rsidRPr="00C205E5" w:rsidRDefault="00521FBD" w:rsidP="0010444B">
            <w:pPr>
              <w:pStyle w:val="TableParagraph"/>
              <w:spacing w:line="360" w:lineRule="auto"/>
              <w:ind w:right="399"/>
              <w:jc w:val="left"/>
              <w:rPr>
                <w:color w:val="000000" w:themeColor="text1"/>
                <w:sz w:val="24"/>
                <w:szCs w:val="24"/>
              </w:rPr>
            </w:pPr>
            <w:r w:rsidRPr="00C205E5">
              <w:rPr>
                <w:color w:val="000000" w:themeColor="text1"/>
                <w:spacing w:val="-4"/>
                <w:sz w:val="24"/>
                <w:szCs w:val="24"/>
              </w:rPr>
              <w:t>Fail</w:t>
            </w:r>
          </w:p>
        </w:tc>
      </w:tr>
    </w:tbl>
    <w:p w14:paraId="0E66F104" w14:textId="4F3A093C" w:rsidR="00C205E5" w:rsidRDefault="00C205E5">
      <w:pPr>
        <w:suppressAutoHyphens w:val="0"/>
        <w:spacing w:after="0" w:line="240" w:lineRule="auto"/>
        <w:rPr>
          <w:b/>
          <w:bCs/>
          <w:color w:val="000000" w:themeColor="text1"/>
          <w:spacing w:val="-2"/>
          <w:sz w:val="28"/>
        </w:rPr>
      </w:pPr>
      <w:bookmarkStart w:id="77" w:name="_bookmark17"/>
      <w:bookmarkStart w:id="78" w:name="_Toc142390709"/>
      <w:bookmarkEnd w:id="77"/>
    </w:p>
    <w:p w14:paraId="1D9F28AB" w14:textId="77777777" w:rsidR="00BB5223" w:rsidRPr="00C205E5" w:rsidRDefault="00BB5223">
      <w:pPr>
        <w:suppressAutoHyphens w:val="0"/>
        <w:spacing w:after="0" w:line="240" w:lineRule="auto"/>
        <w:rPr>
          <w:b/>
          <w:bCs/>
          <w:color w:val="000000" w:themeColor="text1"/>
          <w:spacing w:val="-2"/>
          <w:sz w:val="28"/>
        </w:rPr>
      </w:pPr>
    </w:p>
    <w:p w14:paraId="2438B36C" w14:textId="3FDFF92C" w:rsidR="00521FBD" w:rsidRPr="00C205E5" w:rsidRDefault="00521FBD" w:rsidP="00521FBD">
      <w:pPr>
        <w:pStyle w:val="Heading2"/>
        <w:spacing w:line="360" w:lineRule="auto"/>
        <w:rPr>
          <w:color w:val="000000" w:themeColor="text1"/>
        </w:rPr>
      </w:pPr>
      <w:r w:rsidRPr="00C205E5">
        <w:rPr>
          <w:color w:val="000000" w:themeColor="text1"/>
          <w:spacing w:val="-2"/>
        </w:rPr>
        <w:t>Luxembourg</w:t>
      </w:r>
      <w:bookmarkEnd w:id="78"/>
    </w:p>
    <w:p w14:paraId="1BA39157"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All</w:t>
      </w:r>
      <w:r w:rsidRPr="00C205E5">
        <w:rPr>
          <w:color w:val="000000" w:themeColor="text1"/>
          <w:spacing w:val="-1"/>
          <w:sz w:val="24"/>
          <w:szCs w:val="24"/>
        </w:rPr>
        <w:t xml:space="preserve"> </w:t>
      </w:r>
      <w:r w:rsidRPr="00C205E5">
        <w:rPr>
          <w:color w:val="000000" w:themeColor="text1"/>
          <w:sz w:val="24"/>
          <w:szCs w:val="24"/>
        </w:rPr>
        <w:t>grades</w:t>
      </w:r>
      <w:r w:rsidRPr="00C205E5">
        <w:rPr>
          <w:color w:val="000000" w:themeColor="text1"/>
          <w:spacing w:val="-3"/>
          <w:sz w:val="24"/>
          <w:szCs w:val="24"/>
        </w:rPr>
        <w:t xml:space="preserve"> </w:t>
      </w:r>
      <w:r w:rsidRPr="00C205E5">
        <w:rPr>
          <w:color w:val="000000" w:themeColor="text1"/>
          <w:sz w:val="24"/>
          <w:szCs w:val="24"/>
        </w:rPr>
        <w:t>are</w:t>
      </w:r>
      <w:r w:rsidRPr="00C205E5">
        <w:rPr>
          <w:color w:val="000000" w:themeColor="text1"/>
          <w:spacing w:val="-3"/>
          <w:sz w:val="24"/>
          <w:szCs w:val="24"/>
        </w:rPr>
        <w:t xml:space="preserve"> </w:t>
      </w:r>
      <w:r w:rsidRPr="00C205E5">
        <w:rPr>
          <w:color w:val="000000" w:themeColor="text1"/>
          <w:sz w:val="24"/>
          <w:szCs w:val="24"/>
        </w:rPr>
        <w:t>on</w:t>
      </w:r>
      <w:r w:rsidRPr="00C205E5">
        <w:rPr>
          <w:color w:val="000000" w:themeColor="text1"/>
          <w:spacing w:val="-1"/>
          <w:sz w:val="24"/>
          <w:szCs w:val="24"/>
        </w:rPr>
        <w:t xml:space="preserve"> </w:t>
      </w:r>
      <w:r w:rsidRPr="00C205E5">
        <w:rPr>
          <w:color w:val="000000" w:themeColor="text1"/>
          <w:sz w:val="24"/>
          <w:szCs w:val="24"/>
        </w:rPr>
        <w:t>a</w:t>
      </w:r>
      <w:r w:rsidRPr="00C205E5">
        <w:rPr>
          <w:color w:val="000000" w:themeColor="text1"/>
          <w:spacing w:val="-3"/>
          <w:sz w:val="24"/>
          <w:szCs w:val="24"/>
        </w:rPr>
        <w:t xml:space="preserve"> </w:t>
      </w:r>
      <w:r w:rsidRPr="00C205E5">
        <w:rPr>
          <w:color w:val="000000" w:themeColor="text1"/>
          <w:sz w:val="24"/>
          <w:szCs w:val="24"/>
        </w:rPr>
        <w:t>20</w:t>
      </w:r>
      <w:r w:rsidRPr="00C205E5">
        <w:rPr>
          <w:color w:val="000000" w:themeColor="text1"/>
          <w:spacing w:val="-3"/>
          <w:sz w:val="24"/>
          <w:szCs w:val="24"/>
        </w:rPr>
        <w:t xml:space="preserve"> </w:t>
      </w:r>
      <w:r w:rsidRPr="00C205E5">
        <w:rPr>
          <w:color w:val="000000" w:themeColor="text1"/>
          <w:sz w:val="24"/>
          <w:szCs w:val="24"/>
        </w:rPr>
        <w:t>point scale,</w:t>
      </w:r>
      <w:r w:rsidRPr="00C205E5">
        <w:rPr>
          <w:color w:val="000000" w:themeColor="text1"/>
          <w:spacing w:val="-2"/>
          <w:sz w:val="24"/>
          <w:szCs w:val="24"/>
        </w:rPr>
        <w:t xml:space="preserve"> </w:t>
      </w:r>
      <w:r w:rsidRPr="00C205E5">
        <w:rPr>
          <w:color w:val="000000" w:themeColor="text1"/>
          <w:sz w:val="24"/>
          <w:szCs w:val="24"/>
        </w:rPr>
        <w:t>with</w:t>
      </w:r>
      <w:r w:rsidRPr="00C205E5">
        <w:rPr>
          <w:color w:val="000000" w:themeColor="text1"/>
          <w:spacing w:val="-1"/>
          <w:sz w:val="24"/>
          <w:szCs w:val="24"/>
        </w:rPr>
        <w:t xml:space="preserve"> </w:t>
      </w:r>
      <w:r w:rsidRPr="00C205E5">
        <w:rPr>
          <w:color w:val="000000" w:themeColor="text1"/>
          <w:sz w:val="24"/>
          <w:szCs w:val="24"/>
        </w:rPr>
        <w:t>10 allowing a compensated pass.</w:t>
      </w:r>
    </w:p>
    <w:p w14:paraId="6D0B6608" w14:textId="77777777" w:rsidR="00521FBD" w:rsidRPr="00C205E5" w:rsidRDefault="00521FBD" w:rsidP="00521FBD">
      <w:pPr>
        <w:pStyle w:val="BodyText"/>
        <w:spacing w:before="3" w:line="360" w:lineRule="auto"/>
        <w:rPr>
          <w:color w:val="000000" w:themeColor="text1"/>
          <w:sz w:val="24"/>
          <w:szCs w:val="24"/>
        </w:rPr>
      </w:pPr>
    </w:p>
    <w:tbl>
      <w:tblPr>
        <w:tblW w:w="0" w:type="auto"/>
        <w:tblInd w:w="1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Luxembourg. Mark conversion table for study aborad students. "/>
        <w:tblDescription w:val="Mark conversion table for study aborad students. "/>
      </w:tblPr>
      <w:tblGrid>
        <w:gridCol w:w="1044"/>
        <w:gridCol w:w="2479"/>
        <w:gridCol w:w="2057"/>
      </w:tblGrid>
      <w:tr w:rsidR="00C205E5" w:rsidRPr="00C205E5" w14:paraId="1D86EEEB" w14:textId="77777777" w:rsidTr="0010444B">
        <w:trPr>
          <w:trHeight w:val="275"/>
        </w:trPr>
        <w:tc>
          <w:tcPr>
            <w:tcW w:w="1044" w:type="dxa"/>
            <w:shd w:val="clear" w:color="auto" w:fill="D9D9D9" w:themeFill="background1" w:themeFillShade="D9"/>
          </w:tcPr>
          <w:p w14:paraId="69564048" w14:textId="77777777" w:rsidR="00521FBD" w:rsidRPr="00C205E5" w:rsidRDefault="00521FBD" w:rsidP="0010444B">
            <w:pPr>
              <w:pStyle w:val="TableParagraph"/>
              <w:spacing w:line="360" w:lineRule="auto"/>
              <w:ind w:left="94" w:right="83"/>
              <w:jc w:val="left"/>
              <w:rPr>
                <w:b/>
                <w:color w:val="000000" w:themeColor="text1"/>
                <w:sz w:val="24"/>
                <w:szCs w:val="24"/>
              </w:rPr>
            </w:pPr>
            <w:r w:rsidRPr="00C205E5">
              <w:rPr>
                <w:b/>
                <w:color w:val="000000" w:themeColor="text1"/>
                <w:spacing w:val="-4"/>
                <w:sz w:val="24"/>
                <w:szCs w:val="24"/>
              </w:rPr>
              <w:t>Mark</w:t>
            </w:r>
          </w:p>
        </w:tc>
        <w:tc>
          <w:tcPr>
            <w:tcW w:w="2479" w:type="dxa"/>
            <w:shd w:val="clear" w:color="auto" w:fill="D9D9D9" w:themeFill="background1" w:themeFillShade="D9"/>
          </w:tcPr>
          <w:p w14:paraId="2CED0245" w14:textId="77777777" w:rsidR="00521FBD" w:rsidRPr="00C205E5" w:rsidRDefault="00521FBD" w:rsidP="0010444B">
            <w:pPr>
              <w:pStyle w:val="TableParagraph"/>
              <w:spacing w:line="360" w:lineRule="auto"/>
              <w:ind w:left="295" w:right="286"/>
              <w:jc w:val="left"/>
              <w:rPr>
                <w:b/>
                <w:color w:val="000000" w:themeColor="text1"/>
                <w:sz w:val="24"/>
                <w:szCs w:val="24"/>
              </w:rPr>
            </w:pPr>
            <w:r w:rsidRPr="00C205E5">
              <w:rPr>
                <w:b/>
                <w:color w:val="000000" w:themeColor="text1"/>
                <w:sz w:val="24"/>
                <w:szCs w:val="24"/>
              </w:rPr>
              <w:t>Mark</w:t>
            </w:r>
            <w:r w:rsidRPr="00C205E5">
              <w:rPr>
                <w:b/>
                <w:color w:val="000000" w:themeColor="text1"/>
                <w:spacing w:val="-7"/>
                <w:sz w:val="24"/>
                <w:szCs w:val="24"/>
              </w:rPr>
              <w:t xml:space="preserve"> </w:t>
            </w:r>
            <w:r w:rsidRPr="00C205E5">
              <w:rPr>
                <w:b/>
                <w:color w:val="000000" w:themeColor="text1"/>
                <w:spacing w:val="-2"/>
                <w:sz w:val="24"/>
                <w:szCs w:val="24"/>
              </w:rPr>
              <w:t>Definition</w:t>
            </w:r>
          </w:p>
        </w:tc>
        <w:tc>
          <w:tcPr>
            <w:tcW w:w="2057" w:type="dxa"/>
            <w:shd w:val="clear" w:color="auto" w:fill="D9D9D9" w:themeFill="background1" w:themeFillShade="D9"/>
          </w:tcPr>
          <w:p w14:paraId="1B7CCB10" w14:textId="77777777" w:rsidR="00521FBD" w:rsidRPr="00C205E5" w:rsidRDefault="00521FBD" w:rsidP="0010444B">
            <w:pPr>
              <w:pStyle w:val="TableParagraph"/>
              <w:spacing w:line="360" w:lineRule="auto"/>
              <w:ind w:left="451" w:right="44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6C6EBAB2" w14:textId="77777777" w:rsidTr="0010444B">
        <w:trPr>
          <w:trHeight w:val="254"/>
        </w:trPr>
        <w:tc>
          <w:tcPr>
            <w:tcW w:w="1044" w:type="dxa"/>
          </w:tcPr>
          <w:p w14:paraId="5C88797F"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17-</w:t>
            </w:r>
            <w:r w:rsidRPr="00C205E5">
              <w:rPr>
                <w:color w:val="000000" w:themeColor="text1"/>
                <w:spacing w:val="-7"/>
                <w:sz w:val="24"/>
                <w:szCs w:val="24"/>
              </w:rPr>
              <w:t>20</w:t>
            </w:r>
          </w:p>
        </w:tc>
        <w:tc>
          <w:tcPr>
            <w:tcW w:w="2479" w:type="dxa"/>
          </w:tcPr>
          <w:p w14:paraId="7AA9EBF4" w14:textId="77777777" w:rsidR="00521FBD" w:rsidRPr="00C205E5" w:rsidRDefault="00521FBD" w:rsidP="0010444B">
            <w:pPr>
              <w:pStyle w:val="TableParagraph"/>
              <w:spacing w:line="360" w:lineRule="auto"/>
              <w:ind w:left="291" w:right="286"/>
              <w:jc w:val="left"/>
              <w:rPr>
                <w:color w:val="000000" w:themeColor="text1"/>
                <w:sz w:val="24"/>
                <w:szCs w:val="24"/>
              </w:rPr>
            </w:pPr>
            <w:r w:rsidRPr="00C205E5">
              <w:rPr>
                <w:color w:val="000000" w:themeColor="text1"/>
                <w:spacing w:val="-2"/>
                <w:sz w:val="24"/>
                <w:szCs w:val="24"/>
              </w:rPr>
              <w:t>Excellent</w:t>
            </w:r>
          </w:p>
        </w:tc>
        <w:tc>
          <w:tcPr>
            <w:tcW w:w="2057" w:type="dxa"/>
          </w:tcPr>
          <w:p w14:paraId="63CDE247"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80</w:t>
            </w:r>
          </w:p>
        </w:tc>
      </w:tr>
      <w:tr w:rsidR="00C205E5" w:rsidRPr="00C205E5" w14:paraId="1579B44E" w14:textId="77777777" w:rsidTr="0010444B">
        <w:trPr>
          <w:trHeight w:val="251"/>
        </w:trPr>
        <w:tc>
          <w:tcPr>
            <w:tcW w:w="1044" w:type="dxa"/>
          </w:tcPr>
          <w:p w14:paraId="6EFD36FF"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15-</w:t>
            </w:r>
            <w:r w:rsidRPr="00C205E5">
              <w:rPr>
                <w:color w:val="000000" w:themeColor="text1"/>
                <w:spacing w:val="-7"/>
                <w:sz w:val="24"/>
                <w:szCs w:val="24"/>
              </w:rPr>
              <w:t>16</w:t>
            </w:r>
          </w:p>
        </w:tc>
        <w:tc>
          <w:tcPr>
            <w:tcW w:w="2479" w:type="dxa"/>
          </w:tcPr>
          <w:p w14:paraId="0333CA0E" w14:textId="77777777" w:rsidR="00521FBD" w:rsidRPr="00C205E5" w:rsidRDefault="00521FBD" w:rsidP="0010444B">
            <w:pPr>
              <w:pStyle w:val="TableParagraph"/>
              <w:spacing w:line="360" w:lineRule="auto"/>
              <w:ind w:left="295" w:right="286"/>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57" w:type="dxa"/>
          </w:tcPr>
          <w:p w14:paraId="74DB2079"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68</w:t>
            </w:r>
          </w:p>
        </w:tc>
      </w:tr>
      <w:tr w:rsidR="00C205E5" w:rsidRPr="00C205E5" w14:paraId="050F2C5D" w14:textId="77777777" w:rsidTr="0010444B">
        <w:trPr>
          <w:trHeight w:val="254"/>
        </w:trPr>
        <w:tc>
          <w:tcPr>
            <w:tcW w:w="1044" w:type="dxa"/>
          </w:tcPr>
          <w:p w14:paraId="7906BF91"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13-</w:t>
            </w:r>
            <w:r w:rsidRPr="00C205E5">
              <w:rPr>
                <w:color w:val="000000" w:themeColor="text1"/>
                <w:spacing w:val="-7"/>
                <w:sz w:val="24"/>
                <w:szCs w:val="24"/>
              </w:rPr>
              <w:t>14</w:t>
            </w:r>
          </w:p>
        </w:tc>
        <w:tc>
          <w:tcPr>
            <w:tcW w:w="2479" w:type="dxa"/>
          </w:tcPr>
          <w:p w14:paraId="12F01677" w14:textId="77777777" w:rsidR="00521FBD" w:rsidRPr="00C205E5" w:rsidRDefault="00521FBD" w:rsidP="0010444B">
            <w:pPr>
              <w:pStyle w:val="TableParagraph"/>
              <w:spacing w:line="360" w:lineRule="auto"/>
              <w:ind w:left="295" w:right="286"/>
              <w:jc w:val="left"/>
              <w:rPr>
                <w:color w:val="000000" w:themeColor="text1"/>
                <w:sz w:val="24"/>
                <w:szCs w:val="24"/>
              </w:rPr>
            </w:pPr>
            <w:r w:rsidRPr="00C205E5">
              <w:rPr>
                <w:color w:val="000000" w:themeColor="text1"/>
                <w:spacing w:val="-4"/>
                <w:sz w:val="24"/>
                <w:szCs w:val="24"/>
              </w:rPr>
              <w:t>Good</w:t>
            </w:r>
          </w:p>
        </w:tc>
        <w:tc>
          <w:tcPr>
            <w:tcW w:w="2057" w:type="dxa"/>
          </w:tcPr>
          <w:p w14:paraId="1F9A7F37"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55</w:t>
            </w:r>
          </w:p>
        </w:tc>
      </w:tr>
      <w:tr w:rsidR="00C205E5" w:rsidRPr="00C205E5" w14:paraId="566B73ED" w14:textId="77777777" w:rsidTr="0010444B">
        <w:trPr>
          <w:trHeight w:val="251"/>
        </w:trPr>
        <w:tc>
          <w:tcPr>
            <w:tcW w:w="1044" w:type="dxa"/>
          </w:tcPr>
          <w:p w14:paraId="322594EC"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11-</w:t>
            </w:r>
            <w:r w:rsidRPr="00C205E5">
              <w:rPr>
                <w:color w:val="000000" w:themeColor="text1"/>
                <w:spacing w:val="-7"/>
                <w:sz w:val="24"/>
                <w:szCs w:val="24"/>
              </w:rPr>
              <w:t>12</w:t>
            </w:r>
          </w:p>
        </w:tc>
        <w:tc>
          <w:tcPr>
            <w:tcW w:w="2479" w:type="dxa"/>
          </w:tcPr>
          <w:p w14:paraId="66CEF0DB" w14:textId="77777777" w:rsidR="00521FBD" w:rsidRPr="00C205E5" w:rsidRDefault="00521FBD" w:rsidP="0010444B">
            <w:pPr>
              <w:pStyle w:val="TableParagraph"/>
              <w:spacing w:line="360" w:lineRule="auto"/>
              <w:ind w:left="292" w:right="286"/>
              <w:jc w:val="left"/>
              <w:rPr>
                <w:color w:val="000000" w:themeColor="text1"/>
                <w:sz w:val="24"/>
                <w:szCs w:val="24"/>
              </w:rPr>
            </w:pPr>
            <w:r w:rsidRPr="00C205E5">
              <w:rPr>
                <w:color w:val="000000" w:themeColor="text1"/>
                <w:spacing w:val="-4"/>
                <w:sz w:val="24"/>
                <w:szCs w:val="24"/>
              </w:rPr>
              <w:t>Fair</w:t>
            </w:r>
          </w:p>
        </w:tc>
        <w:tc>
          <w:tcPr>
            <w:tcW w:w="2057" w:type="dxa"/>
          </w:tcPr>
          <w:p w14:paraId="2BFAFA92"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45</w:t>
            </w:r>
          </w:p>
        </w:tc>
      </w:tr>
      <w:tr w:rsidR="00C205E5" w:rsidRPr="00C205E5" w14:paraId="7938B383" w14:textId="77777777" w:rsidTr="0010444B">
        <w:trPr>
          <w:trHeight w:val="254"/>
        </w:trPr>
        <w:tc>
          <w:tcPr>
            <w:tcW w:w="1044" w:type="dxa"/>
          </w:tcPr>
          <w:p w14:paraId="734B3079" w14:textId="77777777" w:rsidR="00521FBD" w:rsidRPr="00C205E5" w:rsidRDefault="00521FBD" w:rsidP="0010444B">
            <w:pPr>
              <w:pStyle w:val="TableParagraph"/>
              <w:spacing w:line="360" w:lineRule="auto"/>
              <w:ind w:left="94" w:right="85"/>
              <w:jc w:val="left"/>
              <w:rPr>
                <w:color w:val="000000" w:themeColor="text1"/>
                <w:sz w:val="24"/>
                <w:szCs w:val="24"/>
              </w:rPr>
            </w:pPr>
            <w:r w:rsidRPr="00C205E5">
              <w:rPr>
                <w:color w:val="000000" w:themeColor="text1"/>
                <w:spacing w:val="-2"/>
                <w:sz w:val="24"/>
                <w:szCs w:val="24"/>
              </w:rPr>
              <w:t>10-</w:t>
            </w:r>
            <w:r w:rsidRPr="00C205E5">
              <w:rPr>
                <w:color w:val="000000" w:themeColor="text1"/>
                <w:spacing w:val="-7"/>
                <w:sz w:val="24"/>
                <w:szCs w:val="24"/>
              </w:rPr>
              <w:t>11</w:t>
            </w:r>
          </w:p>
        </w:tc>
        <w:tc>
          <w:tcPr>
            <w:tcW w:w="2479" w:type="dxa"/>
          </w:tcPr>
          <w:p w14:paraId="268F88F2" w14:textId="77777777" w:rsidR="00521FBD" w:rsidRPr="00C205E5" w:rsidRDefault="00521FBD" w:rsidP="0010444B">
            <w:pPr>
              <w:pStyle w:val="TableParagraph"/>
              <w:spacing w:line="360" w:lineRule="auto"/>
              <w:ind w:left="293" w:right="286"/>
              <w:jc w:val="left"/>
              <w:rPr>
                <w:color w:val="000000" w:themeColor="text1"/>
                <w:sz w:val="24"/>
                <w:szCs w:val="24"/>
              </w:rPr>
            </w:pPr>
            <w:r w:rsidRPr="00C205E5">
              <w:rPr>
                <w:color w:val="000000" w:themeColor="text1"/>
                <w:spacing w:val="-4"/>
                <w:sz w:val="24"/>
                <w:szCs w:val="24"/>
              </w:rPr>
              <w:t>Pass</w:t>
            </w:r>
          </w:p>
        </w:tc>
        <w:tc>
          <w:tcPr>
            <w:tcW w:w="2057" w:type="dxa"/>
          </w:tcPr>
          <w:p w14:paraId="6B857079"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35</w:t>
            </w:r>
          </w:p>
        </w:tc>
      </w:tr>
      <w:tr w:rsidR="00C205E5" w:rsidRPr="00C205E5" w14:paraId="03CD558D" w14:textId="77777777" w:rsidTr="0010444B">
        <w:trPr>
          <w:trHeight w:val="253"/>
        </w:trPr>
        <w:tc>
          <w:tcPr>
            <w:tcW w:w="1044" w:type="dxa"/>
          </w:tcPr>
          <w:p w14:paraId="0F4B959D" w14:textId="77777777" w:rsidR="00521FBD" w:rsidRPr="00C205E5" w:rsidRDefault="00521FBD" w:rsidP="0010444B">
            <w:pPr>
              <w:pStyle w:val="TableParagraph"/>
              <w:spacing w:line="360" w:lineRule="auto"/>
              <w:ind w:left="94" w:right="84"/>
              <w:jc w:val="left"/>
              <w:rPr>
                <w:color w:val="000000" w:themeColor="text1"/>
                <w:sz w:val="24"/>
                <w:szCs w:val="24"/>
              </w:rPr>
            </w:pPr>
            <w:r w:rsidRPr="00C205E5">
              <w:rPr>
                <w:color w:val="000000" w:themeColor="text1"/>
                <w:spacing w:val="-5"/>
                <w:sz w:val="24"/>
                <w:szCs w:val="24"/>
              </w:rPr>
              <w:t>&lt;9</w:t>
            </w:r>
          </w:p>
        </w:tc>
        <w:tc>
          <w:tcPr>
            <w:tcW w:w="2479" w:type="dxa"/>
          </w:tcPr>
          <w:p w14:paraId="61B76699" w14:textId="77777777" w:rsidR="00521FBD" w:rsidRPr="00C205E5" w:rsidRDefault="00521FBD" w:rsidP="0010444B">
            <w:pPr>
              <w:pStyle w:val="TableParagraph"/>
              <w:spacing w:line="360" w:lineRule="auto"/>
              <w:ind w:left="292" w:right="286"/>
              <w:jc w:val="left"/>
              <w:rPr>
                <w:color w:val="000000" w:themeColor="text1"/>
                <w:sz w:val="24"/>
                <w:szCs w:val="24"/>
              </w:rPr>
            </w:pPr>
            <w:r w:rsidRPr="00C205E5">
              <w:rPr>
                <w:color w:val="000000" w:themeColor="text1"/>
                <w:spacing w:val="-4"/>
                <w:sz w:val="24"/>
                <w:szCs w:val="24"/>
              </w:rPr>
              <w:t>Fail</w:t>
            </w:r>
          </w:p>
        </w:tc>
        <w:tc>
          <w:tcPr>
            <w:tcW w:w="2057" w:type="dxa"/>
          </w:tcPr>
          <w:p w14:paraId="53E7EF1F" w14:textId="77777777" w:rsidR="00521FBD" w:rsidRPr="00C205E5" w:rsidRDefault="00521FBD" w:rsidP="0010444B">
            <w:pPr>
              <w:pStyle w:val="TableParagraph"/>
              <w:spacing w:line="360" w:lineRule="auto"/>
              <w:ind w:left="450" w:right="443"/>
              <w:jc w:val="left"/>
              <w:rPr>
                <w:color w:val="000000" w:themeColor="text1"/>
                <w:sz w:val="24"/>
                <w:szCs w:val="24"/>
              </w:rPr>
            </w:pPr>
            <w:r w:rsidRPr="00C205E5">
              <w:rPr>
                <w:color w:val="000000" w:themeColor="text1"/>
                <w:spacing w:val="-5"/>
                <w:sz w:val="24"/>
                <w:szCs w:val="24"/>
              </w:rPr>
              <w:t>25</w:t>
            </w:r>
          </w:p>
        </w:tc>
      </w:tr>
    </w:tbl>
    <w:p w14:paraId="08DED0AD" w14:textId="77777777" w:rsidR="00C205E5" w:rsidRPr="00C205E5" w:rsidRDefault="00C205E5" w:rsidP="00521FBD">
      <w:pPr>
        <w:pStyle w:val="Heading2"/>
        <w:spacing w:line="360" w:lineRule="auto"/>
        <w:rPr>
          <w:color w:val="000000" w:themeColor="text1"/>
          <w:spacing w:val="-4"/>
        </w:rPr>
      </w:pPr>
      <w:bookmarkStart w:id="79" w:name="_bookmark18"/>
      <w:bookmarkStart w:id="80" w:name="_Toc142390710"/>
      <w:bookmarkEnd w:id="79"/>
    </w:p>
    <w:p w14:paraId="5A881024" w14:textId="77777777" w:rsidR="00C205E5" w:rsidRPr="00C205E5" w:rsidRDefault="00C205E5">
      <w:pPr>
        <w:suppressAutoHyphens w:val="0"/>
        <w:spacing w:after="0" w:line="240" w:lineRule="auto"/>
        <w:rPr>
          <w:b/>
          <w:bCs/>
          <w:color w:val="000000" w:themeColor="text1"/>
          <w:spacing w:val="-4"/>
          <w:sz w:val="28"/>
        </w:rPr>
      </w:pPr>
      <w:r w:rsidRPr="00C205E5">
        <w:rPr>
          <w:color w:val="000000" w:themeColor="text1"/>
          <w:spacing w:val="-4"/>
        </w:rPr>
        <w:br w:type="page"/>
      </w:r>
    </w:p>
    <w:p w14:paraId="4C788F82" w14:textId="3B8754B9" w:rsidR="00521FBD" w:rsidRPr="00CF26C0" w:rsidRDefault="00521FBD" w:rsidP="00CF26C0">
      <w:pPr>
        <w:pStyle w:val="Heading2"/>
        <w:spacing w:line="360" w:lineRule="auto"/>
        <w:rPr>
          <w:color w:val="000000" w:themeColor="text1"/>
        </w:rPr>
      </w:pPr>
      <w:r w:rsidRPr="00C205E5">
        <w:rPr>
          <w:color w:val="000000" w:themeColor="text1"/>
          <w:spacing w:val="-4"/>
        </w:rPr>
        <w:t>Malta</w:t>
      </w:r>
      <w:bookmarkEnd w:id="80"/>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alta. Mark conversion table for study aborad students. "/>
        <w:tblDescription w:val="Mark conversion table for study aborad students. "/>
      </w:tblPr>
      <w:tblGrid>
        <w:gridCol w:w="1984"/>
        <w:gridCol w:w="2268"/>
        <w:gridCol w:w="2410"/>
      </w:tblGrid>
      <w:tr w:rsidR="00C205E5" w:rsidRPr="00C205E5" w14:paraId="43DC2993" w14:textId="77777777" w:rsidTr="0010444B">
        <w:trPr>
          <w:trHeight w:val="275"/>
        </w:trPr>
        <w:tc>
          <w:tcPr>
            <w:tcW w:w="1984" w:type="dxa"/>
            <w:shd w:val="clear" w:color="auto" w:fill="D9D9D9" w:themeFill="background1" w:themeFillShade="D9"/>
          </w:tcPr>
          <w:p w14:paraId="48265ED8" w14:textId="77777777" w:rsidR="00521FBD" w:rsidRPr="00C205E5" w:rsidRDefault="00521FBD" w:rsidP="0010444B">
            <w:pPr>
              <w:pStyle w:val="TableParagraph"/>
              <w:spacing w:line="360" w:lineRule="auto"/>
              <w:ind w:right="166"/>
              <w:jc w:val="left"/>
              <w:rPr>
                <w:b/>
                <w:color w:val="000000" w:themeColor="text1"/>
                <w:sz w:val="24"/>
                <w:szCs w:val="24"/>
              </w:rPr>
            </w:pPr>
            <w:r w:rsidRPr="00C205E5">
              <w:rPr>
                <w:b/>
                <w:color w:val="000000" w:themeColor="text1"/>
                <w:sz w:val="24"/>
                <w:szCs w:val="24"/>
              </w:rPr>
              <w:t>Malta</w:t>
            </w:r>
            <w:r w:rsidRPr="00C205E5">
              <w:rPr>
                <w:b/>
                <w:color w:val="000000" w:themeColor="text1"/>
                <w:spacing w:val="-8"/>
                <w:sz w:val="24"/>
                <w:szCs w:val="24"/>
              </w:rPr>
              <w:t xml:space="preserve"> </w:t>
            </w:r>
            <w:r w:rsidRPr="00C205E5">
              <w:rPr>
                <w:b/>
                <w:color w:val="000000" w:themeColor="text1"/>
                <w:spacing w:val="-4"/>
                <w:sz w:val="24"/>
                <w:szCs w:val="24"/>
              </w:rPr>
              <w:t>Mark</w:t>
            </w:r>
          </w:p>
        </w:tc>
        <w:tc>
          <w:tcPr>
            <w:tcW w:w="2268" w:type="dxa"/>
            <w:shd w:val="clear" w:color="auto" w:fill="D9D9D9" w:themeFill="background1" w:themeFillShade="D9"/>
          </w:tcPr>
          <w:p w14:paraId="03115E89" w14:textId="77777777" w:rsidR="00521FBD" w:rsidRPr="00C205E5" w:rsidRDefault="00521FBD" w:rsidP="0010444B">
            <w:pPr>
              <w:pStyle w:val="TableParagraph"/>
              <w:spacing w:line="360" w:lineRule="auto"/>
              <w:ind w:right="12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410" w:type="dxa"/>
            <w:shd w:val="clear" w:color="auto" w:fill="D9D9D9" w:themeFill="background1" w:themeFillShade="D9"/>
          </w:tcPr>
          <w:p w14:paraId="4C646DFC" w14:textId="77777777" w:rsidR="00521FBD" w:rsidRPr="00C205E5" w:rsidRDefault="00521FBD" w:rsidP="0010444B">
            <w:pPr>
              <w:pStyle w:val="TableParagraph"/>
              <w:spacing w:line="360" w:lineRule="auto"/>
              <w:ind w:right="22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6DF5BC8B" w14:textId="77777777" w:rsidTr="0010444B">
        <w:trPr>
          <w:trHeight w:val="253"/>
        </w:trPr>
        <w:tc>
          <w:tcPr>
            <w:tcW w:w="1984" w:type="dxa"/>
          </w:tcPr>
          <w:p w14:paraId="7033D2C0" w14:textId="77777777" w:rsidR="00521FBD" w:rsidRPr="00C205E5" w:rsidRDefault="00521FBD" w:rsidP="0010444B">
            <w:pPr>
              <w:pStyle w:val="TableParagraph"/>
              <w:spacing w:line="360" w:lineRule="auto"/>
              <w:ind w:right="168"/>
              <w:jc w:val="left"/>
              <w:rPr>
                <w:color w:val="000000" w:themeColor="text1"/>
                <w:sz w:val="24"/>
                <w:szCs w:val="24"/>
              </w:rPr>
            </w:pPr>
            <w:r w:rsidRPr="00C205E5">
              <w:rPr>
                <w:color w:val="000000" w:themeColor="text1"/>
                <w:spacing w:val="-2"/>
                <w:sz w:val="24"/>
                <w:szCs w:val="24"/>
              </w:rPr>
              <w:t>90.00-100.00</w:t>
            </w:r>
          </w:p>
        </w:tc>
        <w:tc>
          <w:tcPr>
            <w:tcW w:w="2268" w:type="dxa"/>
          </w:tcPr>
          <w:p w14:paraId="0F29149A" w14:textId="77777777" w:rsidR="00521FBD" w:rsidRPr="00C205E5" w:rsidRDefault="00521FBD" w:rsidP="0010444B">
            <w:pPr>
              <w:pStyle w:val="TableParagraph"/>
              <w:spacing w:line="360" w:lineRule="auto"/>
              <w:ind w:right="121"/>
              <w:jc w:val="left"/>
              <w:rPr>
                <w:color w:val="000000" w:themeColor="text1"/>
                <w:sz w:val="24"/>
                <w:szCs w:val="24"/>
              </w:rPr>
            </w:pPr>
            <w:r w:rsidRPr="00C205E5">
              <w:rPr>
                <w:color w:val="000000" w:themeColor="text1"/>
                <w:spacing w:val="-5"/>
                <w:sz w:val="24"/>
                <w:szCs w:val="24"/>
              </w:rPr>
              <w:t>80</w:t>
            </w:r>
          </w:p>
        </w:tc>
        <w:tc>
          <w:tcPr>
            <w:tcW w:w="2410" w:type="dxa"/>
          </w:tcPr>
          <w:p w14:paraId="36080D5F"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2"/>
                <w:sz w:val="24"/>
                <w:szCs w:val="24"/>
              </w:rPr>
              <w:t>First</w:t>
            </w:r>
          </w:p>
        </w:tc>
      </w:tr>
      <w:tr w:rsidR="00C205E5" w:rsidRPr="00C205E5" w14:paraId="43430D99" w14:textId="77777777" w:rsidTr="0010444B">
        <w:trPr>
          <w:trHeight w:val="251"/>
        </w:trPr>
        <w:tc>
          <w:tcPr>
            <w:tcW w:w="1984" w:type="dxa"/>
          </w:tcPr>
          <w:p w14:paraId="074F01D5"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80.00-89.00</w:t>
            </w:r>
          </w:p>
        </w:tc>
        <w:tc>
          <w:tcPr>
            <w:tcW w:w="2268" w:type="dxa"/>
          </w:tcPr>
          <w:p w14:paraId="7D05FA0E"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75</w:t>
            </w:r>
          </w:p>
        </w:tc>
        <w:tc>
          <w:tcPr>
            <w:tcW w:w="2410" w:type="dxa"/>
          </w:tcPr>
          <w:p w14:paraId="6956D555"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2"/>
                <w:sz w:val="24"/>
                <w:szCs w:val="24"/>
              </w:rPr>
              <w:t>First</w:t>
            </w:r>
          </w:p>
        </w:tc>
      </w:tr>
      <w:tr w:rsidR="00C205E5" w:rsidRPr="00C205E5" w14:paraId="1E241B89" w14:textId="77777777" w:rsidTr="0010444B">
        <w:trPr>
          <w:trHeight w:val="253"/>
        </w:trPr>
        <w:tc>
          <w:tcPr>
            <w:tcW w:w="1984" w:type="dxa"/>
          </w:tcPr>
          <w:p w14:paraId="7E6D79C0"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75.00-79.00</w:t>
            </w:r>
          </w:p>
        </w:tc>
        <w:tc>
          <w:tcPr>
            <w:tcW w:w="2268" w:type="dxa"/>
            <w:tcBorders>
              <w:top w:val="nil"/>
            </w:tcBorders>
          </w:tcPr>
          <w:p w14:paraId="48E4AC6A" w14:textId="77777777" w:rsidR="00521FBD" w:rsidRPr="00C205E5" w:rsidRDefault="00521FBD" w:rsidP="0010444B">
            <w:pPr>
              <w:rPr>
                <w:color w:val="000000" w:themeColor="text1"/>
                <w:szCs w:val="24"/>
              </w:rPr>
            </w:pPr>
            <w:r w:rsidRPr="00C205E5">
              <w:rPr>
                <w:color w:val="000000" w:themeColor="text1"/>
                <w:szCs w:val="24"/>
              </w:rPr>
              <w:t>68</w:t>
            </w:r>
          </w:p>
        </w:tc>
        <w:tc>
          <w:tcPr>
            <w:tcW w:w="2410" w:type="dxa"/>
          </w:tcPr>
          <w:p w14:paraId="07B74D7B"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35802F04" w14:textId="77777777" w:rsidTr="0010444B">
        <w:trPr>
          <w:trHeight w:val="251"/>
        </w:trPr>
        <w:tc>
          <w:tcPr>
            <w:tcW w:w="1984" w:type="dxa"/>
          </w:tcPr>
          <w:p w14:paraId="6A4124EB"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70.00-74.00</w:t>
            </w:r>
          </w:p>
        </w:tc>
        <w:tc>
          <w:tcPr>
            <w:tcW w:w="2268" w:type="dxa"/>
          </w:tcPr>
          <w:p w14:paraId="60323684"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63</w:t>
            </w:r>
          </w:p>
        </w:tc>
        <w:tc>
          <w:tcPr>
            <w:tcW w:w="2410" w:type="dxa"/>
          </w:tcPr>
          <w:p w14:paraId="01625C6B"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23D13779" w14:textId="77777777" w:rsidTr="0010444B">
        <w:trPr>
          <w:trHeight w:val="253"/>
        </w:trPr>
        <w:tc>
          <w:tcPr>
            <w:tcW w:w="1984" w:type="dxa"/>
          </w:tcPr>
          <w:p w14:paraId="11988480"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65.00-69.00</w:t>
            </w:r>
          </w:p>
        </w:tc>
        <w:tc>
          <w:tcPr>
            <w:tcW w:w="2268" w:type="dxa"/>
            <w:tcBorders>
              <w:top w:val="nil"/>
            </w:tcBorders>
          </w:tcPr>
          <w:p w14:paraId="231FCB7D" w14:textId="77777777" w:rsidR="00521FBD" w:rsidRPr="00C205E5" w:rsidRDefault="00521FBD" w:rsidP="0010444B">
            <w:pPr>
              <w:rPr>
                <w:color w:val="000000" w:themeColor="text1"/>
                <w:szCs w:val="24"/>
              </w:rPr>
            </w:pPr>
            <w:r w:rsidRPr="00C205E5">
              <w:rPr>
                <w:color w:val="000000" w:themeColor="text1"/>
                <w:szCs w:val="24"/>
              </w:rPr>
              <w:t>58</w:t>
            </w:r>
          </w:p>
        </w:tc>
        <w:tc>
          <w:tcPr>
            <w:tcW w:w="2410" w:type="dxa"/>
          </w:tcPr>
          <w:p w14:paraId="15CE3B9A"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B52F80A" w14:textId="77777777" w:rsidTr="0010444B">
        <w:trPr>
          <w:trHeight w:val="254"/>
        </w:trPr>
        <w:tc>
          <w:tcPr>
            <w:tcW w:w="1984" w:type="dxa"/>
          </w:tcPr>
          <w:p w14:paraId="2C49DD19"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60.00-64.00</w:t>
            </w:r>
          </w:p>
        </w:tc>
        <w:tc>
          <w:tcPr>
            <w:tcW w:w="2268" w:type="dxa"/>
          </w:tcPr>
          <w:p w14:paraId="28B3CE24"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53</w:t>
            </w:r>
          </w:p>
        </w:tc>
        <w:tc>
          <w:tcPr>
            <w:tcW w:w="2410" w:type="dxa"/>
          </w:tcPr>
          <w:p w14:paraId="14F80E8D"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4F29AF84" w14:textId="77777777" w:rsidTr="0010444B">
        <w:trPr>
          <w:trHeight w:val="251"/>
        </w:trPr>
        <w:tc>
          <w:tcPr>
            <w:tcW w:w="1984" w:type="dxa"/>
          </w:tcPr>
          <w:p w14:paraId="09024FAF"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55.00-59.00</w:t>
            </w:r>
          </w:p>
        </w:tc>
        <w:tc>
          <w:tcPr>
            <w:tcW w:w="2268" w:type="dxa"/>
            <w:tcBorders>
              <w:top w:val="nil"/>
            </w:tcBorders>
          </w:tcPr>
          <w:p w14:paraId="38B79AF5" w14:textId="77777777" w:rsidR="00521FBD" w:rsidRPr="00C205E5" w:rsidRDefault="00521FBD" w:rsidP="0010444B">
            <w:pPr>
              <w:rPr>
                <w:color w:val="000000" w:themeColor="text1"/>
                <w:szCs w:val="24"/>
              </w:rPr>
            </w:pPr>
            <w:r w:rsidRPr="00C205E5">
              <w:rPr>
                <w:color w:val="000000" w:themeColor="text1"/>
                <w:szCs w:val="24"/>
              </w:rPr>
              <w:t>50</w:t>
            </w:r>
          </w:p>
        </w:tc>
        <w:tc>
          <w:tcPr>
            <w:tcW w:w="2410" w:type="dxa"/>
          </w:tcPr>
          <w:p w14:paraId="76C06D30"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3C567F37" w14:textId="77777777" w:rsidTr="0010444B">
        <w:trPr>
          <w:trHeight w:val="254"/>
        </w:trPr>
        <w:tc>
          <w:tcPr>
            <w:tcW w:w="1984" w:type="dxa"/>
          </w:tcPr>
          <w:p w14:paraId="0D3F3625"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45.00-54.00</w:t>
            </w:r>
          </w:p>
        </w:tc>
        <w:tc>
          <w:tcPr>
            <w:tcW w:w="2268" w:type="dxa"/>
          </w:tcPr>
          <w:p w14:paraId="4D0CDF17" w14:textId="77777777" w:rsidR="00521FBD" w:rsidRPr="00C205E5" w:rsidRDefault="00521FBD" w:rsidP="0010444B">
            <w:pPr>
              <w:pStyle w:val="TableParagraph"/>
              <w:spacing w:line="360" w:lineRule="auto"/>
              <w:ind w:right="561"/>
              <w:jc w:val="left"/>
              <w:rPr>
                <w:color w:val="000000" w:themeColor="text1"/>
                <w:sz w:val="24"/>
                <w:szCs w:val="24"/>
              </w:rPr>
            </w:pPr>
            <w:r w:rsidRPr="00C205E5">
              <w:rPr>
                <w:color w:val="000000" w:themeColor="text1"/>
                <w:spacing w:val="-5"/>
                <w:sz w:val="24"/>
                <w:szCs w:val="24"/>
              </w:rPr>
              <w:t>40</w:t>
            </w:r>
          </w:p>
        </w:tc>
        <w:tc>
          <w:tcPr>
            <w:tcW w:w="2410" w:type="dxa"/>
          </w:tcPr>
          <w:p w14:paraId="01D7514C"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2"/>
                <w:sz w:val="24"/>
                <w:szCs w:val="24"/>
              </w:rPr>
              <w:t>Third</w:t>
            </w:r>
          </w:p>
        </w:tc>
      </w:tr>
      <w:tr w:rsidR="00C205E5" w:rsidRPr="00C205E5" w14:paraId="5F754C1B" w14:textId="77777777" w:rsidTr="0010444B">
        <w:trPr>
          <w:trHeight w:val="251"/>
        </w:trPr>
        <w:tc>
          <w:tcPr>
            <w:tcW w:w="1984" w:type="dxa"/>
          </w:tcPr>
          <w:p w14:paraId="5D5B3A12" w14:textId="77777777" w:rsidR="00521FBD" w:rsidRPr="00C205E5" w:rsidRDefault="00521FBD" w:rsidP="0010444B">
            <w:pPr>
              <w:pStyle w:val="TableParagraph"/>
              <w:spacing w:line="360" w:lineRule="auto"/>
              <w:ind w:right="166"/>
              <w:jc w:val="left"/>
              <w:rPr>
                <w:color w:val="000000" w:themeColor="text1"/>
                <w:sz w:val="24"/>
                <w:szCs w:val="24"/>
              </w:rPr>
            </w:pPr>
            <w:r w:rsidRPr="00C205E5">
              <w:rPr>
                <w:color w:val="000000" w:themeColor="text1"/>
                <w:spacing w:val="-2"/>
                <w:sz w:val="24"/>
                <w:szCs w:val="24"/>
              </w:rPr>
              <w:t>35.00-44.00</w:t>
            </w:r>
          </w:p>
        </w:tc>
        <w:tc>
          <w:tcPr>
            <w:tcW w:w="2268" w:type="dxa"/>
            <w:tcBorders>
              <w:top w:val="nil"/>
            </w:tcBorders>
          </w:tcPr>
          <w:p w14:paraId="0FCFB443" w14:textId="77777777" w:rsidR="00521FBD" w:rsidRPr="00C205E5" w:rsidRDefault="00521FBD" w:rsidP="0010444B">
            <w:pPr>
              <w:rPr>
                <w:color w:val="000000" w:themeColor="text1"/>
                <w:szCs w:val="24"/>
              </w:rPr>
            </w:pPr>
            <w:r w:rsidRPr="00C205E5">
              <w:rPr>
                <w:color w:val="000000" w:themeColor="text1"/>
                <w:szCs w:val="24"/>
              </w:rPr>
              <w:t>30</w:t>
            </w:r>
          </w:p>
        </w:tc>
        <w:tc>
          <w:tcPr>
            <w:tcW w:w="2410" w:type="dxa"/>
          </w:tcPr>
          <w:p w14:paraId="2E431B26"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4"/>
                <w:sz w:val="24"/>
                <w:szCs w:val="24"/>
              </w:rPr>
              <w:t>Fail</w:t>
            </w:r>
          </w:p>
        </w:tc>
      </w:tr>
      <w:tr w:rsidR="00521FBD" w:rsidRPr="00C205E5" w14:paraId="5FD87CD1" w14:textId="77777777" w:rsidTr="0010444B">
        <w:trPr>
          <w:trHeight w:val="254"/>
        </w:trPr>
        <w:tc>
          <w:tcPr>
            <w:tcW w:w="1984" w:type="dxa"/>
          </w:tcPr>
          <w:p w14:paraId="31F596B4" w14:textId="77777777" w:rsidR="00521FBD" w:rsidRPr="00C205E5" w:rsidRDefault="00521FBD" w:rsidP="0010444B">
            <w:pPr>
              <w:pStyle w:val="TableParagraph"/>
              <w:spacing w:line="360" w:lineRule="auto"/>
              <w:ind w:right="168"/>
              <w:jc w:val="left"/>
              <w:rPr>
                <w:color w:val="000000" w:themeColor="text1"/>
                <w:sz w:val="24"/>
                <w:szCs w:val="24"/>
              </w:rPr>
            </w:pPr>
            <w:r w:rsidRPr="00C205E5">
              <w:rPr>
                <w:color w:val="000000" w:themeColor="text1"/>
                <w:spacing w:val="-2"/>
                <w:sz w:val="24"/>
                <w:szCs w:val="24"/>
              </w:rPr>
              <w:t>0.00-34.00</w:t>
            </w:r>
          </w:p>
        </w:tc>
        <w:tc>
          <w:tcPr>
            <w:tcW w:w="2268" w:type="dxa"/>
          </w:tcPr>
          <w:p w14:paraId="35A34AA3" w14:textId="77777777" w:rsidR="00521FBD" w:rsidRPr="00C205E5" w:rsidRDefault="00521FBD" w:rsidP="0010444B">
            <w:pPr>
              <w:pStyle w:val="TableParagraph"/>
              <w:spacing w:line="360" w:lineRule="auto"/>
              <w:ind w:right="121"/>
              <w:jc w:val="left"/>
              <w:rPr>
                <w:color w:val="000000" w:themeColor="text1"/>
                <w:sz w:val="24"/>
                <w:szCs w:val="24"/>
              </w:rPr>
            </w:pPr>
            <w:r w:rsidRPr="00C205E5">
              <w:rPr>
                <w:color w:val="000000" w:themeColor="text1"/>
                <w:spacing w:val="-5"/>
                <w:sz w:val="24"/>
                <w:szCs w:val="24"/>
              </w:rPr>
              <w:t>25</w:t>
            </w:r>
          </w:p>
        </w:tc>
        <w:tc>
          <w:tcPr>
            <w:tcW w:w="2410" w:type="dxa"/>
          </w:tcPr>
          <w:p w14:paraId="5473217C" w14:textId="77777777" w:rsidR="00521FBD" w:rsidRPr="00C205E5" w:rsidRDefault="00521FBD" w:rsidP="0010444B">
            <w:pPr>
              <w:pStyle w:val="TableParagraph"/>
              <w:spacing w:line="360" w:lineRule="auto"/>
              <w:ind w:right="595"/>
              <w:jc w:val="left"/>
              <w:rPr>
                <w:color w:val="000000" w:themeColor="text1"/>
                <w:sz w:val="24"/>
                <w:szCs w:val="24"/>
              </w:rPr>
            </w:pPr>
            <w:r w:rsidRPr="00C205E5">
              <w:rPr>
                <w:color w:val="000000" w:themeColor="text1"/>
                <w:spacing w:val="-4"/>
                <w:sz w:val="24"/>
                <w:szCs w:val="24"/>
              </w:rPr>
              <w:t>Fail</w:t>
            </w:r>
          </w:p>
        </w:tc>
      </w:tr>
    </w:tbl>
    <w:p w14:paraId="0F3957EA" w14:textId="77777777" w:rsidR="00521FBD" w:rsidRPr="00C205E5" w:rsidRDefault="00521FBD" w:rsidP="00521FBD">
      <w:pPr>
        <w:pStyle w:val="BodyText"/>
        <w:spacing w:before="3" w:line="360" w:lineRule="auto"/>
        <w:rPr>
          <w:b/>
          <w:color w:val="000000" w:themeColor="text1"/>
          <w:sz w:val="24"/>
          <w:szCs w:val="24"/>
        </w:rPr>
      </w:pPr>
    </w:p>
    <w:p w14:paraId="221017DC" w14:textId="77777777" w:rsidR="00C205E5" w:rsidRPr="00C205E5" w:rsidRDefault="00C205E5">
      <w:pPr>
        <w:suppressAutoHyphens w:val="0"/>
        <w:spacing w:after="0" w:line="240" w:lineRule="auto"/>
        <w:rPr>
          <w:b/>
          <w:bCs/>
          <w:color w:val="000000" w:themeColor="text1"/>
          <w:spacing w:val="-2"/>
          <w:sz w:val="28"/>
        </w:rPr>
      </w:pPr>
      <w:bookmarkStart w:id="81" w:name="_bookmark19"/>
      <w:bookmarkStart w:id="82" w:name="_Toc142390711"/>
      <w:bookmarkEnd w:id="81"/>
      <w:r w:rsidRPr="00C205E5">
        <w:rPr>
          <w:color w:val="000000" w:themeColor="text1"/>
          <w:spacing w:val="-2"/>
        </w:rPr>
        <w:br w:type="page"/>
      </w:r>
    </w:p>
    <w:p w14:paraId="034AD96B" w14:textId="30E0259F" w:rsidR="00521FBD" w:rsidRPr="00C205E5" w:rsidRDefault="00521FBD" w:rsidP="00977A2F">
      <w:pPr>
        <w:pStyle w:val="Heading2"/>
        <w:spacing w:line="360" w:lineRule="auto"/>
        <w:rPr>
          <w:color w:val="000000" w:themeColor="text1"/>
        </w:rPr>
      </w:pPr>
      <w:r w:rsidRPr="00C205E5">
        <w:rPr>
          <w:color w:val="000000" w:themeColor="text1"/>
          <w:spacing w:val="-2"/>
        </w:rPr>
        <w:t>Malaysia</w:t>
      </w:r>
      <w:bookmarkEnd w:id="82"/>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Malaysia. Mark conversion table for study aborad students. "/>
        <w:tblDescription w:val="Mark conversion table for study aborad students. "/>
      </w:tblPr>
      <w:tblGrid>
        <w:gridCol w:w="1097"/>
        <w:gridCol w:w="1044"/>
        <w:gridCol w:w="1711"/>
        <w:gridCol w:w="2815"/>
        <w:gridCol w:w="1517"/>
      </w:tblGrid>
      <w:tr w:rsidR="00C205E5" w:rsidRPr="00C205E5" w14:paraId="6CB72F78" w14:textId="77777777" w:rsidTr="0010444B">
        <w:trPr>
          <w:trHeight w:val="278"/>
        </w:trPr>
        <w:tc>
          <w:tcPr>
            <w:tcW w:w="1097" w:type="dxa"/>
            <w:shd w:val="clear" w:color="auto" w:fill="D9D9D9" w:themeFill="background1" w:themeFillShade="D9"/>
          </w:tcPr>
          <w:p w14:paraId="69839B03"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pacing w:val="-2"/>
                <w:sz w:val="24"/>
                <w:szCs w:val="24"/>
              </w:rPr>
              <w:t>Marks</w:t>
            </w:r>
          </w:p>
        </w:tc>
        <w:tc>
          <w:tcPr>
            <w:tcW w:w="1044" w:type="dxa"/>
            <w:shd w:val="clear" w:color="auto" w:fill="D9D9D9" w:themeFill="background1" w:themeFillShade="D9"/>
          </w:tcPr>
          <w:p w14:paraId="78DEA452" w14:textId="77777777" w:rsidR="00521FBD" w:rsidRPr="00C205E5" w:rsidRDefault="00521FBD" w:rsidP="0010444B">
            <w:pPr>
              <w:pStyle w:val="TableParagraph"/>
              <w:spacing w:line="360" w:lineRule="auto"/>
              <w:ind w:left="28" w:right="149"/>
              <w:rPr>
                <w:b/>
                <w:color w:val="000000" w:themeColor="text1"/>
                <w:sz w:val="24"/>
                <w:szCs w:val="24"/>
              </w:rPr>
            </w:pPr>
            <w:r w:rsidRPr="00C205E5">
              <w:rPr>
                <w:b/>
                <w:color w:val="000000" w:themeColor="text1"/>
                <w:spacing w:val="-2"/>
                <w:sz w:val="24"/>
                <w:szCs w:val="24"/>
              </w:rPr>
              <w:t>Grade</w:t>
            </w:r>
          </w:p>
        </w:tc>
        <w:tc>
          <w:tcPr>
            <w:tcW w:w="1711" w:type="dxa"/>
            <w:shd w:val="clear" w:color="auto" w:fill="D9D9D9" w:themeFill="background1" w:themeFillShade="D9"/>
          </w:tcPr>
          <w:p w14:paraId="1052D3A8"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Point</w:t>
            </w:r>
          </w:p>
        </w:tc>
        <w:tc>
          <w:tcPr>
            <w:tcW w:w="2815" w:type="dxa"/>
            <w:shd w:val="clear" w:color="auto" w:fill="D9D9D9" w:themeFill="background1" w:themeFillShade="D9"/>
          </w:tcPr>
          <w:p w14:paraId="548E7CDE" w14:textId="77777777" w:rsidR="00521FBD" w:rsidRPr="00C205E5" w:rsidRDefault="00521FBD" w:rsidP="0010444B">
            <w:pPr>
              <w:pStyle w:val="TableParagraph"/>
              <w:spacing w:line="360" w:lineRule="auto"/>
              <w:ind w:left="107"/>
              <w:jc w:val="left"/>
              <w:rPr>
                <w:b/>
                <w:color w:val="000000" w:themeColor="text1"/>
                <w:sz w:val="24"/>
                <w:szCs w:val="24"/>
              </w:rPr>
            </w:pPr>
            <w:r w:rsidRPr="00C205E5">
              <w:rPr>
                <w:b/>
                <w:color w:val="000000" w:themeColor="text1"/>
                <w:sz w:val="24"/>
                <w:szCs w:val="24"/>
              </w:rPr>
              <w:t>Level</w:t>
            </w:r>
            <w:r w:rsidRPr="00C205E5">
              <w:rPr>
                <w:b/>
                <w:color w:val="000000" w:themeColor="text1"/>
                <w:spacing w:val="-3"/>
                <w:sz w:val="24"/>
                <w:szCs w:val="24"/>
              </w:rPr>
              <w:t xml:space="preserve"> </w:t>
            </w:r>
            <w:r w:rsidRPr="00C205E5">
              <w:rPr>
                <w:b/>
                <w:color w:val="000000" w:themeColor="text1"/>
                <w:sz w:val="24"/>
                <w:szCs w:val="24"/>
              </w:rPr>
              <w:t>of</w:t>
            </w:r>
            <w:r w:rsidRPr="00C205E5">
              <w:rPr>
                <w:b/>
                <w:color w:val="000000" w:themeColor="text1"/>
                <w:spacing w:val="1"/>
                <w:sz w:val="24"/>
                <w:szCs w:val="24"/>
              </w:rPr>
              <w:t xml:space="preserve"> </w:t>
            </w:r>
            <w:r w:rsidRPr="00C205E5">
              <w:rPr>
                <w:b/>
                <w:color w:val="000000" w:themeColor="text1"/>
                <w:spacing w:val="-2"/>
                <w:sz w:val="24"/>
                <w:szCs w:val="24"/>
              </w:rPr>
              <w:t>Achievement</w:t>
            </w:r>
          </w:p>
        </w:tc>
        <w:tc>
          <w:tcPr>
            <w:tcW w:w="1517" w:type="dxa"/>
            <w:shd w:val="clear" w:color="auto" w:fill="D9D9D9" w:themeFill="background1" w:themeFillShade="D9"/>
          </w:tcPr>
          <w:p w14:paraId="79592A42" w14:textId="77777777" w:rsidR="00521FBD" w:rsidRPr="00C205E5" w:rsidRDefault="00521FBD" w:rsidP="0010444B">
            <w:pPr>
              <w:pStyle w:val="TableParagraph"/>
              <w:spacing w:line="360" w:lineRule="auto"/>
              <w:ind w:left="10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03B5502B" w14:textId="77777777" w:rsidTr="0010444B">
        <w:trPr>
          <w:trHeight w:val="251"/>
        </w:trPr>
        <w:tc>
          <w:tcPr>
            <w:tcW w:w="1097" w:type="dxa"/>
          </w:tcPr>
          <w:p w14:paraId="4AA4F46C" w14:textId="77777777" w:rsidR="00521FBD" w:rsidRPr="00C205E5" w:rsidRDefault="00521FBD" w:rsidP="0010444B">
            <w:pPr>
              <w:pStyle w:val="TableParagraph"/>
              <w:spacing w:line="360" w:lineRule="auto"/>
              <w:ind w:right="192"/>
              <w:jc w:val="left"/>
              <w:rPr>
                <w:color w:val="000000" w:themeColor="text1"/>
                <w:sz w:val="24"/>
                <w:szCs w:val="24"/>
              </w:rPr>
            </w:pPr>
            <w:r w:rsidRPr="00C205E5">
              <w:rPr>
                <w:color w:val="000000" w:themeColor="text1"/>
                <w:spacing w:val="-2"/>
                <w:sz w:val="24"/>
                <w:szCs w:val="24"/>
              </w:rPr>
              <w:t>90-</w:t>
            </w:r>
            <w:r w:rsidRPr="00C205E5">
              <w:rPr>
                <w:color w:val="000000" w:themeColor="text1"/>
                <w:spacing w:val="-5"/>
                <w:sz w:val="24"/>
                <w:szCs w:val="24"/>
              </w:rPr>
              <w:t>100</w:t>
            </w:r>
          </w:p>
        </w:tc>
        <w:tc>
          <w:tcPr>
            <w:tcW w:w="1044" w:type="dxa"/>
          </w:tcPr>
          <w:p w14:paraId="3541A761"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A+</w:t>
            </w:r>
          </w:p>
        </w:tc>
        <w:tc>
          <w:tcPr>
            <w:tcW w:w="1711" w:type="dxa"/>
          </w:tcPr>
          <w:p w14:paraId="32BF0D67"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2815" w:type="dxa"/>
          </w:tcPr>
          <w:p w14:paraId="6672081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High</w:t>
            </w:r>
            <w:r w:rsidRPr="00C205E5">
              <w:rPr>
                <w:color w:val="000000" w:themeColor="text1"/>
                <w:spacing w:val="-2"/>
                <w:sz w:val="24"/>
                <w:szCs w:val="24"/>
              </w:rPr>
              <w:t xml:space="preserve"> Distinction</w:t>
            </w:r>
          </w:p>
        </w:tc>
        <w:tc>
          <w:tcPr>
            <w:tcW w:w="1517" w:type="dxa"/>
          </w:tcPr>
          <w:p w14:paraId="3FADA590"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80</w:t>
            </w:r>
          </w:p>
        </w:tc>
      </w:tr>
      <w:tr w:rsidR="00C205E5" w:rsidRPr="00C205E5" w14:paraId="40E5E42A" w14:textId="77777777" w:rsidTr="0010444B">
        <w:trPr>
          <w:trHeight w:val="253"/>
        </w:trPr>
        <w:tc>
          <w:tcPr>
            <w:tcW w:w="1097" w:type="dxa"/>
          </w:tcPr>
          <w:p w14:paraId="5DD146B4"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80-</w:t>
            </w:r>
            <w:r w:rsidRPr="00C205E5">
              <w:rPr>
                <w:color w:val="000000" w:themeColor="text1"/>
                <w:spacing w:val="-7"/>
                <w:sz w:val="24"/>
                <w:szCs w:val="24"/>
              </w:rPr>
              <w:t>89</w:t>
            </w:r>
          </w:p>
        </w:tc>
        <w:tc>
          <w:tcPr>
            <w:tcW w:w="1044" w:type="dxa"/>
          </w:tcPr>
          <w:p w14:paraId="4092535D"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711" w:type="dxa"/>
          </w:tcPr>
          <w:p w14:paraId="4894E6C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2815" w:type="dxa"/>
          </w:tcPr>
          <w:p w14:paraId="13676CB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1517" w:type="dxa"/>
          </w:tcPr>
          <w:p w14:paraId="01C36AD3"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75</w:t>
            </w:r>
          </w:p>
        </w:tc>
      </w:tr>
      <w:tr w:rsidR="00C205E5" w:rsidRPr="00C205E5" w14:paraId="15FF76CE" w14:textId="77777777" w:rsidTr="0010444B">
        <w:trPr>
          <w:trHeight w:val="251"/>
        </w:trPr>
        <w:tc>
          <w:tcPr>
            <w:tcW w:w="1097" w:type="dxa"/>
          </w:tcPr>
          <w:p w14:paraId="4E6EEBFC"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75-</w:t>
            </w:r>
            <w:r w:rsidRPr="00C205E5">
              <w:rPr>
                <w:color w:val="000000" w:themeColor="text1"/>
                <w:spacing w:val="-7"/>
                <w:sz w:val="24"/>
                <w:szCs w:val="24"/>
              </w:rPr>
              <w:t>79</w:t>
            </w:r>
          </w:p>
        </w:tc>
        <w:tc>
          <w:tcPr>
            <w:tcW w:w="1044" w:type="dxa"/>
          </w:tcPr>
          <w:p w14:paraId="10601364"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A-</w:t>
            </w:r>
          </w:p>
        </w:tc>
        <w:tc>
          <w:tcPr>
            <w:tcW w:w="1711" w:type="dxa"/>
          </w:tcPr>
          <w:p w14:paraId="50D4ABE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3.7</w:t>
            </w:r>
          </w:p>
        </w:tc>
        <w:tc>
          <w:tcPr>
            <w:tcW w:w="2815" w:type="dxa"/>
          </w:tcPr>
          <w:p w14:paraId="09D4CA0B"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Distinction</w:t>
            </w:r>
          </w:p>
        </w:tc>
        <w:tc>
          <w:tcPr>
            <w:tcW w:w="1517" w:type="dxa"/>
          </w:tcPr>
          <w:p w14:paraId="4357AFC8"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68</w:t>
            </w:r>
          </w:p>
        </w:tc>
      </w:tr>
      <w:tr w:rsidR="00C205E5" w:rsidRPr="00C205E5" w14:paraId="52EF8554" w14:textId="77777777" w:rsidTr="0010444B">
        <w:trPr>
          <w:trHeight w:val="253"/>
        </w:trPr>
        <w:tc>
          <w:tcPr>
            <w:tcW w:w="1097" w:type="dxa"/>
          </w:tcPr>
          <w:p w14:paraId="047D8CF0"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70-</w:t>
            </w:r>
            <w:r w:rsidRPr="00C205E5">
              <w:rPr>
                <w:color w:val="000000" w:themeColor="text1"/>
                <w:spacing w:val="-7"/>
                <w:sz w:val="24"/>
                <w:szCs w:val="24"/>
              </w:rPr>
              <w:t>74</w:t>
            </w:r>
          </w:p>
        </w:tc>
        <w:tc>
          <w:tcPr>
            <w:tcW w:w="1044" w:type="dxa"/>
          </w:tcPr>
          <w:p w14:paraId="5F948D55" w14:textId="77777777" w:rsidR="00521FBD" w:rsidRPr="00C205E5" w:rsidRDefault="00521FBD" w:rsidP="0010444B">
            <w:pPr>
              <w:pStyle w:val="TableParagraph"/>
              <w:spacing w:line="360" w:lineRule="auto"/>
              <w:ind w:right="87"/>
              <w:jc w:val="left"/>
              <w:rPr>
                <w:color w:val="000000" w:themeColor="text1"/>
                <w:sz w:val="24"/>
                <w:szCs w:val="24"/>
              </w:rPr>
            </w:pPr>
            <w:r w:rsidRPr="00C205E5">
              <w:rPr>
                <w:color w:val="000000" w:themeColor="text1"/>
                <w:spacing w:val="-5"/>
                <w:sz w:val="24"/>
                <w:szCs w:val="24"/>
              </w:rPr>
              <w:t>B+</w:t>
            </w:r>
          </w:p>
        </w:tc>
        <w:tc>
          <w:tcPr>
            <w:tcW w:w="1711" w:type="dxa"/>
          </w:tcPr>
          <w:p w14:paraId="60FECDEB"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3.3</w:t>
            </w:r>
          </w:p>
        </w:tc>
        <w:tc>
          <w:tcPr>
            <w:tcW w:w="2815" w:type="dxa"/>
          </w:tcPr>
          <w:p w14:paraId="2A2E9A9F"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Good</w:t>
            </w:r>
          </w:p>
        </w:tc>
        <w:tc>
          <w:tcPr>
            <w:tcW w:w="1517" w:type="dxa"/>
          </w:tcPr>
          <w:p w14:paraId="58EE8EF7"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63</w:t>
            </w:r>
          </w:p>
        </w:tc>
      </w:tr>
      <w:tr w:rsidR="00C205E5" w:rsidRPr="00C205E5" w14:paraId="282BD61D" w14:textId="77777777" w:rsidTr="0010444B">
        <w:trPr>
          <w:trHeight w:val="251"/>
        </w:trPr>
        <w:tc>
          <w:tcPr>
            <w:tcW w:w="1097" w:type="dxa"/>
          </w:tcPr>
          <w:p w14:paraId="49DABB0F"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65-</w:t>
            </w:r>
            <w:r w:rsidRPr="00C205E5">
              <w:rPr>
                <w:color w:val="000000" w:themeColor="text1"/>
                <w:spacing w:val="-7"/>
                <w:sz w:val="24"/>
                <w:szCs w:val="24"/>
              </w:rPr>
              <w:t>69</w:t>
            </w:r>
          </w:p>
        </w:tc>
        <w:tc>
          <w:tcPr>
            <w:tcW w:w="1044" w:type="dxa"/>
          </w:tcPr>
          <w:p w14:paraId="67471C97"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B</w:t>
            </w:r>
          </w:p>
        </w:tc>
        <w:tc>
          <w:tcPr>
            <w:tcW w:w="1711" w:type="dxa"/>
          </w:tcPr>
          <w:p w14:paraId="2E20CD82"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3.0</w:t>
            </w:r>
          </w:p>
        </w:tc>
        <w:tc>
          <w:tcPr>
            <w:tcW w:w="2815" w:type="dxa"/>
          </w:tcPr>
          <w:p w14:paraId="3B78C959"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Good</w:t>
            </w:r>
          </w:p>
        </w:tc>
        <w:tc>
          <w:tcPr>
            <w:tcW w:w="1517" w:type="dxa"/>
          </w:tcPr>
          <w:p w14:paraId="23D11BFF"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55</w:t>
            </w:r>
          </w:p>
        </w:tc>
      </w:tr>
      <w:tr w:rsidR="00C205E5" w:rsidRPr="00C205E5" w14:paraId="76EF27ED" w14:textId="77777777" w:rsidTr="0010444B">
        <w:trPr>
          <w:trHeight w:val="253"/>
        </w:trPr>
        <w:tc>
          <w:tcPr>
            <w:tcW w:w="1097" w:type="dxa"/>
          </w:tcPr>
          <w:p w14:paraId="34C1CD29"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60-</w:t>
            </w:r>
            <w:r w:rsidRPr="00C205E5">
              <w:rPr>
                <w:color w:val="000000" w:themeColor="text1"/>
                <w:spacing w:val="-7"/>
                <w:sz w:val="24"/>
                <w:szCs w:val="24"/>
              </w:rPr>
              <w:t>64</w:t>
            </w:r>
          </w:p>
        </w:tc>
        <w:tc>
          <w:tcPr>
            <w:tcW w:w="1044" w:type="dxa"/>
          </w:tcPr>
          <w:p w14:paraId="09E86155"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B-</w:t>
            </w:r>
          </w:p>
        </w:tc>
        <w:tc>
          <w:tcPr>
            <w:tcW w:w="1711" w:type="dxa"/>
          </w:tcPr>
          <w:p w14:paraId="32EABFA3"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2.7</w:t>
            </w:r>
          </w:p>
        </w:tc>
        <w:tc>
          <w:tcPr>
            <w:tcW w:w="2815" w:type="dxa"/>
          </w:tcPr>
          <w:p w14:paraId="72C6AE2C"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Good</w:t>
            </w:r>
          </w:p>
        </w:tc>
        <w:tc>
          <w:tcPr>
            <w:tcW w:w="1517" w:type="dxa"/>
          </w:tcPr>
          <w:p w14:paraId="4B14C5A5"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50</w:t>
            </w:r>
          </w:p>
        </w:tc>
      </w:tr>
      <w:tr w:rsidR="00C205E5" w:rsidRPr="00C205E5" w14:paraId="445FA644" w14:textId="77777777" w:rsidTr="0010444B">
        <w:trPr>
          <w:trHeight w:val="254"/>
        </w:trPr>
        <w:tc>
          <w:tcPr>
            <w:tcW w:w="1097" w:type="dxa"/>
          </w:tcPr>
          <w:p w14:paraId="4FDB98E5"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55-</w:t>
            </w:r>
            <w:r w:rsidRPr="00C205E5">
              <w:rPr>
                <w:color w:val="000000" w:themeColor="text1"/>
                <w:spacing w:val="-7"/>
                <w:sz w:val="24"/>
                <w:szCs w:val="24"/>
              </w:rPr>
              <w:t>59</w:t>
            </w:r>
          </w:p>
        </w:tc>
        <w:tc>
          <w:tcPr>
            <w:tcW w:w="1044" w:type="dxa"/>
          </w:tcPr>
          <w:p w14:paraId="36857550" w14:textId="77777777" w:rsidR="00521FBD" w:rsidRPr="00C205E5" w:rsidRDefault="00521FBD" w:rsidP="0010444B">
            <w:pPr>
              <w:pStyle w:val="TableParagraph"/>
              <w:spacing w:line="360" w:lineRule="auto"/>
              <w:ind w:right="90"/>
              <w:jc w:val="left"/>
              <w:rPr>
                <w:color w:val="000000" w:themeColor="text1"/>
                <w:sz w:val="24"/>
                <w:szCs w:val="24"/>
              </w:rPr>
            </w:pPr>
            <w:r w:rsidRPr="00C205E5">
              <w:rPr>
                <w:color w:val="000000" w:themeColor="text1"/>
                <w:spacing w:val="-5"/>
                <w:sz w:val="24"/>
                <w:szCs w:val="24"/>
              </w:rPr>
              <w:t>C+</w:t>
            </w:r>
          </w:p>
        </w:tc>
        <w:tc>
          <w:tcPr>
            <w:tcW w:w="1711" w:type="dxa"/>
          </w:tcPr>
          <w:p w14:paraId="38F25C06"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2.3</w:t>
            </w:r>
          </w:p>
        </w:tc>
        <w:tc>
          <w:tcPr>
            <w:tcW w:w="2815" w:type="dxa"/>
          </w:tcPr>
          <w:p w14:paraId="44C1237A"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Pass</w:t>
            </w:r>
          </w:p>
        </w:tc>
        <w:tc>
          <w:tcPr>
            <w:tcW w:w="1517" w:type="dxa"/>
          </w:tcPr>
          <w:p w14:paraId="407ADC3B"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45</w:t>
            </w:r>
          </w:p>
        </w:tc>
      </w:tr>
      <w:tr w:rsidR="00C205E5" w:rsidRPr="00C205E5" w14:paraId="3B7CCEEA" w14:textId="77777777" w:rsidTr="0010444B">
        <w:trPr>
          <w:trHeight w:val="251"/>
        </w:trPr>
        <w:tc>
          <w:tcPr>
            <w:tcW w:w="1097" w:type="dxa"/>
          </w:tcPr>
          <w:p w14:paraId="247A4896"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50-</w:t>
            </w:r>
            <w:r w:rsidRPr="00C205E5">
              <w:rPr>
                <w:color w:val="000000" w:themeColor="text1"/>
                <w:spacing w:val="-7"/>
                <w:sz w:val="24"/>
                <w:szCs w:val="24"/>
              </w:rPr>
              <w:t>54</w:t>
            </w:r>
          </w:p>
        </w:tc>
        <w:tc>
          <w:tcPr>
            <w:tcW w:w="1044" w:type="dxa"/>
          </w:tcPr>
          <w:p w14:paraId="023F59B8"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C</w:t>
            </w:r>
          </w:p>
        </w:tc>
        <w:tc>
          <w:tcPr>
            <w:tcW w:w="1711" w:type="dxa"/>
          </w:tcPr>
          <w:p w14:paraId="5361964C"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2.0</w:t>
            </w:r>
          </w:p>
        </w:tc>
        <w:tc>
          <w:tcPr>
            <w:tcW w:w="2815" w:type="dxa"/>
          </w:tcPr>
          <w:p w14:paraId="61CFD320"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Pass</w:t>
            </w:r>
          </w:p>
        </w:tc>
        <w:tc>
          <w:tcPr>
            <w:tcW w:w="1517" w:type="dxa"/>
          </w:tcPr>
          <w:p w14:paraId="7CE36A95"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40</w:t>
            </w:r>
          </w:p>
        </w:tc>
      </w:tr>
      <w:tr w:rsidR="00C205E5" w:rsidRPr="00C205E5" w14:paraId="664BB741" w14:textId="77777777" w:rsidTr="0010444B">
        <w:trPr>
          <w:trHeight w:val="254"/>
        </w:trPr>
        <w:tc>
          <w:tcPr>
            <w:tcW w:w="1097" w:type="dxa"/>
          </w:tcPr>
          <w:p w14:paraId="3E1AB95B"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45-</w:t>
            </w:r>
            <w:r w:rsidRPr="00C205E5">
              <w:rPr>
                <w:color w:val="000000" w:themeColor="text1"/>
                <w:spacing w:val="-7"/>
                <w:sz w:val="24"/>
                <w:szCs w:val="24"/>
              </w:rPr>
              <w:t>49</w:t>
            </w:r>
          </w:p>
        </w:tc>
        <w:tc>
          <w:tcPr>
            <w:tcW w:w="1044" w:type="dxa"/>
          </w:tcPr>
          <w:p w14:paraId="2245A370"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C-</w:t>
            </w:r>
          </w:p>
        </w:tc>
        <w:tc>
          <w:tcPr>
            <w:tcW w:w="1711" w:type="dxa"/>
          </w:tcPr>
          <w:p w14:paraId="649BCF2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1.7</w:t>
            </w:r>
          </w:p>
        </w:tc>
        <w:tc>
          <w:tcPr>
            <w:tcW w:w="2815" w:type="dxa"/>
          </w:tcPr>
          <w:p w14:paraId="48683390"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608EEDF5"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35</w:t>
            </w:r>
          </w:p>
        </w:tc>
      </w:tr>
      <w:tr w:rsidR="00C205E5" w:rsidRPr="00C205E5" w14:paraId="4E61766C" w14:textId="77777777" w:rsidTr="0010444B">
        <w:trPr>
          <w:trHeight w:val="251"/>
        </w:trPr>
        <w:tc>
          <w:tcPr>
            <w:tcW w:w="1097" w:type="dxa"/>
          </w:tcPr>
          <w:p w14:paraId="01C21DFF"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40-</w:t>
            </w:r>
            <w:r w:rsidRPr="00C205E5">
              <w:rPr>
                <w:color w:val="000000" w:themeColor="text1"/>
                <w:spacing w:val="-7"/>
                <w:sz w:val="24"/>
                <w:szCs w:val="24"/>
              </w:rPr>
              <w:t>44</w:t>
            </w:r>
          </w:p>
        </w:tc>
        <w:tc>
          <w:tcPr>
            <w:tcW w:w="1044" w:type="dxa"/>
          </w:tcPr>
          <w:p w14:paraId="0F0569E6" w14:textId="77777777" w:rsidR="00521FBD" w:rsidRPr="00C205E5" w:rsidRDefault="00521FBD" w:rsidP="0010444B">
            <w:pPr>
              <w:pStyle w:val="TableParagraph"/>
              <w:spacing w:line="360" w:lineRule="auto"/>
              <w:ind w:right="90"/>
              <w:jc w:val="left"/>
              <w:rPr>
                <w:color w:val="000000" w:themeColor="text1"/>
                <w:sz w:val="24"/>
                <w:szCs w:val="24"/>
              </w:rPr>
            </w:pPr>
            <w:r w:rsidRPr="00C205E5">
              <w:rPr>
                <w:color w:val="000000" w:themeColor="text1"/>
                <w:spacing w:val="-5"/>
                <w:sz w:val="24"/>
                <w:szCs w:val="24"/>
              </w:rPr>
              <w:t>D+</w:t>
            </w:r>
          </w:p>
        </w:tc>
        <w:tc>
          <w:tcPr>
            <w:tcW w:w="1711" w:type="dxa"/>
          </w:tcPr>
          <w:p w14:paraId="5DBC611D"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1.3</w:t>
            </w:r>
          </w:p>
        </w:tc>
        <w:tc>
          <w:tcPr>
            <w:tcW w:w="2815" w:type="dxa"/>
          </w:tcPr>
          <w:p w14:paraId="1EE68E19"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0DE61287"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30</w:t>
            </w:r>
          </w:p>
        </w:tc>
      </w:tr>
      <w:tr w:rsidR="00C205E5" w:rsidRPr="00C205E5" w14:paraId="2817D8E9" w14:textId="77777777" w:rsidTr="0010444B">
        <w:trPr>
          <w:trHeight w:val="254"/>
        </w:trPr>
        <w:tc>
          <w:tcPr>
            <w:tcW w:w="1097" w:type="dxa"/>
          </w:tcPr>
          <w:p w14:paraId="0C08DB9D" w14:textId="77777777" w:rsidR="00521FBD" w:rsidRPr="00C205E5" w:rsidRDefault="00521FBD" w:rsidP="0010444B">
            <w:pPr>
              <w:pStyle w:val="TableParagraph"/>
              <w:spacing w:line="360" w:lineRule="auto"/>
              <w:ind w:right="254"/>
              <w:jc w:val="left"/>
              <w:rPr>
                <w:color w:val="000000" w:themeColor="text1"/>
                <w:sz w:val="24"/>
                <w:szCs w:val="24"/>
              </w:rPr>
            </w:pPr>
            <w:r w:rsidRPr="00C205E5">
              <w:rPr>
                <w:color w:val="000000" w:themeColor="text1"/>
                <w:spacing w:val="-2"/>
                <w:sz w:val="24"/>
                <w:szCs w:val="24"/>
              </w:rPr>
              <w:t>35-</w:t>
            </w:r>
            <w:r w:rsidRPr="00C205E5">
              <w:rPr>
                <w:color w:val="000000" w:themeColor="text1"/>
                <w:spacing w:val="-7"/>
                <w:sz w:val="24"/>
                <w:szCs w:val="24"/>
              </w:rPr>
              <w:t>39</w:t>
            </w:r>
          </w:p>
        </w:tc>
        <w:tc>
          <w:tcPr>
            <w:tcW w:w="1044" w:type="dxa"/>
          </w:tcPr>
          <w:p w14:paraId="4ADDC95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D</w:t>
            </w:r>
          </w:p>
        </w:tc>
        <w:tc>
          <w:tcPr>
            <w:tcW w:w="1711" w:type="dxa"/>
          </w:tcPr>
          <w:p w14:paraId="3982B885"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1.0</w:t>
            </w:r>
          </w:p>
        </w:tc>
        <w:tc>
          <w:tcPr>
            <w:tcW w:w="2815" w:type="dxa"/>
          </w:tcPr>
          <w:p w14:paraId="66EDA7F2"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4650E2C1" w14:textId="77777777" w:rsidR="00521FBD" w:rsidRPr="00C205E5" w:rsidRDefault="00521FBD" w:rsidP="0010444B">
            <w:pPr>
              <w:pStyle w:val="TableParagraph"/>
              <w:spacing w:line="360" w:lineRule="auto"/>
              <w:ind w:right="611"/>
              <w:jc w:val="left"/>
              <w:rPr>
                <w:color w:val="000000" w:themeColor="text1"/>
                <w:sz w:val="24"/>
                <w:szCs w:val="24"/>
              </w:rPr>
            </w:pPr>
            <w:r w:rsidRPr="00C205E5">
              <w:rPr>
                <w:color w:val="000000" w:themeColor="text1"/>
                <w:spacing w:val="-5"/>
                <w:sz w:val="24"/>
                <w:szCs w:val="24"/>
              </w:rPr>
              <w:t>25</w:t>
            </w:r>
          </w:p>
        </w:tc>
      </w:tr>
      <w:tr w:rsidR="00C205E5" w:rsidRPr="00C205E5" w14:paraId="1443988F" w14:textId="77777777" w:rsidTr="0010444B">
        <w:trPr>
          <w:trHeight w:val="254"/>
        </w:trPr>
        <w:tc>
          <w:tcPr>
            <w:tcW w:w="1097" w:type="dxa"/>
          </w:tcPr>
          <w:p w14:paraId="35E93178"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0-</w:t>
            </w:r>
            <w:r w:rsidRPr="00C205E5">
              <w:rPr>
                <w:color w:val="000000" w:themeColor="text1"/>
                <w:spacing w:val="-5"/>
                <w:sz w:val="24"/>
                <w:szCs w:val="24"/>
              </w:rPr>
              <w:t>34</w:t>
            </w:r>
          </w:p>
        </w:tc>
        <w:tc>
          <w:tcPr>
            <w:tcW w:w="1044" w:type="dxa"/>
          </w:tcPr>
          <w:p w14:paraId="4E1BA5BB"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11" w:type="dxa"/>
          </w:tcPr>
          <w:p w14:paraId="15B1C84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0.0</w:t>
            </w:r>
          </w:p>
        </w:tc>
        <w:tc>
          <w:tcPr>
            <w:tcW w:w="2815" w:type="dxa"/>
          </w:tcPr>
          <w:p w14:paraId="605E3C37" w14:textId="77777777" w:rsidR="00521FBD" w:rsidRPr="00C205E5" w:rsidRDefault="00521FBD" w:rsidP="0010444B">
            <w:pPr>
              <w:pStyle w:val="TableParagraph"/>
              <w:spacing w:line="360" w:lineRule="auto"/>
              <w:ind w:right="1114"/>
              <w:jc w:val="left"/>
              <w:rPr>
                <w:color w:val="000000" w:themeColor="text1"/>
                <w:sz w:val="24"/>
                <w:szCs w:val="24"/>
              </w:rPr>
            </w:pPr>
            <w:r w:rsidRPr="00C205E5">
              <w:rPr>
                <w:color w:val="000000" w:themeColor="text1"/>
                <w:spacing w:val="-4"/>
                <w:sz w:val="24"/>
                <w:szCs w:val="24"/>
              </w:rPr>
              <w:t>Fail</w:t>
            </w:r>
          </w:p>
        </w:tc>
        <w:tc>
          <w:tcPr>
            <w:tcW w:w="1517" w:type="dxa"/>
          </w:tcPr>
          <w:p w14:paraId="1A38E8B1"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0</w:t>
            </w:r>
          </w:p>
        </w:tc>
      </w:tr>
    </w:tbl>
    <w:p w14:paraId="0D390BA2" w14:textId="77777777" w:rsidR="00C205E5" w:rsidRPr="00C205E5" w:rsidRDefault="00C205E5" w:rsidP="00521FBD">
      <w:pPr>
        <w:pStyle w:val="Heading2"/>
        <w:spacing w:line="360" w:lineRule="auto"/>
        <w:rPr>
          <w:color w:val="000000" w:themeColor="text1"/>
          <w:spacing w:val="-2"/>
        </w:rPr>
      </w:pPr>
      <w:bookmarkStart w:id="83" w:name="_bookmark20"/>
      <w:bookmarkStart w:id="84" w:name="_Toc142390712"/>
      <w:bookmarkEnd w:id="83"/>
    </w:p>
    <w:p w14:paraId="27818937"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3FBC1BE2" w14:textId="607FF25B" w:rsidR="00521FBD" w:rsidRPr="00C205E5" w:rsidRDefault="00521FBD" w:rsidP="00521FBD">
      <w:pPr>
        <w:pStyle w:val="Heading2"/>
        <w:spacing w:line="360" w:lineRule="auto"/>
        <w:rPr>
          <w:color w:val="000000" w:themeColor="text1"/>
        </w:rPr>
      </w:pPr>
      <w:r w:rsidRPr="00C205E5">
        <w:rPr>
          <w:color w:val="000000" w:themeColor="text1"/>
          <w:spacing w:val="-2"/>
        </w:rPr>
        <w:t>Netherlands</w:t>
      </w:r>
      <w:bookmarkEnd w:id="84"/>
    </w:p>
    <w:p w14:paraId="780821B8"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Dutch</w:t>
      </w:r>
      <w:r w:rsidRPr="00C205E5">
        <w:rPr>
          <w:color w:val="000000" w:themeColor="text1"/>
          <w:spacing w:val="14"/>
          <w:sz w:val="24"/>
          <w:szCs w:val="24"/>
        </w:rPr>
        <w:t xml:space="preserve"> </w:t>
      </w:r>
      <w:r w:rsidRPr="00C205E5">
        <w:rPr>
          <w:color w:val="000000" w:themeColor="text1"/>
          <w:sz w:val="24"/>
          <w:szCs w:val="24"/>
        </w:rPr>
        <w:t>universities</w:t>
      </w:r>
      <w:r w:rsidRPr="00C205E5">
        <w:rPr>
          <w:color w:val="000000" w:themeColor="text1"/>
          <w:spacing w:val="17"/>
          <w:sz w:val="24"/>
          <w:szCs w:val="24"/>
        </w:rPr>
        <w:t xml:space="preserve"> </w:t>
      </w:r>
      <w:r w:rsidRPr="00C205E5">
        <w:rPr>
          <w:color w:val="000000" w:themeColor="text1"/>
          <w:sz w:val="24"/>
          <w:szCs w:val="24"/>
        </w:rPr>
        <w:t>use</w:t>
      </w:r>
      <w:r w:rsidRPr="00C205E5">
        <w:rPr>
          <w:color w:val="000000" w:themeColor="text1"/>
          <w:spacing w:val="16"/>
          <w:sz w:val="24"/>
          <w:szCs w:val="24"/>
        </w:rPr>
        <w:t xml:space="preserve"> </w:t>
      </w:r>
      <w:r w:rsidRPr="00C205E5">
        <w:rPr>
          <w:color w:val="000000" w:themeColor="text1"/>
          <w:sz w:val="24"/>
          <w:szCs w:val="24"/>
        </w:rPr>
        <w:t>a</w:t>
      </w:r>
      <w:r w:rsidRPr="00C205E5">
        <w:rPr>
          <w:color w:val="000000" w:themeColor="text1"/>
          <w:spacing w:val="18"/>
          <w:sz w:val="24"/>
          <w:szCs w:val="24"/>
        </w:rPr>
        <w:t xml:space="preserve"> </w:t>
      </w:r>
      <w:r w:rsidRPr="00C205E5">
        <w:rPr>
          <w:color w:val="000000" w:themeColor="text1"/>
          <w:sz w:val="24"/>
          <w:szCs w:val="24"/>
        </w:rPr>
        <w:t>0-10</w:t>
      </w:r>
      <w:r w:rsidRPr="00C205E5">
        <w:rPr>
          <w:color w:val="000000" w:themeColor="text1"/>
          <w:spacing w:val="17"/>
          <w:sz w:val="24"/>
          <w:szCs w:val="24"/>
        </w:rPr>
        <w:t xml:space="preserve"> </w:t>
      </w:r>
      <w:r w:rsidRPr="00C205E5">
        <w:rPr>
          <w:color w:val="000000" w:themeColor="text1"/>
          <w:sz w:val="24"/>
          <w:szCs w:val="24"/>
        </w:rPr>
        <w:t>linear</w:t>
      </w:r>
      <w:r w:rsidRPr="00C205E5">
        <w:rPr>
          <w:color w:val="000000" w:themeColor="text1"/>
          <w:spacing w:val="18"/>
          <w:sz w:val="24"/>
          <w:szCs w:val="24"/>
        </w:rPr>
        <w:t xml:space="preserve"> </w:t>
      </w:r>
      <w:r w:rsidRPr="00C205E5">
        <w:rPr>
          <w:color w:val="000000" w:themeColor="text1"/>
          <w:sz w:val="24"/>
          <w:szCs w:val="24"/>
        </w:rPr>
        <w:t>scale.</w:t>
      </w:r>
      <w:r w:rsidRPr="00C205E5">
        <w:rPr>
          <w:color w:val="000000" w:themeColor="text1"/>
          <w:spacing w:val="17"/>
          <w:sz w:val="24"/>
          <w:szCs w:val="24"/>
        </w:rPr>
        <w:t xml:space="preserve"> </w:t>
      </w:r>
      <w:r w:rsidRPr="00C205E5">
        <w:rPr>
          <w:color w:val="000000" w:themeColor="text1"/>
          <w:sz w:val="24"/>
          <w:szCs w:val="24"/>
        </w:rPr>
        <w:t>10</w:t>
      </w:r>
      <w:r w:rsidRPr="00C205E5">
        <w:rPr>
          <w:color w:val="000000" w:themeColor="text1"/>
          <w:spacing w:val="19"/>
          <w:sz w:val="24"/>
          <w:szCs w:val="24"/>
        </w:rPr>
        <w:t xml:space="preserve"> </w:t>
      </w:r>
      <w:r w:rsidRPr="00C205E5">
        <w:rPr>
          <w:color w:val="000000" w:themeColor="text1"/>
          <w:sz w:val="24"/>
          <w:szCs w:val="24"/>
        </w:rPr>
        <w:t>is</w:t>
      </w:r>
      <w:r w:rsidRPr="00C205E5">
        <w:rPr>
          <w:color w:val="000000" w:themeColor="text1"/>
          <w:spacing w:val="19"/>
          <w:sz w:val="24"/>
          <w:szCs w:val="24"/>
        </w:rPr>
        <w:t xml:space="preserve"> </w:t>
      </w:r>
      <w:r w:rsidRPr="00C205E5">
        <w:rPr>
          <w:color w:val="000000" w:themeColor="text1"/>
          <w:sz w:val="24"/>
          <w:szCs w:val="24"/>
        </w:rPr>
        <w:t>relatively</w:t>
      </w:r>
      <w:r w:rsidRPr="00C205E5">
        <w:rPr>
          <w:color w:val="000000" w:themeColor="text1"/>
          <w:spacing w:val="14"/>
          <w:sz w:val="24"/>
          <w:szCs w:val="24"/>
        </w:rPr>
        <w:t xml:space="preserve"> </w:t>
      </w:r>
      <w:r w:rsidRPr="00C205E5">
        <w:rPr>
          <w:color w:val="000000" w:themeColor="text1"/>
          <w:sz w:val="24"/>
          <w:szCs w:val="24"/>
        </w:rPr>
        <w:t>rare</w:t>
      </w:r>
      <w:r w:rsidRPr="00C205E5">
        <w:rPr>
          <w:color w:val="000000" w:themeColor="text1"/>
          <w:spacing w:val="17"/>
          <w:sz w:val="24"/>
          <w:szCs w:val="24"/>
        </w:rPr>
        <w:t xml:space="preserve"> </w:t>
      </w:r>
      <w:r w:rsidRPr="00C205E5">
        <w:rPr>
          <w:color w:val="000000" w:themeColor="text1"/>
          <w:sz w:val="24"/>
          <w:szCs w:val="24"/>
        </w:rPr>
        <w:t>('Good</w:t>
      </w:r>
      <w:r w:rsidRPr="00C205E5">
        <w:rPr>
          <w:color w:val="000000" w:themeColor="text1"/>
          <w:spacing w:val="17"/>
          <w:sz w:val="24"/>
          <w:szCs w:val="24"/>
        </w:rPr>
        <w:t xml:space="preserve"> </w:t>
      </w:r>
      <w:r w:rsidRPr="00C205E5">
        <w:rPr>
          <w:color w:val="000000" w:themeColor="text1"/>
          <w:sz w:val="24"/>
          <w:szCs w:val="24"/>
        </w:rPr>
        <w:t>First')</w:t>
      </w:r>
      <w:r w:rsidRPr="00C205E5">
        <w:rPr>
          <w:color w:val="000000" w:themeColor="text1"/>
          <w:spacing w:val="17"/>
          <w:sz w:val="24"/>
          <w:szCs w:val="24"/>
        </w:rPr>
        <w:t xml:space="preserve"> </w:t>
      </w:r>
      <w:r w:rsidRPr="00C205E5">
        <w:rPr>
          <w:color w:val="000000" w:themeColor="text1"/>
          <w:sz w:val="24"/>
          <w:szCs w:val="24"/>
        </w:rPr>
        <w:t>and</w:t>
      </w:r>
      <w:r w:rsidRPr="00C205E5">
        <w:rPr>
          <w:color w:val="000000" w:themeColor="text1"/>
          <w:spacing w:val="17"/>
          <w:sz w:val="24"/>
          <w:szCs w:val="24"/>
        </w:rPr>
        <w:t xml:space="preserve"> </w:t>
      </w:r>
      <w:r w:rsidRPr="00C205E5">
        <w:rPr>
          <w:color w:val="000000" w:themeColor="text1"/>
          <w:sz w:val="24"/>
          <w:szCs w:val="24"/>
        </w:rPr>
        <w:t>a</w:t>
      </w:r>
      <w:r w:rsidRPr="00C205E5">
        <w:rPr>
          <w:color w:val="000000" w:themeColor="text1"/>
          <w:spacing w:val="17"/>
          <w:sz w:val="24"/>
          <w:szCs w:val="24"/>
        </w:rPr>
        <w:t xml:space="preserve"> </w:t>
      </w:r>
      <w:r w:rsidRPr="00C205E5">
        <w:rPr>
          <w:color w:val="000000" w:themeColor="text1"/>
          <w:sz w:val="24"/>
          <w:szCs w:val="24"/>
        </w:rPr>
        <w:t>Pass</w:t>
      </w:r>
      <w:r w:rsidRPr="00C205E5">
        <w:rPr>
          <w:color w:val="000000" w:themeColor="text1"/>
          <w:spacing w:val="17"/>
          <w:sz w:val="24"/>
          <w:szCs w:val="24"/>
        </w:rPr>
        <w:t xml:space="preserve"> </w:t>
      </w:r>
      <w:r w:rsidRPr="00C205E5">
        <w:rPr>
          <w:color w:val="000000" w:themeColor="text1"/>
          <w:spacing w:val="-5"/>
          <w:sz w:val="24"/>
          <w:szCs w:val="24"/>
        </w:rPr>
        <w:t>is</w:t>
      </w:r>
      <w:r w:rsidRPr="00C205E5">
        <w:rPr>
          <w:color w:val="000000" w:themeColor="text1"/>
          <w:sz w:val="24"/>
          <w:szCs w:val="24"/>
        </w:rPr>
        <w:t xml:space="preserve"> 5.5.</w:t>
      </w:r>
      <w:r w:rsidRPr="00C205E5">
        <w:rPr>
          <w:color w:val="000000" w:themeColor="text1"/>
          <w:spacing w:val="26"/>
          <w:sz w:val="24"/>
          <w:szCs w:val="24"/>
        </w:rPr>
        <w:t xml:space="preserve"> </w:t>
      </w:r>
      <w:r w:rsidRPr="00C205E5">
        <w:rPr>
          <w:color w:val="000000" w:themeColor="text1"/>
          <w:sz w:val="24"/>
          <w:szCs w:val="24"/>
        </w:rPr>
        <w:t>The</w:t>
      </w:r>
      <w:r w:rsidRPr="00C205E5">
        <w:rPr>
          <w:color w:val="000000" w:themeColor="text1"/>
          <w:spacing w:val="27"/>
          <w:sz w:val="24"/>
          <w:szCs w:val="24"/>
        </w:rPr>
        <w:t xml:space="preserve"> </w:t>
      </w:r>
      <w:r w:rsidRPr="00C205E5">
        <w:rPr>
          <w:color w:val="000000" w:themeColor="text1"/>
          <w:sz w:val="24"/>
          <w:szCs w:val="24"/>
        </w:rPr>
        <w:t>highest</w:t>
      </w:r>
      <w:r w:rsidRPr="00C205E5">
        <w:rPr>
          <w:color w:val="000000" w:themeColor="text1"/>
          <w:spacing w:val="26"/>
          <w:sz w:val="24"/>
          <w:szCs w:val="24"/>
        </w:rPr>
        <w:t xml:space="preserve"> </w:t>
      </w:r>
      <w:r w:rsidRPr="00C205E5">
        <w:rPr>
          <w:color w:val="000000" w:themeColor="text1"/>
          <w:sz w:val="24"/>
          <w:szCs w:val="24"/>
        </w:rPr>
        <w:t>grades</w:t>
      </w:r>
      <w:r w:rsidRPr="00C205E5">
        <w:rPr>
          <w:color w:val="000000" w:themeColor="text1"/>
          <w:spacing w:val="25"/>
          <w:sz w:val="24"/>
          <w:szCs w:val="24"/>
        </w:rPr>
        <w:t xml:space="preserve"> </w:t>
      </w:r>
      <w:r w:rsidRPr="00C205E5">
        <w:rPr>
          <w:color w:val="000000" w:themeColor="text1"/>
          <w:sz w:val="24"/>
          <w:szCs w:val="24"/>
        </w:rPr>
        <w:t>are</w:t>
      </w:r>
      <w:r w:rsidRPr="00C205E5">
        <w:rPr>
          <w:color w:val="000000" w:themeColor="text1"/>
          <w:spacing w:val="27"/>
          <w:sz w:val="24"/>
          <w:szCs w:val="24"/>
        </w:rPr>
        <w:t xml:space="preserve"> </w:t>
      </w:r>
      <w:r w:rsidRPr="00C205E5">
        <w:rPr>
          <w:color w:val="000000" w:themeColor="text1"/>
          <w:sz w:val="24"/>
          <w:szCs w:val="24"/>
        </w:rPr>
        <w:t>rarely</w:t>
      </w:r>
      <w:r w:rsidRPr="00C205E5">
        <w:rPr>
          <w:color w:val="000000" w:themeColor="text1"/>
          <w:spacing w:val="25"/>
          <w:sz w:val="24"/>
          <w:szCs w:val="24"/>
        </w:rPr>
        <w:t xml:space="preserve"> </w:t>
      </w:r>
      <w:r w:rsidRPr="00C205E5">
        <w:rPr>
          <w:color w:val="000000" w:themeColor="text1"/>
          <w:sz w:val="24"/>
          <w:szCs w:val="24"/>
        </w:rPr>
        <w:t>achieved</w:t>
      </w:r>
      <w:r w:rsidRPr="00C205E5">
        <w:rPr>
          <w:color w:val="000000" w:themeColor="text1"/>
          <w:spacing w:val="29"/>
          <w:sz w:val="24"/>
          <w:szCs w:val="24"/>
        </w:rPr>
        <w:t xml:space="preserve"> </w:t>
      </w:r>
      <w:r w:rsidRPr="00C205E5">
        <w:rPr>
          <w:color w:val="000000" w:themeColor="text1"/>
          <w:sz w:val="24"/>
          <w:szCs w:val="24"/>
        </w:rPr>
        <w:t>with</w:t>
      </w:r>
      <w:r w:rsidRPr="00C205E5">
        <w:rPr>
          <w:color w:val="000000" w:themeColor="text1"/>
          <w:spacing w:val="27"/>
          <w:sz w:val="24"/>
          <w:szCs w:val="24"/>
        </w:rPr>
        <w:t xml:space="preserve"> </w:t>
      </w:r>
      <w:r w:rsidRPr="00C205E5">
        <w:rPr>
          <w:color w:val="000000" w:themeColor="text1"/>
          <w:sz w:val="24"/>
          <w:szCs w:val="24"/>
        </w:rPr>
        <w:t>9</w:t>
      </w:r>
      <w:r w:rsidRPr="00C205E5">
        <w:rPr>
          <w:color w:val="000000" w:themeColor="text1"/>
          <w:spacing w:val="27"/>
          <w:sz w:val="24"/>
          <w:szCs w:val="24"/>
        </w:rPr>
        <w:t xml:space="preserve"> </w:t>
      </w:r>
      <w:r w:rsidRPr="00C205E5">
        <w:rPr>
          <w:color w:val="000000" w:themeColor="text1"/>
          <w:sz w:val="24"/>
          <w:szCs w:val="24"/>
        </w:rPr>
        <w:t>instead</w:t>
      </w:r>
      <w:r w:rsidRPr="00C205E5">
        <w:rPr>
          <w:color w:val="000000" w:themeColor="text1"/>
          <w:spacing w:val="27"/>
          <w:sz w:val="24"/>
          <w:szCs w:val="24"/>
        </w:rPr>
        <w:t xml:space="preserve"> </w:t>
      </w:r>
      <w:r w:rsidRPr="00C205E5">
        <w:rPr>
          <w:color w:val="000000" w:themeColor="text1"/>
          <w:sz w:val="24"/>
          <w:szCs w:val="24"/>
        </w:rPr>
        <w:t>of</w:t>
      </w:r>
      <w:r w:rsidRPr="00C205E5">
        <w:rPr>
          <w:color w:val="000000" w:themeColor="text1"/>
          <w:spacing w:val="31"/>
          <w:sz w:val="24"/>
          <w:szCs w:val="24"/>
        </w:rPr>
        <w:t xml:space="preserve"> </w:t>
      </w:r>
      <w:r w:rsidRPr="00C205E5">
        <w:rPr>
          <w:color w:val="000000" w:themeColor="text1"/>
          <w:sz w:val="24"/>
          <w:szCs w:val="24"/>
        </w:rPr>
        <w:t>10</w:t>
      </w:r>
      <w:r w:rsidRPr="00C205E5">
        <w:rPr>
          <w:color w:val="000000" w:themeColor="text1"/>
          <w:spacing w:val="27"/>
          <w:sz w:val="24"/>
          <w:szCs w:val="24"/>
        </w:rPr>
        <w:t xml:space="preserve"> </w:t>
      </w:r>
      <w:r w:rsidRPr="00C205E5">
        <w:rPr>
          <w:color w:val="000000" w:themeColor="text1"/>
          <w:sz w:val="24"/>
          <w:szCs w:val="24"/>
        </w:rPr>
        <w:t>as</w:t>
      </w:r>
      <w:r w:rsidRPr="00C205E5">
        <w:rPr>
          <w:color w:val="000000" w:themeColor="text1"/>
          <w:spacing w:val="28"/>
          <w:sz w:val="24"/>
          <w:szCs w:val="24"/>
        </w:rPr>
        <w:t xml:space="preserve"> </w:t>
      </w:r>
      <w:r w:rsidRPr="00C205E5">
        <w:rPr>
          <w:color w:val="000000" w:themeColor="text1"/>
          <w:sz w:val="24"/>
          <w:szCs w:val="24"/>
        </w:rPr>
        <w:t>the</w:t>
      </w:r>
      <w:r w:rsidRPr="00C205E5">
        <w:rPr>
          <w:color w:val="000000" w:themeColor="text1"/>
          <w:spacing w:val="27"/>
          <w:sz w:val="24"/>
          <w:szCs w:val="24"/>
        </w:rPr>
        <w:t xml:space="preserve"> </w:t>
      </w:r>
      <w:r w:rsidRPr="00C205E5">
        <w:rPr>
          <w:color w:val="000000" w:themeColor="text1"/>
          <w:sz w:val="24"/>
          <w:szCs w:val="24"/>
        </w:rPr>
        <w:t>reachable</w:t>
      </w:r>
      <w:r w:rsidRPr="00C205E5">
        <w:rPr>
          <w:color w:val="000000" w:themeColor="text1"/>
          <w:spacing w:val="27"/>
          <w:sz w:val="24"/>
          <w:szCs w:val="24"/>
        </w:rPr>
        <w:t xml:space="preserve"> </w:t>
      </w:r>
      <w:r w:rsidRPr="00C205E5">
        <w:rPr>
          <w:color w:val="000000" w:themeColor="text1"/>
          <w:sz w:val="24"/>
          <w:szCs w:val="24"/>
        </w:rPr>
        <w:t>grade. Grade conversion is based on the frequency of distribution of grades to be compared fairly.</w:t>
      </w:r>
    </w:p>
    <w:p w14:paraId="6B0298F6" w14:textId="77777777" w:rsidR="00521FBD" w:rsidRPr="00C205E5" w:rsidRDefault="00521FBD" w:rsidP="00521FBD">
      <w:pPr>
        <w:pStyle w:val="BodyText"/>
        <w:spacing w:before="2" w:line="360" w:lineRule="auto"/>
        <w:rPr>
          <w:color w:val="000000" w:themeColor="text1"/>
          <w:sz w:val="24"/>
          <w:szCs w:val="24"/>
        </w:rPr>
      </w:pPr>
    </w:p>
    <w:tbl>
      <w:tblPr>
        <w:tblW w:w="0" w:type="auto"/>
        <w:tblInd w:w="3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Netherlands. Mark conversion table for study aborad students. "/>
        <w:tblDescription w:val="Mark conversion table for study aborad students. "/>
      </w:tblPr>
      <w:tblGrid>
        <w:gridCol w:w="1097"/>
        <w:gridCol w:w="1884"/>
      </w:tblGrid>
      <w:tr w:rsidR="00C205E5" w:rsidRPr="00C205E5" w14:paraId="1CB0679E" w14:textId="77777777" w:rsidTr="0010444B">
        <w:trPr>
          <w:trHeight w:val="275"/>
        </w:trPr>
        <w:tc>
          <w:tcPr>
            <w:tcW w:w="1097" w:type="dxa"/>
            <w:shd w:val="clear" w:color="auto" w:fill="D9D9D9" w:themeFill="background1" w:themeFillShade="D9"/>
          </w:tcPr>
          <w:p w14:paraId="5DB2FECA" w14:textId="77777777" w:rsidR="00521FBD" w:rsidRPr="00C205E5" w:rsidRDefault="00521FBD" w:rsidP="0010444B">
            <w:pPr>
              <w:pStyle w:val="TableParagraph"/>
              <w:spacing w:line="360" w:lineRule="auto"/>
              <w:ind w:left="187" w:right="176"/>
              <w:rPr>
                <w:b/>
                <w:color w:val="000000" w:themeColor="text1"/>
                <w:sz w:val="24"/>
                <w:szCs w:val="24"/>
              </w:rPr>
            </w:pPr>
            <w:r w:rsidRPr="00C205E5">
              <w:rPr>
                <w:b/>
                <w:color w:val="000000" w:themeColor="text1"/>
                <w:spacing w:val="-2"/>
                <w:sz w:val="24"/>
                <w:szCs w:val="24"/>
              </w:rPr>
              <w:t>Marks</w:t>
            </w:r>
          </w:p>
        </w:tc>
        <w:tc>
          <w:tcPr>
            <w:tcW w:w="1884" w:type="dxa"/>
            <w:shd w:val="clear" w:color="auto" w:fill="D9D9D9" w:themeFill="background1" w:themeFillShade="D9"/>
          </w:tcPr>
          <w:p w14:paraId="36E57B1A" w14:textId="77777777" w:rsidR="00521FBD" w:rsidRPr="00C205E5" w:rsidRDefault="00521FBD" w:rsidP="0010444B">
            <w:pPr>
              <w:pStyle w:val="TableParagraph"/>
              <w:spacing w:line="360" w:lineRule="auto"/>
              <w:ind w:left="364" w:right="356"/>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686B88FA" w14:textId="77777777" w:rsidTr="0010444B">
        <w:trPr>
          <w:trHeight w:val="254"/>
        </w:trPr>
        <w:tc>
          <w:tcPr>
            <w:tcW w:w="1097" w:type="dxa"/>
          </w:tcPr>
          <w:p w14:paraId="3683E3B4" w14:textId="77777777" w:rsidR="00521FBD" w:rsidRPr="00C205E5" w:rsidRDefault="00521FBD" w:rsidP="0010444B">
            <w:pPr>
              <w:pStyle w:val="TableParagraph"/>
              <w:spacing w:line="360" w:lineRule="auto"/>
              <w:ind w:left="182" w:right="176"/>
              <w:rPr>
                <w:color w:val="000000" w:themeColor="text1"/>
                <w:sz w:val="24"/>
                <w:szCs w:val="24"/>
              </w:rPr>
            </w:pPr>
            <w:r w:rsidRPr="00C205E5">
              <w:rPr>
                <w:color w:val="000000" w:themeColor="text1"/>
                <w:spacing w:val="-5"/>
                <w:sz w:val="24"/>
                <w:szCs w:val="24"/>
              </w:rPr>
              <w:t>10</w:t>
            </w:r>
          </w:p>
        </w:tc>
        <w:tc>
          <w:tcPr>
            <w:tcW w:w="1884" w:type="dxa"/>
          </w:tcPr>
          <w:p w14:paraId="7CC338EB"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80</w:t>
            </w:r>
          </w:p>
        </w:tc>
      </w:tr>
      <w:tr w:rsidR="00C205E5" w:rsidRPr="00C205E5" w14:paraId="6EA5B984" w14:textId="77777777" w:rsidTr="0010444B">
        <w:trPr>
          <w:trHeight w:val="251"/>
        </w:trPr>
        <w:tc>
          <w:tcPr>
            <w:tcW w:w="1097" w:type="dxa"/>
          </w:tcPr>
          <w:p w14:paraId="0072D789"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9</w:t>
            </w:r>
          </w:p>
        </w:tc>
        <w:tc>
          <w:tcPr>
            <w:tcW w:w="1884" w:type="dxa"/>
          </w:tcPr>
          <w:p w14:paraId="50C347C9"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75</w:t>
            </w:r>
          </w:p>
        </w:tc>
      </w:tr>
      <w:tr w:rsidR="00C205E5" w:rsidRPr="00C205E5" w14:paraId="5FB6DC0E" w14:textId="77777777" w:rsidTr="0010444B">
        <w:trPr>
          <w:trHeight w:val="254"/>
        </w:trPr>
        <w:tc>
          <w:tcPr>
            <w:tcW w:w="1097" w:type="dxa"/>
          </w:tcPr>
          <w:p w14:paraId="66CAFDE7"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8</w:t>
            </w:r>
          </w:p>
        </w:tc>
        <w:tc>
          <w:tcPr>
            <w:tcW w:w="1884" w:type="dxa"/>
          </w:tcPr>
          <w:p w14:paraId="147B77FD"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70</w:t>
            </w:r>
          </w:p>
        </w:tc>
      </w:tr>
      <w:tr w:rsidR="00C205E5" w:rsidRPr="00C205E5" w14:paraId="2D012779" w14:textId="77777777" w:rsidTr="0010444B">
        <w:trPr>
          <w:trHeight w:val="254"/>
        </w:trPr>
        <w:tc>
          <w:tcPr>
            <w:tcW w:w="1097" w:type="dxa"/>
          </w:tcPr>
          <w:p w14:paraId="0524F94E" w14:textId="77777777" w:rsidR="00521FBD" w:rsidRPr="00C205E5" w:rsidRDefault="00521FBD" w:rsidP="0010444B">
            <w:pPr>
              <w:pStyle w:val="TableParagraph"/>
              <w:spacing w:line="360" w:lineRule="auto"/>
              <w:ind w:left="187" w:right="175"/>
              <w:rPr>
                <w:color w:val="000000" w:themeColor="text1"/>
                <w:sz w:val="24"/>
                <w:szCs w:val="24"/>
              </w:rPr>
            </w:pPr>
            <w:r w:rsidRPr="00C205E5">
              <w:rPr>
                <w:color w:val="000000" w:themeColor="text1"/>
                <w:spacing w:val="-5"/>
                <w:sz w:val="24"/>
                <w:szCs w:val="24"/>
              </w:rPr>
              <w:t>7.5</w:t>
            </w:r>
          </w:p>
        </w:tc>
        <w:tc>
          <w:tcPr>
            <w:tcW w:w="1884" w:type="dxa"/>
          </w:tcPr>
          <w:p w14:paraId="767CCE3E"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68</w:t>
            </w:r>
          </w:p>
        </w:tc>
      </w:tr>
      <w:tr w:rsidR="00C205E5" w:rsidRPr="00C205E5" w14:paraId="612CCB5F" w14:textId="77777777" w:rsidTr="0010444B">
        <w:trPr>
          <w:trHeight w:val="251"/>
        </w:trPr>
        <w:tc>
          <w:tcPr>
            <w:tcW w:w="1097" w:type="dxa"/>
          </w:tcPr>
          <w:p w14:paraId="205405AE"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7</w:t>
            </w:r>
          </w:p>
        </w:tc>
        <w:tc>
          <w:tcPr>
            <w:tcW w:w="1884" w:type="dxa"/>
          </w:tcPr>
          <w:p w14:paraId="526AAAF1"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63</w:t>
            </w:r>
          </w:p>
        </w:tc>
      </w:tr>
      <w:tr w:rsidR="00C205E5" w:rsidRPr="00C205E5" w14:paraId="41DA2B38" w14:textId="77777777" w:rsidTr="0010444B">
        <w:trPr>
          <w:trHeight w:val="254"/>
        </w:trPr>
        <w:tc>
          <w:tcPr>
            <w:tcW w:w="1097" w:type="dxa"/>
          </w:tcPr>
          <w:p w14:paraId="0E82E3F7" w14:textId="77777777" w:rsidR="00521FBD" w:rsidRPr="00C205E5" w:rsidRDefault="00521FBD" w:rsidP="0010444B">
            <w:pPr>
              <w:pStyle w:val="TableParagraph"/>
              <w:spacing w:line="360" w:lineRule="auto"/>
              <w:ind w:left="185" w:right="176"/>
              <w:rPr>
                <w:color w:val="000000" w:themeColor="text1"/>
                <w:sz w:val="24"/>
                <w:szCs w:val="24"/>
              </w:rPr>
            </w:pPr>
            <w:r w:rsidRPr="00C205E5">
              <w:rPr>
                <w:color w:val="000000" w:themeColor="text1"/>
                <w:spacing w:val="-4"/>
                <w:sz w:val="24"/>
                <w:szCs w:val="24"/>
              </w:rPr>
              <w:t>6.75</w:t>
            </w:r>
          </w:p>
        </w:tc>
        <w:tc>
          <w:tcPr>
            <w:tcW w:w="1884" w:type="dxa"/>
          </w:tcPr>
          <w:p w14:paraId="4E703626"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55</w:t>
            </w:r>
          </w:p>
        </w:tc>
      </w:tr>
      <w:tr w:rsidR="00C205E5" w:rsidRPr="00C205E5" w14:paraId="643A8814" w14:textId="77777777" w:rsidTr="0010444B">
        <w:trPr>
          <w:trHeight w:val="251"/>
        </w:trPr>
        <w:tc>
          <w:tcPr>
            <w:tcW w:w="1097" w:type="dxa"/>
          </w:tcPr>
          <w:p w14:paraId="69B8CDE5" w14:textId="77777777" w:rsidR="00521FBD" w:rsidRPr="00C205E5" w:rsidRDefault="00521FBD" w:rsidP="0010444B">
            <w:pPr>
              <w:pStyle w:val="TableParagraph"/>
              <w:spacing w:line="360" w:lineRule="auto"/>
              <w:ind w:left="187" w:right="175"/>
              <w:rPr>
                <w:color w:val="000000" w:themeColor="text1"/>
                <w:sz w:val="24"/>
                <w:szCs w:val="24"/>
              </w:rPr>
            </w:pPr>
            <w:r w:rsidRPr="00C205E5">
              <w:rPr>
                <w:color w:val="000000" w:themeColor="text1"/>
                <w:spacing w:val="-5"/>
                <w:sz w:val="24"/>
                <w:szCs w:val="24"/>
              </w:rPr>
              <w:t>6.5</w:t>
            </w:r>
          </w:p>
        </w:tc>
        <w:tc>
          <w:tcPr>
            <w:tcW w:w="1884" w:type="dxa"/>
          </w:tcPr>
          <w:p w14:paraId="71BFC020"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50</w:t>
            </w:r>
          </w:p>
        </w:tc>
      </w:tr>
      <w:tr w:rsidR="00C205E5" w:rsidRPr="00C205E5" w14:paraId="01AA567F" w14:textId="77777777" w:rsidTr="0010444B">
        <w:trPr>
          <w:trHeight w:val="253"/>
        </w:trPr>
        <w:tc>
          <w:tcPr>
            <w:tcW w:w="1097" w:type="dxa"/>
          </w:tcPr>
          <w:p w14:paraId="34835C3B" w14:textId="77777777" w:rsidR="00521FBD" w:rsidRPr="00C205E5" w:rsidRDefault="00521FBD" w:rsidP="0010444B">
            <w:pPr>
              <w:pStyle w:val="TableParagraph"/>
              <w:spacing w:line="360" w:lineRule="auto"/>
              <w:ind w:left="185" w:right="176"/>
              <w:rPr>
                <w:color w:val="000000" w:themeColor="text1"/>
                <w:sz w:val="24"/>
                <w:szCs w:val="24"/>
              </w:rPr>
            </w:pPr>
            <w:r w:rsidRPr="00C205E5">
              <w:rPr>
                <w:color w:val="000000" w:themeColor="text1"/>
                <w:spacing w:val="-4"/>
                <w:sz w:val="24"/>
                <w:szCs w:val="24"/>
              </w:rPr>
              <w:t>6.25</w:t>
            </w:r>
          </w:p>
        </w:tc>
        <w:tc>
          <w:tcPr>
            <w:tcW w:w="1884" w:type="dxa"/>
          </w:tcPr>
          <w:p w14:paraId="2E760BAA"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45</w:t>
            </w:r>
          </w:p>
        </w:tc>
      </w:tr>
      <w:tr w:rsidR="00C205E5" w:rsidRPr="00C205E5" w14:paraId="5AA3B6BF" w14:textId="77777777" w:rsidTr="0010444B">
        <w:trPr>
          <w:trHeight w:val="253"/>
        </w:trPr>
        <w:tc>
          <w:tcPr>
            <w:tcW w:w="1097" w:type="dxa"/>
          </w:tcPr>
          <w:p w14:paraId="7EC50287"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6</w:t>
            </w:r>
          </w:p>
        </w:tc>
        <w:tc>
          <w:tcPr>
            <w:tcW w:w="1884" w:type="dxa"/>
          </w:tcPr>
          <w:p w14:paraId="66FEDE51"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40</w:t>
            </w:r>
          </w:p>
        </w:tc>
      </w:tr>
      <w:tr w:rsidR="00C205E5" w:rsidRPr="00C205E5" w14:paraId="0D7A00A7" w14:textId="77777777" w:rsidTr="0010444B">
        <w:trPr>
          <w:trHeight w:val="251"/>
        </w:trPr>
        <w:tc>
          <w:tcPr>
            <w:tcW w:w="1097" w:type="dxa"/>
          </w:tcPr>
          <w:p w14:paraId="55A697C0"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5</w:t>
            </w:r>
          </w:p>
        </w:tc>
        <w:tc>
          <w:tcPr>
            <w:tcW w:w="1884" w:type="dxa"/>
          </w:tcPr>
          <w:p w14:paraId="73187CD6"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30</w:t>
            </w:r>
          </w:p>
        </w:tc>
      </w:tr>
      <w:tr w:rsidR="00C205E5" w:rsidRPr="00C205E5" w14:paraId="7DDC620B" w14:textId="77777777" w:rsidTr="0010444B">
        <w:trPr>
          <w:trHeight w:val="253"/>
        </w:trPr>
        <w:tc>
          <w:tcPr>
            <w:tcW w:w="1097" w:type="dxa"/>
          </w:tcPr>
          <w:p w14:paraId="1C77B128"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4</w:t>
            </w:r>
          </w:p>
        </w:tc>
        <w:tc>
          <w:tcPr>
            <w:tcW w:w="1884" w:type="dxa"/>
          </w:tcPr>
          <w:p w14:paraId="36D3FEA2"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20</w:t>
            </w:r>
          </w:p>
        </w:tc>
      </w:tr>
      <w:tr w:rsidR="00C205E5" w:rsidRPr="00C205E5" w14:paraId="1F1D187D" w14:textId="77777777" w:rsidTr="0010444B">
        <w:trPr>
          <w:trHeight w:val="251"/>
        </w:trPr>
        <w:tc>
          <w:tcPr>
            <w:tcW w:w="1097" w:type="dxa"/>
          </w:tcPr>
          <w:p w14:paraId="0AAA2DFF"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3</w:t>
            </w:r>
          </w:p>
        </w:tc>
        <w:tc>
          <w:tcPr>
            <w:tcW w:w="1884" w:type="dxa"/>
          </w:tcPr>
          <w:p w14:paraId="3DB335A0" w14:textId="77777777" w:rsidR="00521FBD" w:rsidRPr="00C205E5" w:rsidRDefault="00521FBD" w:rsidP="0010444B">
            <w:pPr>
              <w:pStyle w:val="TableParagraph"/>
              <w:spacing w:line="360" w:lineRule="auto"/>
              <w:ind w:left="362" w:right="356"/>
              <w:rPr>
                <w:color w:val="000000" w:themeColor="text1"/>
                <w:sz w:val="24"/>
                <w:szCs w:val="24"/>
              </w:rPr>
            </w:pPr>
            <w:r w:rsidRPr="00C205E5">
              <w:rPr>
                <w:color w:val="000000" w:themeColor="text1"/>
                <w:spacing w:val="-5"/>
                <w:sz w:val="24"/>
                <w:szCs w:val="24"/>
              </w:rPr>
              <w:t>10</w:t>
            </w:r>
          </w:p>
        </w:tc>
      </w:tr>
      <w:tr w:rsidR="00C205E5" w:rsidRPr="00C205E5" w14:paraId="20B755F5" w14:textId="77777777" w:rsidTr="0010444B">
        <w:trPr>
          <w:trHeight w:val="253"/>
        </w:trPr>
        <w:tc>
          <w:tcPr>
            <w:tcW w:w="1097" w:type="dxa"/>
          </w:tcPr>
          <w:p w14:paraId="3A413353"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2</w:t>
            </w:r>
          </w:p>
        </w:tc>
        <w:tc>
          <w:tcPr>
            <w:tcW w:w="1884" w:type="dxa"/>
          </w:tcPr>
          <w:p w14:paraId="725ACEAA"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5</w:t>
            </w:r>
          </w:p>
        </w:tc>
      </w:tr>
      <w:tr w:rsidR="00521FBD" w:rsidRPr="00C205E5" w14:paraId="161B7585" w14:textId="77777777" w:rsidTr="0010444B">
        <w:trPr>
          <w:trHeight w:val="254"/>
        </w:trPr>
        <w:tc>
          <w:tcPr>
            <w:tcW w:w="1097" w:type="dxa"/>
          </w:tcPr>
          <w:p w14:paraId="346957C5"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1</w:t>
            </w:r>
          </w:p>
        </w:tc>
        <w:tc>
          <w:tcPr>
            <w:tcW w:w="1884" w:type="dxa"/>
          </w:tcPr>
          <w:p w14:paraId="4858EA25" w14:textId="77777777" w:rsidR="00521FBD" w:rsidRPr="00C205E5" w:rsidRDefault="00521FBD" w:rsidP="0010444B">
            <w:pPr>
              <w:pStyle w:val="TableParagraph"/>
              <w:spacing w:line="360" w:lineRule="auto"/>
              <w:ind w:left="9"/>
              <w:rPr>
                <w:color w:val="000000" w:themeColor="text1"/>
                <w:sz w:val="24"/>
                <w:szCs w:val="24"/>
              </w:rPr>
            </w:pPr>
            <w:r w:rsidRPr="00C205E5">
              <w:rPr>
                <w:color w:val="000000" w:themeColor="text1"/>
                <w:sz w:val="24"/>
                <w:szCs w:val="24"/>
              </w:rPr>
              <w:t>0</w:t>
            </w:r>
          </w:p>
        </w:tc>
      </w:tr>
    </w:tbl>
    <w:p w14:paraId="36782E42" w14:textId="77777777" w:rsidR="00521FBD" w:rsidRPr="00C205E5" w:rsidRDefault="00521FBD" w:rsidP="00521FBD">
      <w:pPr>
        <w:pStyle w:val="BodyText"/>
        <w:spacing w:before="8" w:line="360" w:lineRule="auto"/>
        <w:rPr>
          <w:color w:val="000000" w:themeColor="text1"/>
          <w:sz w:val="24"/>
          <w:szCs w:val="24"/>
        </w:rPr>
      </w:pPr>
    </w:p>
    <w:p w14:paraId="35DF9D77" w14:textId="186FBE36" w:rsidR="00AC075E" w:rsidRPr="00AC075E" w:rsidRDefault="00521FBD" w:rsidP="00521FBD">
      <w:pPr>
        <w:pStyle w:val="BodyText"/>
        <w:spacing w:line="360" w:lineRule="auto"/>
        <w:ind w:left="219" w:right="215"/>
        <w:rPr>
          <w:color w:val="000000" w:themeColor="text1"/>
          <w:sz w:val="24"/>
          <w:szCs w:val="24"/>
          <w:u w:val="single"/>
        </w:rPr>
      </w:pPr>
      <w:r w:rsidRPr="00C205E5">
        <w:rPr>
          <w:color w:val="000000" w:themeColor="text1"/>
          <w:sz w:val="24"/>
          <w:szCs w:val="24"/>
          <w:u w:val="single"/>
        </w:rPr>
        <w:t>Rationale for conversion</w:t>
      </w:r>
      <w:r w:rsidRPr="00C205E5">
        <w:rPr>
          <w:b/>
          <w:color w:val="000000" w:themeColor="text1"/>
          <w:sz w:val="24"/>
          <w:szCs w:val="24"/>
        </w:rPr>
        <w:t xml:space="preserve">: </w:t>
      </w:r>
      <w:r w:rsidRPr="00C205E5">
        <w:rPr>
          <w:color w:val="000000" w:themeColor="text1"/>
          <w:sz w:val="24"/>
          <w:szCs w:val="24"/>
        </w:rPr>
        <w:t>In the Netherlands, a mark of '9' is only given in 2.75 of cases and a</w:t>
      </w:r>
      <w:r w:rsidRPr="00C205E5">
        <w:rPr>
          <w:color w:val="000000" w:themeColor="text1"/>
          <w:spacing w:val="-1"/>
          <w:sz w:val="24"/>
          <w:szCs w:val="24"/>
        </w:rPr>
        <w:t xml:space="preserve"> </w:t>
      </w:r>
      <w:r w:rsidRPr="00C205E5">
        <w:rPr>
          <w:color w:val="000000" w:themeColor="text1"/>
          <w:sz w:val="24"/>
          <w:szCs w:val="24"/>
        </w:rPr>
        <w:t>mark of '10'</w:t>
      </w:r>
      <w:r w:rsidRPr="00C205E5">
        <w:rPr>
          <w:color w:val="000000" w:themeColor="text1"/>
          <w:spacing w:val="-2"/>
          <w:sz w:val="24"/>
          <w:szCs w:val="24"/>
        </w:rPr>
        <w:t xml:space="preserve"> </w:t>
      </w:r>
      <w:r w:rsidRPr="00C205E5">
        <w:rPr>
          <w:color w:val="000000" w:themeColor="text1"/>
          <w:sz w:val="24"/>
          <w:szCs w:val="24"/>
        </w:rPr>
        <w:t>given</w:t>
      </w:r>
      <w:r w:rsidRPr="00C205E5">
        <w:rPr>
          <w:color w:val="000000" w:themeColor="text1"/>
          <w:spacing w:val="-1"/>
          <w:sz w:val="24"/>
          <w:szCs w:val="24"/>
        </w:rPr>
        <w:t xml:space="preserve"> </w:t>
      </w:r>
      <w:r w:rsidRPr="00C205E5">
        <w:rPr>
          <w:color w:val="000000" w:themeColor="text1"/>
          <w:sz w:val="24"/>
          <w:szCs w:val="24"/>
        </w:rPr>
        <w:t>in</w:t>
      </w:r>
      <w:r w:rsidRPr="00C205E5">
        <w:rPr>
          <w:color w:val="000000" w:themeColor="text1"/>
          <w:spacing w:val="-1"/>
          <w:sz w:val="24"/>
          <w:szCs w:val="24"/>
        </w:rPr>
        <w:t xml:space="preserve"> </w:t>
      </w:r>
      <w:r w:rsidRPr="00C205E5">
        <w:rPr>
          <w:color w:val="000000" w:themeColor="text1"/>
          <w:sz w:val="24"/>
          <w:szCs w:val="24"/>
        </w:rPr>
        <w:t>only</w:t>
      </w:r>
      <w:r w:rsidRPr="00C205E5">
        <w:rPr>
          <w:color w:val="000000" w:themeColor="text1"/>
          <w:spacing w:val="-3"/>
          <w:sz w:val="24"/>
          <w:szCs w:val="24"/>
        </w:rPr>
        <w:t xml:space="preserve"> </w:t>
      </w:r>
      <w:r w:rsidRPr="00C205E5">
        <w:rPr>
          <w:color w:val="000000" w:themeColor="text1"/>
          <w:sz w:val="24"/>
          <w:szCs w:val="24"/>
        </w:rPr>
        <w:t>0.1% of cases.</w:t>
      </w:r>
      <w:r w:rsidRPr="00C205E5">
        <w:rPr>
          <w:color w:val="000000" w:themeColor="text1"/>
          <w:spacing w:val="-2"/>
          <w:sz w:val="24"/>
          <w:szCs w:val="24"/>
        </w:rPr>
        <w:t xml:space="preserve"> </w:t>
      </w:r>
      <w:r w:rsidRPr="00C205E5">
        <w:rPr>
          <w:color w:val="000000" w:themeColor="text1"/>
          <w:sz w:val="24"/>
          <w:szCs w:val="24"/>
        </w:rPr>
        <w:t>Given the</w:t>
      </w:r>
      <w:r w:rsidRPr="00C205E5">
        <w:rPr>
          <w:color w:val="000000" w:themeColor="text1"/>
          <w:spacing w:val="-1"/>
          <w:sz w:val="24"/>
          <w:szCs w:val="24"/>
        </w:rPr>
        <w:t xml:space="preserve"> </w:t>
      </w:r>
      <w:r w:rsidRPr="00C205E5">
        <w:rPr>
          <w:color w:val="000000" w:themeColor="text1"/>
          <w:sz w:val="24"/>
          <w:szCs w:val="24"/>
        </w:rPr>
        <w:t>rarity</w:t>
      </w:r>
      <w:r w:rsidRPr="00C205E5">
        <w:rPr>
          <w:color w:val="000000" w:themeColor="text1"/>
          <w:spacing w:val="-3"/>
          <w:sz w:val="24"/>
          <w:szCs w:val="24"/>
        </w:rPr>
        <w:t xml:space="preserve"> </w:t>
      </w:r>
      <w:r w:rsidRPr="00C205E5">
        <w:rPr>
          <w:color w:val="000000" w:themeColor="text1"/>
          <w:sz w:val="24"/>
          <w:szCs w:val="24"/>
        </w:rPr>
        <w:t>of achieving the</w:t>
      </w:r>
      <w:r w:rsidRPr="00C205E5">
        <w:rPr>
          <w:color w:val="000000" w:themeColor="text1"/>
          <w:spacing w:val="-3"/>
          <w:sz w:val="24"/>
          <w:szCs w:val="24"/>
        </w:rPr>
        <w:t xml:space="preserve"> </w:t>
      </w:r>
      <w:r w:rsidRPr="00C205E5">
        <w:rPr>
          <w:color w:val="000000" w:themeColor="text1"/>
          <w:sz w:val="24"/>
          <w:szCs w:val="24"/>
        </w:rPr>
        <w:t>highest</w:t>
      </w:r>
      <w:r w:rsidRPr="00C205E5">
        <w:rPr>
          <w:color w:val="000000" w:themeColor="text1"/>
          <w:spacing w:val="-2"/>
          <w:sz w:val="24"/>
          <w:szCs w:val="24"/>
        </w:rPr>
        <w:t xml:space="preserve"> </w:t>
      </w:r>
      <w:r w:rsidRPr="00C205E5">
        <w:rPr>
          <w:color w:val="000000" w:themeColor="text1"/>
          <w:sz w:val="24"/>
          <w:szCs w:val="24"/>
        </w:rPr>
        <w:t xml:space="preserve">grades, a grade of 10 has been converted to 80. The Netherland's own study website claims that 'only excellent students achieve grade 8 or higher' </w:t>
      </w:r>
      <w:r w:rsidR="00AC075E">
        <w:rPr>
          <w:color w:val="000000" w:themeColor="text1"/>
          <w:sz w:val="24"/>
          <w:szCs w:val="24"/>
        </w:rPr>
        <w:t>(</w:t>
      </w:r>
      <w:hyperlink r:id="rId12" w:history="1">
        <w:r w:rsidR="00AC075E" w:rsidRPr="0031370D">
          <w:rPr>
            <w:rStyle w:val="Hyperlink"/>
            <w:sz w:val="24"/>
            <w:szCs w:val="24"/>
          </w:rPr>
          <w:t>https://www.studyinholland.nl/education-system/dutch-grading-system</w:t>
        </w:r>
      </w:hyperlink>
      <w:r w:rsidR="00AC075E">
        <w:rPr>
          <w:color w:val="000000" w:themeColor="text1"/>
          <w:sz w:val="24"/>
          <w:szCs w:val="24"/>
          <w:u w:val="single" w:color="0000FF"/>
        </w:rPr>
        <w:t>).</w:t>
      </w:r>
    </w:p>
    <w:p w14:paraId="07AD931B" w14:textId="77777777" w:rsidR="00AC075E" w:rsidRPr="00AC075E" w:rsidRDefault="00AC075E" w:rsidP="00521FBD">
      <w:pPr>
        <w:pStyle w:val="BodyText"/>
        <w:spacing w:line="360" w:lineRule="auto"/>
        <w:ind w:left="219" w:right="215"/>
        <w:rPr>
          <w:color w:val="000000" w:themeColor="text1"/>
          <w:sz w:val="24"/>
          <w:szCs w:val="24"/>
          <w:u w:val="single"/>
        </w:rPr>
      </w:pPr>
    </w:p>
    <w:p w14:paraId="3B9363A2" w14:textId="082891F2" w:rsidR="00521FBD" w:rsidRPr="00C205E5" w:rsidRDefault="00AC075E" w:rsidP="00521FBD">
      <w:pPr>
        <w:pStyle w:val="BodyText"/>
        <w:spacing w:line="360" w:lineRule="auto"/>
        <w:ind w:left="219" w:right="215"/>
        <w:rPr>
          <w:color w:val="000000" w:themeColor="text1"/>
          <w:sz w:val="24"/>
          <w:szCs w:val="24"/>
        </w:rPr>
      </w:pPr>
      <w:r>
        <w:rPr>
          <w:color w:val="000000" w:themeColor="text1"/>
          <w:sz w:val="24"/>
          <w:szCs w:val="24"/>
        </w:rPr>
        <w:t>As a result</w:t>
      </w:r>
      <w:r w:rsidR="00521FBD" w:rsidRPr="00AC075E">
        <w:rPr>
          <w:color w:val="000000" w:themeColor="text1"/>
          <w:sz w:val="24"/>
          <w:szCs w:val="24"/>
        </w:rPr>
        <w:t>, a Dutch grade of 8 has been</w:t>
      </w:r>
      <w:r w:rsidR="00521FBD" w:rsidRPr="00C205E5">
        <w:rPr>
          <w:color w:val="000000" w:themeColor="text1"/>
          <w:sz w:val="24"/>
          <w:szCs w:val="24"/>
        </w:rPr>
        <w:t xml:space="preserve"> mapped to a UK grade 70. Given that the Dutch pass mark is 6 and that a UK grade of 70 has been mapped to</w:t>
      </w:r>
      <w:r w:rsidR="00521FBD" w:rsidRPr="00C205E5">
        <w:rPr>
          <w:color w:val="000000" w:themeColor="text1"/>
          <w:spacing w:val="-1"/>
          <w:sz w:val="24"/>
          <w:szCs w:val="24"/>
        </w:rPr>
        <w:t xml:space="preserve"> </w:t>
      </w:r>
      <w:r w:rsidR="00521FBD" w:rsidRPr="00C205E5">
        <w:rPr>
          <w:color w:val="000000" w:themeColor="text1"/>
          <w:sz w:val="24"/>
          <w:szCs w:val="24"/>
        </w:rPr>
        <w:t>a</w:t>
      </w:r>
      <w:r w:rsidR="00521FBD" w:rsidRPr="00C205E5">
        <w:rPr>
          <w:color w:val="000000" w:themeColor="text1"/>
          <w:spacing w:val="-1"/>
          <w:sz w:val="24"/>
          <w:szCs w:val="24"/>
        </w:rPr>
        <w:t xml:space="preserve"> </w:t>
      </w:r>
      <w:r w:rsidR="00521FBD" w:rsidRPr="00C205E5">
        <w:rPr>
          <w:color w:val="000000" w:themeColor="text1"/>
          <w:sz w:val="24"/>
          <w:szCs w:val="24"/>
        </w:rPr>
        <w:t>Dutch</w:t>
      </w:r>
      <w:r w:rsidR="00521FBD" w:rsidRPr="00C205E5">
        <w:rPr>
          <w:color w:val="000000" w:themeColor="text1"/>
          <w:spacing w:val="-1"/>
          <w:sz w:val="24"/>
          <w:szCs w:val="24"/>
        </w:rPr>
        <w:t xml:space="preserve"> </w:t>
      </w:r>
      <w:r w:rsidR="00521FBD" w:rsidRPr="00C205E5">
        <w:rPr>
          <w:color w:val="000000" w:themeColor="text1"/>
          <w:sz w:val="24"/>
          <w:szCs w:val="24"/>
        </w:rPr>
        <w:t>grade</w:t>
      </w:r>
      <w:r w:rsidR="00521FBD" w:rsidRPr="00C205E5">
        <w:rPr>
          <w:color w:val="000000" w:themeColor="text1"/>
          <w:spacing w:val="-1"/>
          <w:sz w:val="24"/>
          <w:szCs w:val="24"/>
        </w:rPr>
        <w:t xml:space="preserve"> </w:t>
      </w:r>
      <w:r w:rsidR="00521FBD" w:rsidRPr="00C205E5">
        <w:rPr>
          <w:color w:val="000000" w:themeColor="text1"/>
          <w:sz w:val="24"/>
          <w:szCs w:val="24"/>
        </w:rPr>
        <w:t>of 8, the</w:t>
      </w:r>
      <w:r w:rsidR="00521FBD" w:rsidRPr="00C205E5">
        <w:rPr>
          <w:color w:val="000000" w:themeColor="text1"/>
          <w:spacing w:val="-1"/>
          <w:sz w:val="24"/>
          <w:szCs w:val="24"/>
        </w:rPr>
        <w:t xml:space="preserve"> </w:t>
      </w:r>
      <w:r w:rsidR="00521FBD" w:rsidRPr="00C205E5">
        <w:rPr>
          <w:color w:val="000000" w:themeColor="text1"/>
          <w:sz w:val="24"/>
          <w:szCs w:val="24"/>
        </w:rPr>
        <w:t>conversion</w:t>
      </w:r>
      <w:r w:rsidR="00521FBD" w:rsidRPr="00C205E5">
        <w:rPr>
          <w:color w:val="000000" w:themeColor="text1"/>
          <w:spacing w:val="-1"/>
          <w:sz w:val="24"/>
          <w:szCs w:val="24"/>
        </w:rPr>
        <w:t xml:space="preserve"> </w:t>
      </w:r>
      <w:r w:rsidR="00521FBD" w:rsidRPr="00C205E5">
        <w:rPr>
          <w:color w:val="000000" w:themeColor="text1"/>
          <w:sz w:val="24"/>
          <w:szCs w:val="24"/>
        </w:rPr>
        <w:t>gets very</w:t>
      </w:r>
      <w:r w:rsidR="00521FBD" w:rsidRPr="00C205E5">
        <w:rPr>
          <w:color w:val="000000" w:themeColor="text1"/>
          <w:spacing w:val="-3"/>
          <w:sz w:val="24"/>
          <w:szCs w:val="24"/>
        </w:rPr>
        <w:t xml:space="preserve"> </w:t>
      </w:r>
      <w:r w:rsidR="00521FBD" w:rsidRPr="00C205E5">
        <w:rPr>
          <w:color w:val="000000" w:themeColor="text1"/>
          <w:sz w:val="24"/>
          <w:szCs w:val="24"/>
        </w:rPr>
        <w:t>cramped</w:t>
      </w:r>
      <w:r w:rsidR="00521FBD" w:rsidRPr="00C205E5">
        <w:rPr>
          <w:color w:val="000000" w:themeColor="text1"/>
          <w:spacing w:val="-1"/>
          <w:sz w:val="24"/>
          <w:szCs w:val="24"/>
        </w:rPr>
        <w:t xml:space="preserve"> </w:t>
      </w:r>
      <w:r w:rsidR="00521FBD" w:rsidRPr="00C205E5">
        <w:rPr>
          <w:color w:val="000000" w:themeColor="text1"/>
          <w:sz w:val="24"/>
          <w:szCs w:val="24"/>
        </w:rPr>
        <w:t>in</w:t>
      </w:r>
      <w:r w:rsidR="00521FBD" w:rsidRPr="00C205E5">
        <w:rPr>
          <w:color w:val="000000" w:themeColor="text1"/>
          <w:spacing w:val="-1"/>
          <w:sz w:val="24"/>
          <w:szCs w:val="24"/>
        </w:rPr>
        <w:t xml:space="preserve"> </w:t>
      </w:r>
      <w:r w:rsidR="00521FBD" w:rsidRPr="00C205E5">
        <w:rPr>
          <w:color w:val="000000" w:themeColor="text1"/>
          <w:sz w:val="24"/>
          <w:szCs w:val="24"/>
        </w:rPr>
        <w:t>the</w:t>
      </w:r>
      <w:r w:rsidR="00521FBD" w:rsidRPr="00C205E5">
        <w:rPr>
          <w:color w:val="000000" w:themeColor="text1"/>
          <w:spacing w:val="-1"/>
          <w:sz w:val="24"/>
          <w:szCs w:val="24"/>
        </w:rPr>
        <w:t xml:space="preserve"> </w:t>
      </w:r>
      <w:r w:rsidR="00521FBD" w:rsidRPr="00C205E5">
        <w:rPr>
          <w:color w:val="000000" w:themeColor="text1"/>
          <w:sz w:val="24"/>
          <w:szCs w:val="24"/>
        </w:rPr>
        <w:t>middle with Dutch</w:t>
      </w:r>
      <w:r w:rsidR="00521FBD" w:rsidRPr="00C205E5">
        <w:rPr>
          <w:color w:val="000000" w:themeColor="text1"/>
          <w:spacing w:val="-1"/>
          <w:sz w:val="24"/>
          <w:szCs w:val="24"/>
        </w:rPr>
        <w:t xml:space="preserve"> </w:t>
      </w:r>
      <w:r w:rsidR="00521FBD" w:rsidRPr="00C205E5">
        <w:rPr>
          <w:color w:val="000000" w:themeColor="text1"/>
          <w:sz w:val="24"/>
          <w:szCs w:val="24"/>
        </w:rPr>
        <w:t>grades 6-8 converting to UK grades 40-70. Decimal points are common in the Dutch grading system, which offers some opportunity to 'unpackage' the conversion.</w:t>
      </w:r>
    </w:p>
    <w:p w14:paraId="70F99761" w14:textId="77777777" w:rsidR="00C205E5" w:rsidRPr="00C205E5" w:rsidRDefault="00C205E5">
      <w:pPr>
        <w:suppressAutoHyphens w:val="0"/>
        <w:spacing w:after="0" w:line="240" w:lineRule="auto"/>
        <w:rPr>
          <w:b/>
          <w:bCs/>
          <w:color w:val="000000" w:themeColor="text1"/>
          <w:spacing w:val="-2"/>
          <w:sz w:val="28"/>
        </w:rPr>
      </w:pPr>
      <w:bookmarkStart w:id="85" w:name="_bookmark21"/>
      <w:bookmarkStart w:id="86" w:name="_Toc142390713"/>
      <w:bookmarkEnd w:id="85"/>
      <w:r w:rsidRPr="00C205E5">
        <w:rPr>
          <w:color w:val="000000" w:themeColor="text1"/>
          <w:spacing w:val="-2"/>
        </w:rPr>
        <w:br w:type="page"/>
      </w:r>
    </w:p>
    <w:p w14:paraId="6BA17096" w14:textId="2F79DBFF" w:rsidR="00521FBD" w:rsidRPr="00C205E5" w:rsidRDefault="00521FBD" w:rsidP="00521FBD">
      <w:pPr>
        <w:pStyle w:val="Heading2"/>
        <w:spacing w:line="360" w:lineRule="auto"/>
        <w:rPr>
          <w:color w:val="000000" w:themeColor="text1"/>
        </w:rPr>
      </w:pPr>
      <w:r w:rsidRPr="00C205E5">
        <w:rPr>
          <w:color w:val="000000" w:themeColor="text1"/>
          <w:spacing w:val="-2"/>
        </w:rPr>
        <w:t>Norway</w:t>
      </w:r>
      <w:bookmarkEnd w:id="86"/>
    </w:p>
    <w:p w14:paraId="00B135B5" w14:textId="34B91C14" w:rsidR="00521FBD" w:rsidRPr="00C205E5" w:rsidRDefault="00521FBD" w:rsidP="00977A2F">
      <w:pPr>
        <w:pStyle w:val="BodyText"/>
        <w:spacing w:line="360" w:lineRule="auto"/>
        <w:ind w:right="217"/>
        <w:rPr>
          <w:color w:val="000000" w:themeColor="text1"/>
          <w:sz w:val="24"/>
          <w:szCs w:val="24"/>
        </w:rPr>
      </w:pPr>
      <w:r w:rsidRPr="00C205E5">
        <w:rPr>
          <w:color w:val="000000" w:themeColor="text1"/>
          <w:sz w:val="24"/>
          <w:szCs w:val="24"/>
        </w:rPr>
        <w:t>Norway operates a 5-point grade system, with A being a 'Good First' and D a Pass. E is a Fail</w:t>
      </w:r>
      <w:r w:rsidRPr="00C205E5">
        <w:rPr>
          <w:color w:val="000000" w:themeColor="text1"/>
          <w:spacing w:val="-2"/>
          <w:sz w:val="24"/>
          <w:szCs w:val="24"/>
        </w:rPr>
        <w:t xml:space="preserve"> </w:t>
      </w:r>
      <w:r w:rsidRPr="00C205E5">
        <w:rPr>
          <w:color w:val="000000" w:themeColor="text1"/>
          <w:sz w:val="24"/>
          <w:szCs w:val="24"/>
        </w:rPr>
        <w:t>(unlike</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2"/>
          <w:sz w:val="24"/>
          <w:szCs w:val="24"/>
        </w:rPr>
        <w:t xml:space="preserve"> </w:t>
      </w:r>
      <w:r w:rsidRPr="00C205E5">
        <w:rPr>
          <w:color w:val="000000" w:themeColor="text1"/>
          <w:sz w:val="24"/>
          <w:szCs w:val="24"/>
        </w:rPr>
        <w:t>ECTS</w:t>
      </w:r>
      <w:r w:rsidRPr="00C205E5">
        <w:rPr>
          <w:color w:val="000000" w:themeColor="text1"/>
          <w:spacing w:val="-2"/>
          <w:sz w:val="24"/>
          <w:szCs w:val="24"/>
        </w:rPr>
        <w:t xml:space="preserve"> </w:t>
      </w:r>
      <w:r w:rsidRPr="00C205E5">
        <w:rPr>
          <w:color w:val="000000" w:themeColor="text1"/>
          <w:sz w:val="24"/>
          <w:szCs w:val="24"/>
        </w:rPr>
        <w:t>system</w:t>
      </w:r>
      <w:r w:rsidRPr="00C205E5">
        <w:rPr>
          <w:color w:val="000000" w:themeColor="text1"/>
          <w:spacing w:val="-3"/>
          <w:sz w:val="24"/>
          <w:szCs w:val="24"/>
        </w:rPr>
        <w:t xml:space="preserve"> </w:t>
      </w:r>
      <w:r w:rsidRPr="00C205E5">
        <w:rPr>
          <w:color w:val="000000" w:themeColor="text1"/>
          <w:sz w:val="24"/>
          <w:szCs w:val="24"/>
        </w:rPr>
        <w:t>where</w:t>
      </w:r>
      <w:r w:rsidRPr="00C205E5">
        <w:rPr>
          <w:color w:val="000000" w:themeColor="text1"/>
          <w:spacing w:val="-2"/>
          <w:sz w:val="24"/>
          <w:szCs w:val="24"/>
        </w:rPr>
        <w:t xml:space="preserve"> </w:t>
      </w:r>
      <w:r w:rsidRPr="00C205E5">
        <w:rPr>
          <w:color w:val="000000" w:themeColor="text1"/>
          <w:sz w:val="24"/>
          <w:szCs w:val="24"/>
        </w:rPr>
        <w:t>E</w:t>
      </w:r>
      <w:r w:rsidRPr="00C205E5">
        <w:rPr>
          <w:color w:val="000000" w:themeColor="text1"/>
          <w:spacing w:val="-2"/>
          <w:sz w:val="24"/>
          <w:szCs w:val="24"/>
        </w:rPr>
        <w:t xml:space="preserve"> </w:t>
      </w:r>
      <w:r w:rsidRPr="00C205E5">
        <w:rPr>
          <w:color w:val="000000" w:themeColor="text1"/>
          <w:sz w:val="24"/>
          <w:szCs w:val="24"/>
        </w:rPr>
        <w:t>is</w:t>
      </w:r>
      <w:r w:rsidRPr="00C205E5">
        <w:rPr>
          <w:color w:val="000000" w:themeColor="text1"/>
          <w:spacing w:val="-1"/>
          <w:sz w:val="24"/>
          <w:szCs w:val="24"/>
        </w:rPr>
        <w:t xml:space="preserve"> </w:t>
      </w:r>
      <w:r w:rsidRPr="00C205E5">
        <w:rPr>
          <w:color w:val="000000" w:themeColor="text1"/>
          <w:sz w:val="24"/>
          <w:szCs w:val="24"/>
        </w:rPr>
        <w:t>a</w:t>
      </w:r>
      <w:r w:rsidRPr="00C205E5">
        <w:rPr>
          <w:color w:val="000000" w:themeColor="text1"/>
          <w:spacing w:val="-4"/>
          <w:sz w:val="24"/>
          <w:szCs w:val="24"/>
        </w:rPr>
        <w:t xml:space="preserve"> </w:t>
      </w:r>
      <w:r w:rsidRPr="00C205E5">
        <w:rPr>
          <w:color w:val="000000" w:themeColor="text1"/>
          <w:sz w:val="24"/>
          <w:szCs w:val="24"/>
        </w:rPr>
        <w:t>Pass).</w:t>
      </w:r>
      <w:r w:rsidRPr="00C205E5">
        <w:rPr>
          <w:color w:val="000000" w:themeColor="text1"/>
          <w:spacing w:val="-3"/>
          <w:sz w:val="24"/>
          <w:szCs w:val="24"/>
        </w:rPr>
        <w:t xml:space="preserve"> </w:t>
      </w:r>
      <w:r w:rsidRPr="00C205E5">
        <w:rPr>
          <w:color w:val="000000" w:themeColor="text1"/>
          <w:sz w:val="24"/>
          <w:szCs w:val="24"/>
        </w:rPr>
        <w:t>B</w:t>
      </w:r>
      <w:r w:rsidRPr="00C205E5">
        <w:rPr>
          <w:color w:val="000000" w:themeColor="text1"/>
          <w:spacing w:val="-2"/>
          <w:sz w:val="24"/>
          <w:szCs w:val="24"/>
        </w:rPr>
        <w:t xml:space="preserve"> </w:t>
      </w:r>
      <w:r w:rsidRPr="00C205E5">
        <w:rPr>
          <w:color w:val="000000" w:themeColor="text1"/>
          <w:sz w:val="24"/>
          <w:szCs w:val="24"/>
        </w:rPr>
        <w:t>and</w:t>
      </w:r>
      <w:r w:rsidRPr="00C205E5">
        <w:rPr>
          <w:color w:val="000000" w:themeColor="text1"/>
          <w:spacing w:val="-2"/>
          <w:sz w:val="24"/>
          <w:szCs w:val="24"/>
        </w:rPr>
        <w:t xml:space="preserve"> </w:t>
      </w:r>
      <w:r w:rsidRPr="00C205E5">
        <w:rPr>
          <w:color w:val="000000" w:themeColor="text1"/>
          <w:sz w:val="24"/>
          <w:szCs w:val="24"/>
        </w:rPr>
        <w:t>C</w:t>
      </w:r>
      <w:r w:rsidRPr="00C205E5">
        <w:rPr>
          <w:color w:val="000000" w:themeColor="text1"/>
          <w:spacing w:val="-5"/>
          <w:sz w:val="24"/>
          <w:szCs w:val="24"/>
        </w:rPr>
        <w:t xml:space="preserve"> </w:t>
      </w:r>
      <w:r w:rsidRPr="00C205E5">
        <w:rPr>
          <w:color w:val="000000" w:themeColor="text1"/>
          <w:sz w:val="24"/>
          <w:szCs w:val="24"/>
        </w:rPr>
        <w:t>marks</w:t>
      </w:r>
      <w:r w:rsidRPr="00C205E5">
        <w:rPr>
          <w:color w:val="000000" w:themeColor="text1"/>
          <w:spacing w:val="-4"/>
          <w:sz w:val="24"/>
          <w:szCs w:val="24"/>
        </w:rPr>
        <w:t xml:space="preserve"> </w:t>
      </w:r>
      <w:r w:rsidRPr="00C205E5">
        <w:rPr>
          <w:color w:val="000000" w:themeColor="text1"/>
          <w:sz w:val="24"/>
          <w:szCs w:val="24"/>
        </w:rPr>
        <w:t>therefore</w:t>
      </w:r>
      <w:r w:rsidRPr="00C205E5">
        <w:rPr>
          <w:color w:val="000000" w:themeColor="text1"/>
          <w:spacing w:val="-2"/>
          <w:sz w:val="24"/>
          <w:szCs w:val="24"/>
        </w:rPr>
        <w:t xml:space="preserve"> </w:t>
      </w:r>
      <w:r w:rsidRPr="00C205E5">
        <w:rPr>
          <w:color w:val="000000" w:themeColor="text1"/>
          <w:sz w:val="24"/>
          <w:szCs w:val="24"/>
        </w:rPr>
        <w:t>correspond</w:t>
      </w:r>
      <w:r w:rsidRPr="00C205E5">
        <w:rPr>
          <w:color w:val="000000" w:themeColor="text1"/>
          <w:spacing w:val="-3"/>
          <w:sz w:val="24"/>
          <w:szCs w:val="24"/>
        </w:rPr>
        <w:t xml:space="preserve"> </w:t>
      </w:r>
      <w:r w:rsidRPr="00C205E5">
        <w:rPr>
          <w:color w:val="000000" w:themeColor="text1"/>
          <w:sz w:val="24"/>
          <w:szCs w:val="24"/>
        </w:rPr>
        <w:t>to</w:t>
      </w:r>
      <w:r w:rsidRPr="00C205E5">
        <w:rPr>
          <w:color w:val="000000" w:themeColor="text1"/>
          <w:spacing w:val="-2"/>
          <w:sz w:val="24"/>
          <w:szCs w:val="24"/>
        </w:rPr>
        <w:t xml:space="preserve"> </w:t>
      </w:r>
      <w:r w:rsidRPr="00C205E5">
        <w:rPr>
          <w:color w:val="000000" w:themeColor="text1"/>
          <w:sz w:val="24"/>
          <w:szCs w:val="24"/>
        </w:rPr>
        <w:t>2.1 and 2.2 respectively. One credit is equal to 30 student working hours, on</w:t>
      </w:r>
      <w:r w:rsidRPr="00C205E5">
        <w:rPr>
          <w:color w:val="000000" w:themeColor="text1"/>
          <w:spacing w:val="-2"/>
          <w:sz w:val="24"/>
          <w:szCs w:val="24"/>
        </w:rPr>
        <w:t xml:space="preserve"> </w:t>
      </w:r>
      <w:r w:rsidRPr="00C205E5">
        <w:rPr>
          <w:color w:val="000000" w:themeColor="text1"/>
          <w:sz w:val="24"/>
          <w:szCs w:val="24"/>
        </w:rPr>
        <w:t>average.</w:t>
      </w:r>
      <w:r w:rsidRPr="00C205E5">
        <w:rPr>
          <w:color w:val="000000" w:themeColor="text1"/>
          <w:spacing w:val="40"/>
          <w:sz w:val="24"/>
          <w:szCs w:val="24"/>
        </w:rPr>
        <w:t xml:space="preserve"> </w:t>
      </w:r>
    </w:p>
    <w:p w14:paraId="29660672" w14:textId="77777777" w:rsidR="00521FBD" w:rsidRPr="00C205E5" w:rsidRDefault="00521FBD" w:rsidP="00521FBD">
      <w:pPr>
        <w:pStyle w:val="BodyText"/>
        <w:spacing w:before="8" w:line="360" w:lineRule="auto"/>
        <w:rPr>
          <w:color w:val="000000" w:themeColor="text1"/>
          <w:sz w:val="24"/>
          <w:szCs w:val="24"/>
        </w:rPr>
      </w:pPr>
    </w:p>
    <w:tbl>
      <w:tblPr>
        <w:tblW w:w="0" w:type="auto"/>
        <w:tblInd w:w="3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Norway. Mark conversion table for study aborad students. "/>
        <w:tblDescription w:val="Mark conversion table for study aborad students. "/>
      </w:tblPr>
      <w:tblGrid>
        <w:gridCol w:w="1044"/>
        <w:gridCol w:w="2249"/>
      </w:tblGrid>
      <w:tr w:rsidR="00C205E5" w:rsidRPr="00C205E5" w14:paraId="787A4FA0" w14:textId="77777777" w:rsidTr="0010444B">
        <w:trPr>
          <w:trHeight w:val="275"/>
        </w:trPr>
        <w:tc>
          <w:tcPr>
            <w:tcW w:w="1044" w:type="dxa"/>
            <w:shd w:val="clear" w:color="auto" w:fill="D9D9D9" w:themeFill="background1" w:themeFillShade="D9"/>
          </w:tcPr>
          <w:p w14:paraId="4A1204E7" w14:textId="77777777" w:rsidR="00521FBD" w:rsidRPr="00C205E5" w:rsidRDefault="00521FBD" w:rsidP="0010444B">
            <w:pPr>
              <w:pStyle w:val="TableParagraph"/>
              <w:spacing w:line="360" w:lineRule="auto"/>
              <w:ind w:left="94" w:right="84"/>
              <w:rPr>
                <w:b/>
                <w:color w:val="000000" w:themeColor="text1"/>
                <w:sz w:val="24"/>
                <w:szCs w:val="24"/>
              </w:rPr>
            </w:pPr>
            <w:r w:rsidRPr="00C205E5">
              <w:rPr>
                <w:b/>
                <w:color w:val="000000" w:themeColor="text1"/>
                <w:spacing w:val="-2"/>
                <w:sz w:val="24"/>
                <w:szCs w:val="24"/>
              </w:rPr>
              <w:t>Grade</w:t>
            </w:r>
          </w:p>
        </w:tc>
        <w:tc>
          <w:tcPr>
            <w:tcW w:w="2249" w:type="dxa"/>
            <w:shd w:val="clear" w:color="auto" w:fill="D9D9D9" w:themeFill="background1" w:themeFillShade="D9"/>
          </w:tcPr>
          <w:p w14:paraId="3052EDD2" w14:textId="6B84DEDA" w:rsidR="00521FBD" w:rsidRPr="00C205E5" w:rsidRDefault="00521FBD" w:rsidP="0010444B">
            <w:pPr>
              <w:pStyle w:val="TableParagraph"/>
              <w:spacing w:line="360" w:lineRule="auto"/>
              <w:ind w:left="405" w:right="397"/>
              <w:rPr>
                <w:b/>
                <w:color w:val="000000" w:themeColor="text1"/>
                <w:sz w:val="24"/>
                <w:szCs w:val="24"/>
              </w:rPr>
            </w:pPr>
            <w:r w:rsidRPr="00C205E5">
              <w:rPr>
                <w:b/>
                <w:color w:val="000000" w:themeColor="text1"/>
                <w:sz w:val="24"/>
                <w:szCs w:val="24"/>
              </w:rPr>
              <w:t xml:space="preserve">London </w:t>
            </w:r>
            <w:r w:rsidR="004C34B3" w:rsidRPr="00C205E5">
              <w:rPr>
                <w:b/>
                <w:color w:val="000000" w:themeColor="text1"/>
                <w:sz w:val="24"/>
                <w:szCs w:val="24"/>
              </w:rPr>
              <w:t xml:space="preserve">Met </w:t>
            </w:r>
            <w:r w:rsidR="004C34B3" w:rsidRPr="00C205E5">
              <w:rPr>
                <w:b/>
                <w:color w:val="000000" w:themeColor="text1"/>
                <w:spacing w:val="-5"/>
                <w:sz w:val="24"/>
                <w:szCs w:val="24"/>
              </w:rPr>
              <w:t>Mark</w:t>
            </w:r>
          </w:p>
        </w:tc>
      </w:tr>
      <w:tr w:rsidR="00C205E5" w:rsidRPr="00C205E5" w14:paraId="721200B3" w14:textId="77777777" w:rsidTr="0010444B">
        <w:trPr>
          <w:trHeight w:val="251"/>
        </w:trPr>
        <w:tc>
          <w:tcPr>
            <w:tcW w:w="1044" w:type="dxa"/>
          </w:tcPr>
          <w:p w14:paraId="074DB220" w14:textId="77777777" w:rsidR="00521FBD" w:rsidRPr="00C205E5" w:rsidRDefault="00521FBD" w:rsidP="0010444B">
            <w:pPr>
              <w:pStyle w:val="TableParagraph"/>
              <w:spacing w:line="360" w:lineRule="auto"/>
              <w:ind w:left="10"/>
              <w:rPr>
                <w:color w:val="000000" w:themeColor="text1"/>
                <w:sz w:val="24"/>
                <w:szCs w:val="24"/>
              </w:rPr>
            </w:pPr>
            <w:r w:rsidRPr="00C205E5">
              <w:rPr>
                <w:color w:val="000000" w:themeColor="text1"/>
                <w:sz w:val="24"/>
                <w:szCs w:val="24"/>
              </w:rPr>
              <w:t>A</w:t>
            </w:r>
          </w:p>
        </w:tc>
        <w:tc>
          <w:tcPr>
            <w:tcW w:w="2249" w:type="dxa"/>
          </w:tcPr>
          <w:p w14:paraId="4AB738FC"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80</w:t>
            </w:r>
          </w:p>
        </w:tc>
      </w:tr>
      <w:tr w:rsidR="00C205E5" w:rsidRPr="00C205E5" w14:paraId="6EDB8D05" w14:textId="77777777" w:rsidTr="0010444B">
        <w:trPr>
          <w:trHeight w:val="253"/>
        </w:trPr>
        <w:tc>
          <w:tcPr>
            <w:tcW w:w="1044" w:type="dxa"/>
          </w:tcPr>
          <w:p w14:paraId="37B1B51C" w14:textId="77777777" w:rsidR="00521FBD" w:rsidRPr="00C205E5" w:rsidRDefault="00521FBD" w:rsidP="0010444B">
            <w:pPr>
              <w:pStyle w:val="TableParagraph"/>
              <w:spacing w:line="360" w:lineRule="auto"/>
              <w:ind w:left="10"/>
              <w:rPr>
                <w:color w:val="000000" w:themeColor="text1"/>
                <w:sz w:val="24"/>
                <w:szCs w:val="24"/>
              </w:rPr>
            </w:pPr>
            <w:r w:rsidRPr="00C205E5">
              <w:rPr>
                <w:color w:val="000000" w:themeColor="text1"/>
                <w:sz w:val="24"/>
                <w:szCs w:val="24"/>
              </w:rPr>
              <w:t>B</w:t>
            </w:r>
          </w:p>
        </w:tc>
        <w:tc>
          <w:tcPr>
            <w:tcW w:w="2249" w:type="dxa"/>
          </w:tcPr>
          <w:p w14:paraId="377DC42C"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68</w:t>
            </w:r>
          </w:p>
        </w:tc>
      </w:tr>
      <w:tr w:rsidR="00C205E5" w:rsidRPr="00C205E5" w14:paraId="67447D8D" w14:textId="77777777" w:rsidTr="0010444B">
        <w:trPr>
          <w:trHeight w:val="254"/>
        </w:trPr>
        <w:tc>
          <w:tcPr>
            <w:tcW w:w="1044" w:type="dxa"/>
          </w:tcPr>
          <w:p w14:paraId="77BDEC21" w14:textId="77777777" w:rsidR="00521FBD" w:rsidRPr="00C205E5" w:rsidRDefault="00521FBD" w:rsidP="0010444B">
            <w:pPr>
              <w:pStyle w:val="TableParagraph"/>
              <w:spacing w:line="360" w:lineRule="auto"/>
              <w:ind w:left="8"/>
              <w:rPr>
                <w:color w:val="000000" w:themeColor="text1"/>
                <w:sz w:val="24"/>
                <w:szCs w:val="24"/>
              </w:rPr>
            </w:pPr>
            <w:r w:rsidRPr="00C205E5">
              <w:rPr>
                <w:color w:val="000000" w:themeColor="text1"/>
                <w:sz w:val="24"/>
                <w:szCs w:val="24"/>
              </w:rPr>
              <w:t>C</w:t>
            </w:r>
          </w:p>
        </w:tc>
        <w:tc>
          <w:tcPr>
            <w:tcW w:w="2249" w:type="dxa"/>
          </w:tcPr>
          <w:p w14:paraId="4C189CCF"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63</w:t>
            </w:r>
          </w:p>
        </w:tc>
      </w:tr>
      <w:tr w:rsidR="00C205E5" w:rsidRPr="00C205E5" w14:paraId="26B95E4D" w14:textId="77777777" w:rsidTr="0010444B">
        <w:trPr>
          <w:trHeight w:val="251"/>
        </w:trPr>
        <w:tc>
          <w:tcPr>
            <w:tcW w:w="1044" w:type="dxa"/>
          </w:tcPr>
          <w:p w14:paraId="49916795" w14:textId="77777777" w:rsidR="00521FBD" w:rsidRPr="00C205E5" w:rsidRDefault="00521FBD" w:rsidP="0010444B">
            <w:pPr>
              <w:pStyle w:val="TableParagraph"/>
              <w:spacing w:line="360" w:lineRule="auto"/>
              <w:ind w:left="8"/>
              <w:rPr>
                <w:color w:val="000000" w:themeColor="text1"/>
                <w:sz w:val="24"/>
                <w:szCs w:val="24"/>
              </w:rPr>
            </w:pPr>
            <w:r w:rsidRPr="00C205E5">
              <w:rPr>
                <w:color w:val="000000" w:themeColor="text1"/>
                <w:sz w:val="24"/>
                <w:szCs w:val="24"/>
              </w:rPr>
              <w:t>D</w:t>
            </w:r>
          </w:p>
        </w:tc>
        <w:tc>
          <w:tcPr>
            <w:tcW w:w="2249" w:type="dxa"/>
          </w:tcPr>
          <w:p w14:paraId="6A3FA567"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55</w:t>
            </w:r>
          </w:p>
        </w:tc>
      </w:tr>
      <w:tr w:rsidR="00C205E5" w:rsidRPr="00C205E5" w14:paraId="1C17A06C" w14:textId="77777777" w:rsidTr="0010444B">
        <w:trPr>
          <w:trHeight w:val="254"/>
        </w:trPr>
        <w:tc>
          <w:tcPr>
            <w:tcW w:w="1044" w:type="dxa"/>
          </w:tcPr>
          <w:p w14:paraId="30636972" w14:textId="77777777" w:rsidR="00521FBD" w:rsidRPr="00C205E5" w:rsidRDefault="00521FBD" w:rsidP="0010444B">
            <w:pPr>
              <w:pStyle w:val="TableParagraph"/>
              <w:spacing w:line="360" w:lineRule="auto"/>
              <w:ind w:left="10"/>
              <w:rPr>
                <w:color w:val="000000" w:themeColor="text1"/>
                <w:sz w:val="24"/>
                <w:szCs w:val="24"/>
              </w:rPr>
            </w:pPr>
            <w:r w:rsidRPr="00C205E5">
              <w:rPr>
                <w:color w:val="000000" w:themeColor="text1"/>
                <w:sz w:val="24"/>
                <w:szCs w:val="24"/>
              </w:rPr>
              <w:t>E</w:t>
            </w:r>
          </w:p>
        </w:tc>
        <w:tc>
          <w:tcPr>
            <w:tcW w:w="2249" w:type="dxa"/>
          </w:tcPr>
          <w:p w14:paraId="70D0FA1A"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45</w:t>
            </w:r>
          </w:p>
        </w:tc>
      </w:tr>
      <w:tr w:rsidR="00C205E5" w:rsidRPr="00C205E5" w14:paraId="7FCCCCDF" w14:textId="77777777" w:rsidTr="0010444B">
        <w:trPr>
          <w:trHeight w:val="251"/>
        </w:trPr>
        <w:tc>
          <w:tcPr>
            <w:tcW w:w="1044" w:type="dxa"/>
          </w:tcPr>
          <w:p w14:paraId="51721524" w14:textId="77777777" w:rsidR="00521FBD" w:rsidRPr="00C205E5" w:rsidRDefault="00521FBD" w:rsidP="0010444B">
            <w:pPr>
              <w:pStyle w:val="TableParagraph"/>
              <w:spacing w:line="360" w:lineRule="auto"/>
              <w:ind w:left="94" w:right="84"/>
              <w:rPr>
                <w:color w:val="000000" w:themeColor="text1"/>
                <w:sz w:val="24"/>
                <w:szCs w:val="24"/>
              </w:rPr>
            </w:pPr>
            <w:r w:rsidRPr="00C205E5">
              <w:rPr>
                <w:color w:val="000000" w:themeColor="text1"/>
                <w:spacing w:val="-5"/>
                <w:sz w:val="24"/>
                <w:szCs w:val="24"/>
              </w:rPr>
              <w:t>FX</w:t>
            </w:r>
          </w:p>
        </w:tc>
        <w:tc>
          <w:tcPr>
            <w:tcW w:w="2249" w:type="dxa"/>
          </w:tcPr>
          <w:p w14:paraId="20A1F1FA"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35</w:t>
            </w:r>
          </w:p>
        </w:tc>
      </w:tr>
      <w:tr w:rsidR="00C205E5" w:rsidRPr="00C205E5" w14:paraId="1DE42A4D" w14:textId="77777777" w:rsidTr="0010444B">
        <w:trPr>
          <w:trHeight w:val="254"/>
        </w:trPr>
        <w:tc>
          <w:tcPr>
            <w:tcW w:w="1044" w:type="dxa"/>
          </w:tcPr>
          <w:p w14:paraId="6EDC8B08" w14:textId="77777777" w:rsidR="00521FBD" w:rsidRPr="00C205E5" w:rsidRDefault="00521FBD" w:rsidP="0010444B">
            <w:pPr>
              <w:pStyle w:val="TableParagraph"/>
              <w:spacing w:line="360" w:lineRule="auto"/>
              <w:ind w:left="7"/>
              <w:rPr>
                <w:color w:val="000000" w:themeColor="text1"/>
                <w:sz w:val="24"/>
                <w:szCs w:val="24"/>
              </w:rPr>
            </w:pPr>
            <w:r w:rsidRPr="00C205E5">
              <w:rPr>
                <w:color w:val="000000" w:themeColor="text1"/>
                <w:sz w:val="24"/>
                <w:szCs w:val="24"/>
              </w:rPr>
              <w:t>F</w:t>
            </w:r>
          </w:p>
        </w:tc>
        <w:tc>
          <w:tcPr>
            <w:tcW w:w="2249" w:type="dxa"/>
          </w:tcPr>
          <w:p w14:paraId="1DCEB435" w14:textId="77777777" w:rsidR="00521FBD" w:rsidRPr="00C205E5" w:rsidRDefault="00521FBD" w:rsidP="0010444B">
            <w:pPr>
              <w:pStyle w:val="TableParagraph"/>
              <w:spacing w:line="360" w:lineRule="auto"/>
              <w:ind w:left="405" w:right="399"/>
              <w:rPr>
                <w:color w:val="000000" w:themeColor="text1"/>
                <w:sz w:val="24"/>
                <w:szCs w:val="24"/>
              </w:rPr>
            </w:pPr>
            <w:r w:rsidRPr="00C205E5">
              <w:rPr>
                <w:color w:val="000000" w:themeColor="text1"/>
                <w:spacing w:val="-5"/>
                <w:sz w:val="24"/>
                <w:szCs w:val="24"/>
              </w:rPr>
              <w:t>25</w:t>
            </w:r>
          </w:p>
        </w:tc>
      </w:tr>
    </w:tbl>
    <w:p w14:paraId="2CE1299F" w14:textId="77777777" w:rsidR="00C205E5" w:rsidRPr="00C205E5" w:rsidRDefault="00C205E5" w:rsidP="00521FBD">
      <w:pPr>
        <w:pStyle w:val="Heading2"/>
        <w:spacing w:line="360" w:lineRule="auto"/>
        <w:rPr>
          <w:color w:val="000000" w:themeColor="text1"/>
          <w:spacing w:val="-2"/>
        </w:rPr>
      </w:pPr>
      <w:bookmarkStart w:id="87" w:name="_bookmark22"/>
      <w:bookmarkStart w:id="88" w:name="_Toc142390714"/>
      <w:bookmarkEnd w:id="87"/>
    </w:p>
    <w:p w14:paraId="783B8F3A"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4E0FC5B7" w14:textId="550692D3" w:rsidR="00521FBD" w:rsidRPr="00C205E5" w:rsidRDefault="00521FBD" w:rsidP="00521FBD">
      <w:pPr>
        <w:pStyle w:val="Heading2"/>
        <w:spacing w:line="360" w:lineRule="auto"/>
        <w:rPr>
          <w:color w:val="000000" w:themeColor="text1"/>
        </w:rPr>
      </w:pPr>
      <w:r w:rsidRPr="00C205E5">
        <w:rPr>
          <w:color w:val="000000" w:themeColor="text1"/>
          <w:spacing w:val="-2"/>
        </w:rPr>
        <w:t>Poland</w:t>
      </w:r>
      <w:bookmarkEnd w:id="88"/>
    </w:p>
    <w:p w14:paraId="5D5B91AD"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Polish universities use a 5-point scale.  Some institutions award a high 5.0, which is reflected below.</w:t>
      </w:r>
    </w:p>
    <w:p w14:paraId="1CF07437" w14:textId="77777777" w:rsidR="00521FBD" w:rsidRPr="00C205E5" w:rsidRDefault="00521FBD" w:rsidP="00521FBD">
      <w:pPr>
        <w:pStyle w:val="BodyText"/>
        <w:spacing w:before="3" w:line="360" w:lineRule="auto"/>
        <w:rPr>
          <w:color w:val="000000" w:themeColor="text1"/>
          <w:sz w:val="24"/>
          <w:szCs w:val="24"/>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land. Mark conversion table for study aborad students. "/>
        <w:tblDescription w:val="Mark conversion table for study aborad students. "/>
      </w:tblPr>
      <w:tblGrid>
        <w:gridCol w:w="2186"/>
        <w:gridCol w:w="3118"/>
        <w:gridCol w:w="2318"/>
      </w:tblGrid>
      <w:tr w:rsidR="00C205E5" w:rsidRPr="00C205E5" w14:paraId="7B9474F7" w14:textId="77777777" w:rsidTr="0010444B">
        <w:trPr>
          <w:trHeight w:val="275"/>
        </w:trPr>
        <w:tc>
          <w:tcPr>
            <w:tcW w:w="2186" w:type="dxa"/>
            <w:shd w:val="clear" w:color="auto" w:fill="D9D9D9" w:themeFill="background1" w:themeFillShade="D9"/>
          </w:tcPr>
          <w:p w14:paraId="4FA717B4" w14:textId="77777777" w:rsidR="00521FBD" w:rsidRPr="00C205E5" w:rsidRDefault="00521FBD" w:rsidP="0010444B">
            <w:pPr>
              <w:pStyle w:val="TableParagraph"/>
              <w:spacing w:line="360" w:lineRule="auto"/>
              <w:ind w:right="1254"/>
              <w:jc w:val="left"/>
              <w:rPr>
                <w:b/>
                <w:color w:val="000000" w:themeColor="text1"/>
                <w:sz w:val="24"/>
                <w:szCs w:val="24"/>
              </w:rPr>
            </w:pPr>
            <w:r w:rsidRPr="00C205E5">
              <w:rPr>
                <w:b/>
                <w:color w:val="000000" w:themeColor="text1"/>
                <w:spacing w:val="-2"/>
                <w:sz w:val="24"/>
                <w:szCs w:val="24"/>
              </w:rPr>
              <w:t>Grade</w:t>
            </w:r>
          </w:p>
        </w:tc>
        <w:tc>
          <w:tcPr>
            <w:tcW w:w="3118" w:type="dxa"/>
            <w:shd w:val="clear" w:color="auto" w:fill="D9D9D9" w:themeFill="background1" w:themeFillShade="D9"/>
          </w:tcPr>
          <w:p w14:paraId="5845374B" w14:textId="77777777" w:rsidR="00521FBD" w:rsidRPr="00C205E5" w:rsidRDefault="00521FBD" w:rsidP="0010444B">
            <w:pPr>
              <w:pStyle w:val="TableParagraph"/>
              <w:spacing w:line="360" w:lineRule="auto"/>
              <w:ind w:right="544"/>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2318" w:type="dxa"/>
            <w:shd w:val="clear" w:color="auto" w:fill="D9D9D9" w:themeFill="background1" w:themeFillShade="D9"/>
          </w:tcPr>
          <w:p w14:paraId="72672F74" w14:textId="77777777" w:rsidR="00521FBD" w:rsidRPr="00C205E5" w:rsidRDefault="00521FBD" w:rsidP="0010444B">
            <w:pPr>
              <w:pStyle w:val="TableParagraph"/>
              <w:spacing w:line="360" w:lineRule="auto"/>
              <w:ind w:right="104"/>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2A7958FF" w14:textId="77777777" w:rsidTr="0010444B">
        <w:trPr>
          <w:trHeight w:val="254"/>
        </w:trPr>
        <w:tc>
          <w:tcPr>
            <w:tcW w:w="2186" w:type="dxa"/>
          </w:tcPr>
          <w:p w14:paraId="09582371" w14:textId="77777777" w:rsidR="00521FBD" w:rsidRPr="00C205E5" w:rsidRDefault="00521FBD" w:rsidP="0010444B">
            <w:pPr>
              <w:pStyle w:val="TableParagraph"/>
              <w:spacing w:line="360" w:lineRule="auto"/>
              <w:ind w:right="1250"/>
              <w:jc w:val="left"/>
              <w:rPr>
                <w:color w:val="000000" w:themeColor="text1"/>
                <w:sz w:val="24"/>
                <w:szCs w:val="24"/>
              </w:rPr>
            </w:pPr>
            <w:r w:rsidRPr="00C205E5">
              <w:rPr>
                <w:color w:val="000000" w:themeColor="text1"/>
                <w:spacing w:val="-2"/>
                <w:sz w:val="24"/>
                <w:szCs w:val="24"/>
              </w:rPr>
              <w:t>(5.0!)</w:t>
            </w:r>
          </w:p>
        </w:tc>
        <w:tc>
          <w:tcPr>
            <w:tcW w:w="3118" w:type="dxa"/>
          </w:tcPr>
          <w:p w14:paraId="15545555"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Higher</w:t>
            </w:r>
            <w:r w:rsidRPr="00C205E5">
              <w:rPr>
                <w:color w:val="000000" w:themeColor="text1"/>
                <w:spacing w:val="-2"/>
                <w:sz w:val="24"/>
                <w:szCs w:val="24"/>
              </w:rPr>
              <w:t xml:space="preserve"> Distinction</w:t>
            </w:r>
          </w:p>
        </w:tc>
        <w:tc>
          <w:tcPr>
            <w:tcW w:w="2318" w:type="dxa"/>
          </w:tcPr>
          <w:p w14:paraId="5F5A68F5" w14:textId="77777777" w:rsidR="00521FBD" w:rsidRPr="00C205E5" w:rsidRDefault="00521FBD" w:rsidP="0010444B">
            <w:pPr>
              <w:pStyle w:val="TableParagraph"/>
              <w:spacing w:line="360" w:lineRule="auto"/>
              <w:ind w:left="107" w:right="104"/>
              <w:jc w:val="left"/>
              <w:rPr>
                <w:color w:val="000000" w:themeColor="text1"/>
                <w:sz w:val="24"/>
                <w:szCs w:val="24"/>
              </w:rPr>
            </w:pPr>
            <w:r w:rsidRPr="00C205E5">
              <w:rPr>
                <w:color w:val="000000" w:themeColor="text1"/>
                <w:spacing w:val="-5"/>
                <w:sz w:val="24"/>
                <w:szCs w:val="24"/>
              </w:rPr>
              <w:t>80</w:t>
            </w:r>
          </w:p>
        </w:tc>
      </w:tr>
      <w:tr w:rsidR="00C205E5" w:rsidRPr="00C205E5" w14:paraId="74666DC7" w14:textId="77777777" w:rsidTr="0010444B">
        <w:trPr>
          <w:trHeight w:val="251"/>
        </w:trPr>
        <w:tc>
          <w:tcPr>
            <w:tcW w:w="2186" w:type="dxa"/>
          </w:tcPr>
          <w:p w14:paraId="0C57E7E3"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5.0</w:t>
            </w:r>
          </w:p>
        </w:tc>
        <w:tc>
          <w:tcPr>
            <w:tcW w:w="3118" w:type="dxa"/>
          </w:tcPr>
          <w:p w14:paraId="23679A40"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2"/>
                <w:sz w:val="24"/>
                <w:szCs w:val="24"/>
              </w:rPr>
              <w:t>Excellent</w:t>
            </w:r>
          </w:p>
        </w:tc>
        <w:tc>
          <w:tcPr>
            <w:tcW w:w="2318" w:type="dxa"/>
          </w:tcPr>
          <w:p w14:paraId="58955839"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68</w:t>
            </w:r>
          </w:p>
        </w:tc>
      </w:tr>
      <w:tr w:rsidR="00C205E5" w:rsidRPr="00C205E5" w14:paraId="4323AFDD" w14:textId="77777777" w:rsidTr="0010444B">
        <w:trPr>
          <w:trHeight w:val="254"/>
        </w:trPr>
        <w:tc>
          <w:tcPr>
            <w:tcW w:w="2186" w:type="dxa"/>
          </w:tcPr>
          <w:p w14:paraId="188E5ACA"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4.5</w:t>
            </w:r>
          </w:p>
        </w:tc>
        <w:tc>
          <w:tcPr>
            <w:tcW w:w="3118" w:type="dxa"/>
          </w:tcPr>
          <w:p w14:paraId="283DB5A6"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Very</w:t>
            </w:r>
            <w:r w:rsidRPr="00C205E5">
              <w:rPr>
                <w:color w:val="000000" w:themeColor="text1"/>
                <w:spacing w:val="-4"/>
                <w:sz w:val="24"/>
                <w:szCs w:val="24"/>
              </w:rPr>
              <w:t xml:space="preserve"> good</w:t>
            </w:r>
          </w:p>
        </w:tc>
        <w:tc>
          <w:tcPr>
            <w:tcW w:w="2318" w:type="dxa"/>
          </w:tcPr>
          <w:p w14:paraId="626E78F8"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63</w:t>
            </w:r>
          </w:p>
        </w:tc>
      </w:tr>
      <w:tr w:rsidR="00C205E5" w:rsidRPr="00C205E5" w14:paraId="04A38E20" w14:textId="77777777" w:rsidTr="0010444B">
        <w:trPr>
          <w:trHeight w:val="251"/>
        </w:trPr>
        <w:tc>
          <w:tcPr>
            <w:tcW w:w="2186" w:type="dxa"/>
          </w:tcPr>
          <w:p w14:paraId="4B1E8F18"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4.0</w:t>
            </w:r>
          </w:p>
        </w:tc>
        <w:tc>
          <w:tcPr>
            <w:tcW w:w="3118" w:type="dxa"/>
          </w:tcPr>
          <w:p w14:paraId="6E647571"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4"/>
                <w:sz w:val="24"/>
                <w:szCs w:val="24"/>
              </w:rPr>
              <w:t>Good</w:t>
            </w:r>
          </w:p>
        </w:tc>
        <w:tc>
          <w:tcPr>
            <w:tcW w:w="2318" w:type="dxa"/>
          </w:tcPr>
          <w:p w14:paraId="1EFA5535"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55</w:t>
            </w:r>
          </w:p>
        </w:tc>
      </w:tr>
      <w:tr w:rsidR="00C205E5" w:rsidRPr="00C205E5" w14:paraId="37E0F2B2" w14:textId="77777777" w:rsidTr="0010444B">
        <w:trPr>
          <w:trHeight w:val="254"/>
        </w:trPr>
        <w:tc>
          <w:tcPr>
            <w:tcW w:w="2186" w:type="dxa"/>
          </w:tcPr>
          <w:p w14:paraId="11901A20"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3.5</w:t>
            </w:r>
          </w:p>
        </w:tc>
        <w:tc>
          <w:tcPr>
            <w:tcW w:w="3118" w:type="dxa"/>
          </w:tcPr>
          <w:p w14:paraId="6046EF73"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2"/>
                <w:sz w:val="24"/>
                <w:szCs w:val="24"/>
              </w:rPr>
              <w:t>Satisfactory</w:t>
            </w:r>
          </w:p>
        </w:tc>
        <w:tc>
          <w:tcPr>
            <w:tcW w:w="2318" w:type="dxa"/>
          </w:tcPr>
          <w:p w14:paraId="1C5D06F7"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45</w:t>
            </w:r>
          </w:p>
        </w:tc>
      </w:tr>
      <w:tr w:rsidR="00C205E5" w:rsidRPr="00C205E5" w14:paraId="1D5F3064" w14:textId="77777777" w:rsidTr="0010444B">
        <w:trPr>
          <w:trHeight w:val="251"/>
        </w:trPr>
        <w:tc>
          <w:tcPr>
            <w:tcW w:w="2186" w:type="dxa"/>
          </w:tcPr>
          <w:p w14:paraId="4BCB5CA6"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3.0</w:t>
            </w:r>
          </w:p>
        </w:tc>
        <w:tc>
          <w:tcPr>
            <w:tcW w:w="3118" w:type="dxa"/>
          </w:tcPr>
          <w:p w14:paraId="53AE18CE"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2"/>
                <w:sz w:val="24"/>
                <w:szCs w:val="24"/>
              </w:rPr>
              <w:t>Sufficient</w:t>
            </w:r>
          </w:p>
        </w:tc>
        <w:tc>
          <w:tcPr>
            <w:tcW w:w="2318" w:type="dxa"/>
          </w:tcPr>
          <w:p w14:paraId="58FA8222"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40</w:t>
            </w:r>
          </w:p>
        </w:tc>
      </w:tr>
      <w:tr w:rsidR="00C205E5" w:rsidRPr="00C205E5" w14:paraId="0F9E365E" w14:textId="77777777" w:rsidTr="0010444B">
        <w:trPr>
          <w:trHeight w:val="254"/>
        </w:trPr>
        <w:tc>
          <w:tcPr>
            <w:tcW w:w="2186" w:type="dxa"/>
          </w:tcPr>
          <w:p w14:paraId="67D01E3A"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2.0</w:t>
            </w:r>
          </w:p>
        </w:tc>
        <w:tc>
          <w:tcPr>
            <w:tcW w:w="3118" w:type="dxa"/>
          </w:tcPr>
          <w:p w14:paraId="36249639"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pacing w:val="-4"/>
                <w:sz w:val="24"/>
                <w:szCs w:val="24"/>
              </w:rPr>
              <w:t>Fail</w:t>
            </w:r>
          </w:p>
        </w:tc>
        <w:tc>
          <w:tcPr>
            <w:tcW w:w="2318" w:type="dxa"/>
          </w:tcPr>
          <w:p w14:paraId="34A3EBEA"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35</w:t>
            </w:r>
          </w:p>
        </w:tc>
      </w:tr>
      <w:tr w:rsidR="00C205E5" w:rsidRPr="00C205E5" w14:paraId="548A2BEB" w14:textId="77777777" w:rsidTr="0010444B">
        <w:trPr>
          <w:trHeight w:val="253"/>
        </w:trPr>
        <w:tc>
          <w:tcPr>
            <w:tcW w:w="2186" w:type="dxa"/>
          </w:tcPr>
          <w:p w14:paraId="43987D21" w14:textId="77777777" w:rsidR="00521FBD" w:rsidRPr="00C205E5" w:rsidRDefault="00521FBD" w:rsidP="0010444B">
            <w:pPr>
              <w:pStyle w:val="TableParagraph"/>
              <w:spacing w:line="360" w:lineRule="auto"/>
              <w:ind w:right="1253"/>
              <w:jc w:val="left"/>
              <w:rPr>
                <w:color w:val="000000" w:themeColor="text1"/>
                <w:sz w:val="24"/>
                <w:szCs w:val="24"/>
              </w:rPr>
            </w:pPr>
            <w:r w:rsidRPr="00C205E5">
              <w:rPr>
                <w:color w:val="000000" w:themeColor="text1"/>
                <w:spacing w:val="-5"/>
                <w:sz w:val="24"/>
                <w:szCs w:val="24"/>
              </w:rPr>
              <w:t>1.0</w:t>
            </w:r>
          </w:p>
        </w:tc>
        <w:tc>
          <w:tcPr>
            <w:tcW w:w="3118" w:type="dxa"/>
          </w:tcPr>
          <w:p w14:paraId="4C0531AE" w14:textId="77777777" w:rsidR="00521FBD" w:rsidRPr="00C205E5" w:rsidRDefault="00521FBD" w:rsidP="0010444B">
            <w:pPr>
              <w:pStyle w:val="TableParagraph"/>
              <w:spacing w:line="360" w:lineRule="auto"/>
              <w:ind w:right="544"/>
              <w:jc w:val="left"/>
              <w:rPr>
                <w:color w:val="000000" w:themeColor="text1"/>
                <w:sz w:val="24"/>
                <w:szCs w:val="24"/>
              </w:rPr>
            </w:pPr>
            <w:r w:rsidRPr="00C205E5">
              <w:rPr>
                <w:color w:val="000000" w:themeColor="text1"/>
                <w:sz w:val="24"/>
                <w:szCs w:val="24"/>
              </w:rPr>
              <w:t>Absolute</w:t>
            </w:r>
            <w:r w:rsidRPr="00C205E5">
              <w:rPr>
                <w:color w:val="000000" w:themeColor="text1"/>
                <w:spacing w:val="-7"/>
                <w:sz w:val="24"/>
                <w:szCs w:val="24"/>
              </w:rPr>
              <w:t xml:space="preserve"> </w:t>
            </w:r>
            <w:r w:rsidRPr="00C205E5">
              <w:rPr>
                <w:color w:val="000000" w:themeColor="text1"/>
                <w:spacing w:val="-4"/>
                <w:sz w:val="24"/>
                <w:szCs w:val="24"/>
              </w:rPr>
              <w:t>Fail</w:t>
            </w:r>
          </w:p>
        </w:tc>
        <w:tc>
          <w:tcPr>
            <w:tcW w:w="2318" w:type="dxa"/>
          </w:tcPr>
          <w:p w14:paraId="7E4FC01E" w14:textId="77777777" w:rsidR="00521FBD" w:rsidRPr="00C205E5" w:rsidRDefault="00521FBD" w:rsidP="0010444B">
            <w:pPr>
              <w:pStyle w:val="TableParagraph"/>
              <w:spacing w:line="360" w:lineRule="auto"/>
              <w:ind w:left="109" w:right="96"/>
              <w:jc w:val="left"/>
              <w:rPr>
                <w:color w:val="000000" w:themeColor="text1"/>
                <w:sz w:val="24"/>
                <w:szCs w:val="24"/>
              </w:rPr>
            </w:pPr>
            <w:r w:rsidRPr="00C205E5">
              <w:rPr>
                <w:color w:val="000000" w:themeColor="text1"/>
                <w:spacing w:val="-5"/>
                <w:sz w:val="24"/>
                <w:szCs w:val="24"/>
              </w:rPr>
              <w:t>25</w:t>
            </w:r>
          </w:p>
        </w:tc>
      </w:tr>
    </w:tbl>
    <w:p w14:paraId="38A95938" w14:textId="77777777" w:rsidR="00C205E5" w:rsidRPr="00C205E5" w:rsidRDefault="00C205E5" w:rsidP="00977A2F">
      <w:pPr>
        <w:pStyle w:val="Heading2"/>
        <w:spacing w:line="360" w:lineRule="auto"/>
        <w:rPr>
          <w:color w:val="000000" w:themeColor="text1"/>
          <w:spacing w:val="-2"/>
        </w:rPr>
      </w:pPr>
      <w:bookmarkStart w:id="89" w:name="_bookmark23"/>
      <w:bookmarkStart w:id="90" w:name="_Toc142390715"/>
      <w:bookmarkEnd w:id="89"/>
    </w:p>
    <w:p w14:paraId="7FF98E4A"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5A90FD17" w14:textId="53D07A88" w:rsidR="00521FBD" w:rsidRPr="00C205E5" w:rsidRDefault="00521FBD" w:rsidP="00977A2F">
      <w:pPr>
        <w:pStyle w:val="Heading2"/>
        <w:spacing w:line="360" w:lineRule="auto"/>
        <w:rPr>
          <w:color w:val="000000" w:themeColor="text1"/>
        </w:rPr>
      </w:pPr>
      <w:r w:rsidRPr="00C205E5">
        <w:rPr>
          <w:color w:val="000000" w:themeColor="text1"/>
          <w:spacing w:val="-2"/>
        </w:rPr>
        <w:t>Portugal</w:t>
      </w:r>
      <w:bookmarkEnd w:id="90"/>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Portugal. Mark conversion table for study aborad students. "/>
        <w:tblDescription w:val="Mark conversion table for study aborad students. "/>
      </w:tblPr>
      <w:tblGrid>
        <w:gridCol w:w="1734"/>
        <w:gridCol w:w="2093"/>
        <w:gridCol w:w="1734"/>
        <w:gridCol w:w="2570"/>
      </w:tblGrid>
      <w:tr w:rsidR="00C205E5" w:rsidRPr="00C205E5" w14:paraId="426E4488" w14:textId="77777777" w:rsidTr="0010444B">
        <w:trPr>
          <w:trHeight w:val="275"/>
        </w:trPr>
        <w:tc>
          <w:tcPr>
            <w:tcW w:w="1734" w:type="dxa"/>
            <w:shd w:val="clear" w:color="auto" w:fill="D9D9D9" w:themeFill="background1" w:themeFillShade="D9"/>
          </w:tcPr>
          <w:p w14:paraId="074A3AAB"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pacing w:val="-2"/>
                <w:sz w:val="24"/>
                <w:szCs w:val="24"/>
              </w:rPr>
              <w:t>Grade</w:t>
            </w:r>
          </w:p>
        </w:tc>
        <w:tc>
          <w:tcPr>
            <w:tcW w:w="2093" w:type="dxa"/>
            <w:shd w:val="clear" w:color="auto" w:fill="D9D9D9" w:themeFill="background1" w:themeFillShade="D9"/>
          </w:tcPr>
          <w:p w14:paraId="45B96765" w14:textId="77777777" w:rsidR="00521FBD" w:rsidRPr="00C205E5" w:rsidRDefault="00521FBD" w:rsidP="0010444B">
            <w:pPr>
              <w:pStyle w:val="TableParagraph"/>
              <w:spacing w:line="360" w:lineRule="auto"/>
              <w:ind w:right="194"/>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1734" w:type="dxa"/>
            <w:shd w:val="clear" w:color="auto" w:fill="D9D9D9" w:themeFill="background1" w:themeFillShade="D9"/>
          </w:tcPr>
          <w:p w14:paraId="74C06D26" w14:textId="77777777" w:rsidR="00521FBD" w:rsidRPr="00C205E5" w:rsidRDefault="00521FBD" w:rsidP="0010444B">
            <w:pPr>
              <w:pStyle w:val="TableParagraph"/>
              <w:spacing w:line="360" w:lineRule="auto"/>
              <w:ind w:right="44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570" w:type="dxa"/>
            <w:shd w:val="clear" w:color="auto" w:fill="D9D9D9" w:themeFill="background1" w:themeFillShade="D9"/>
          </w:tcPr>
          <w:p w14:paraId="15283462" w14:textId="77777777" w:rsidR="00521FBD" w:rsidRPr="00C205E5" w:rsidRDefault="00521FBD" w:rsidP="0010444B">
            <w:pPr>
              <w:pStyle w:val="TableParagraph"/>
              <w:spacing w:line="360" w:lineRule="auto"/>
              <w:ind w:right="47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1FA98FB4" w14:textId="77777777" w:rsidTr="0010444B">
        <w:trPr>
          <w:trHeight w:val="505"/>
        </w:trPr>
        <w:tc>
          <w:tcPr>
            <w:tcW w:w="1734" w:type="dxa"/>
          </w:tcPr>
          <w:p w14:paraId="1B47E056" w14:textId="77777777" w:rsidR="00521FBD" w:rsidRPr="00C205E5" w:rsidRDefault="00521FBD" w:rsidP="0010444B">
            <w:pPr>
              <w:pStyle w:val="TableParagraph"/>
              <w:spacing w:line="360" w:lineRule="auto"/>
              <w:ind w:right="222"/>
              <w:jc w:val="left"/>
              <w:rPr>
                <w:color w:val="000000" w:themeColor="text1"/>
                <w:sz w:val="24"/>
                <w:szCs w:val="24"/>
              </w:rPr>
            </w:pPr>
            <w:r w:rsidRPr="00C205E5">
              <w:rPr>
                <w:color w:val="000000" w:themeColor="text1"/>
                <w:spacing w:val="-2"/>
                <w:sz w:val="24"/>
                <w:szCs w:val="24"/>
              </w:rPr>
              <w:t>17.5-</w:t>
            </w:r>
            <w:r w:rsidRPr="00C205E5">
              <w:rPr>
                <w:color w:val="000000" w:themeColor="text1"/>
                <w:spacing w:val="-5"/>
                <w:sz w:val="24"/>
                <w:szCs w:val="24"/>
              </w:rPr>
              <w:t>20</w:t>
            </w:r>
            <w:r w:rsidRPr="00C205E5">
              <w:rPr>
                <w:color w:val="000000" w:themeColor="text1"/>
                <w:sz w:val="24"/>
                <w:szCs w:val="24"/>
              </w:rPr>
              <w:t xml:space="preserve"> </w:t>
            </w:r>
            <w:r w:rsidRPr="00C205E5">
              <w:rPr>
                <w:color w:val="000000" w:themeColor="text1"/>
                <w:spacing w:val="-2"/>
                <w:sz w:val="24"/>
                <w:szCs w:val="24"/>
              </w:rPr>
              <w:t>(Excellent)</w:t>
            </w:r>
          </w:p>
        </w:tc>
        <w:tc>
          <w:tcPr>
            <w:tcW w:w="2093" w:type="dxa"/>
          </w:tcPr>
          <w:p w14:paraId="2F760F4C"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18.5-</w:t>
            </w:r>
            <w:r w:rsidRPr="00C205E5">
              <w:rPr>
                <w:color w:val="000000" w:themeColor="text1"/>
                <w:spacing w:val="-5"/>
                <w:sz w:val="24"/>
                <w:szCs w:val="24"/>
              </w:rPr>
              <w:t>20</w:t>
            </w:r>
          </w:p>
        </w:tc>
        <w:tc>
          <w:tcPr>
            <w:tcW w:w="1734" w:type="dxa"/>
          </w:tcPr>
          <w:p w14:paraId="5F35981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80</w:t>
            </w:r>
          </w:p>
        </w:tc>
        <w:tc>
          <w:tcPr>
            <w:tcW w:w="2570" w:type="dxa"/>
          </w:tcPr>
          <w:p w14:paraId="2618C77B"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First</w:t>
            </w:r>
          </w:p>
        </w:tc>
      </w:tr>
      <w:tr w:rsidR="00C205E5" w:rsidRPr="00C205E5" w14:paraId="72BB0874" w14:textId="77777777" w:rsidTr="0010444B">
        <w:trPr>
          <w:trHeight w:val="254"/>
        </w:trPr>
        <w:tc>
          <w:tcPr>
            <w:tcW w:w="1734" w:type="dxa"/>
          </w:tcPr>
          <w:p w14:paraId="46FAB3F2" w14:textId="77777777" w:rsidR="00521FBD" w:rsidRPr="00C205E5" w:rsidRDefault="00521FBD" w:rsidP="0010444B">
            <w:pPr>
              <w:pStyle w:val="TableParagraph"/>
              <w:spacing w:line="360" w:lineRule="auto"/>
              <w:ind w:right="222"/>
              <w:jc w:val="left"/>
              <w:rPr>
                <w:color w:val="000000" w:themeColor="text1"/>
                <w:sz w:val="24"/>
                <w:szCs w:val="24"/>
              </w:rPr>
            </w:pPr>
            <w:r w:rsidRPr="00C205E5">
              <w:rPr>
                <w:color w:val="000000" w:themeColor="text1"/>
                <w:spacing w:val="-2"/>
                <w:sz w:val="24"/>
                <w:szCs w:val="24"/>
              </w:rPr>
              <w:t>17.5-</w:t>
            </w:r>
            <w:r w:rsidRPr="00C205E5">
              <w:rPr>
                <w:color w:val="000000" w:themeColor="text1"/>
                <w:spacing w:val="-5"/>
                <w:sz w:val="24"/>
                <w:szCs w:val="24"/>
              </w:rPr>
              <w:t>20</w:t>
            </w:r>
          </w:p>
          <w:p w14:paraId="1AD636AA"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(Excellent)</w:t>
            </w:r>
          </w:p>
        </w:tc>
        <w:tc>
          <w:tcPr>
            <w:tcW w:w="2093" w:type="dxa"/>
          </w:tcPr>
          <w:p w14:paraId="26FBD2E1"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17.5-</w:t>
            </w:r>
            <w:r w:rsidRPr="00C205E5">
              <w:rPr>
                <w:color w:val="000000" w:themeColor="text1"/>
                <w:spacing w:val="-4"/>
                <w:sz w:val="24"/>
                <w:szCs w:val="24"/>
              </w:rPr>
              <w:t>18.4</w:t>
            </w:r>
          </w:p>
        </w:tc>
        <w:tc>
          <w:tcPr>
            <w:tcW w:w="1734" w:type="dxa"/>
          </w:tcPr>
          <w:p w14:paraId="25D5C14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75</w:t>
            </w:r>
          </w:p>
        </w:tc>
        <w:tc>
          <w:tcPr>
            <w:tcW w:w="2570" w:type="dxa"/>
          </w:tcPr>
          <w:p w14:paraId="14649BD5"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First</w:t>
            </w:r>
          </w:p>
        </w:tc>
      </w:tr>
      <w:tr w:rsidR="00C205E5" w:rsidRPr="00C205E5" w14:paraId="0C8760B5" w14:textId="77777777" w:rsidTr="0010444B">
        <w:trPr>
          <w:trHeight w:val="505"/>
        </w:trPr>
        <w:tc>
          <w:tcPr>
            <w:tcW w:w="1734" w:type="dxa"/>
          </w:tcPr>
          <w:p w14:paraId="0C402E5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153DD41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7FFE10BA"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17.0-</w:t>
            </w:r>
            <w:r w:rsidRPr="00C205E5">
              <w:rPr>
                <w:color w:val="000000" w:themeColor="text1"/>
                <w:spacing w:val="-4"/>
                <w:sz w:val="24"/>
                <w:szCs w:val="24"/>
              </w:rPr>
              <w:t>17.4</w:t>
            </w:r>
          </w:p>
        </w:tc>
        <w:tc>
          <w:tcPr>
            <w:tcW w:w="1734" w:type="dxa"/>
          </w:tcPr>
          <w:p w14:paraId="50D4AD60"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68</w:t>
            </w:r>
          </w:p>
        </w:tc>
        <w:tc>
          <w:tcPr>
            <w:tcW w:w="2570" w:type="dxa"/>
          </w:tcPr>
          <w:p w14:paraId="0A0C14D2"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D655358" w14:textId="77777777" w:rsidTr="0010444B">
        <w:trPr>
          <w:trHeight w:val="251"/>
        </w:trPr>
        <w:tc>
          <w:tcPr>
            <w:tcW w:w="1734" w:type="dxa"/>
          </w:tcPr>
          <w:p w14:paraId="4095BDDF"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4BA1DDBE"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1BC491AD"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16.5-</w:t>
            </w:r>
            <w:r w:rsidRPr="00C205E5">
              <w:rPr>
                <w:color w:val="000000" w:themeColor="text1"/>
                <w:spacing w:val="-4"/>
                <w:sz w:val="24"/>
                <w:szCs w:val="24"/>
              </w:rPr>
              <w:t>16.9</w:t>
            </w:r>
          </w:p>
        </w:tc>
        <w:tc>
          <w:tcPr>
            <w:tcW w:w="1734" w:type="dxa"/>
          </w:tcPr>
          <w:p w14:paraId="5F15508B"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65</w:t>
            </w:r>
          </w:p>
        </w:tc>
        <w:tc>
          <w:tcPr>
            <w:tcW w:w="2570" w:type="dxa"/>
          </w:tcPr>
          <w:p w14:paraId="4FBFD543"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ACB222C" w14:textId="77777777" w:rsidTr="0010444B">
        <w:trPr>
          <w:trHeight w:val="253"/>
        </w:trPr>
        <w:tc>
          <w:tcPr>
            <w:tcW w:w="1734" w:type="dxa"/>
          </w:tcPr>
          <w:p w14:paraId="033B0EF2"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0BB90154"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5374BBD3"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16.0.5-</w:t>
            </w:r>
            <w:r w:rsidRPr="00C205E5">
              <w:rPr>
                <w:color w:val="000000" w:themeColor="text1"/>
                <w:spacing w:val="-4"/>
                <w:sz w:val="24"/>
                <w:szCs w:val="24"/>
              </w:rPr>
              <w:t>16.4</w:t>
            </w:r>
          </w:p>
        </w:tc>
        <w:tc>
          <w:tcPr>
            <w:tcW w:w="1734" w:type="dxa"/>
          </w:tcPr>
          <w:p w14:paraId="405662FD"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63</w:t>
            </w:r>
          </w:p>
        </w:tc>
        <w:tc>
          <w:tcPr>
            <w:tcW w:w="2570" w:type="dxa"/>
          </w:tcPr>
          <w:p w14:paraId="4D204A31"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438DB119" w14:textId="77777777" w:rsidTr="0010444B">
        <w:trPr>
          <w:trHeight w:val="251"/>
        </w:trPr>
        <w:tc>
          <w:tcPr>
            <w:tcW w:w="1734" w:type="dxa"/>
          </w:tcPr>
          <w:p w14:paraId="0DEAF32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17.4</w:t>
            </w:r>
          </w:p>
          <w:p w14:paraId="097F4B6F"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z w:val="24"/>
                <w:szCs w:val="24"/>
              </w:rPr>
              <w:t>(very</w:t>
            </w:r>
            <w:r w:rsidRPr="00C205E5">
              <w:rPr>
                <w:color w:val="000000" w:themeColor="text1"/>
                <w:spacing w:val="-6"/>
                <w:sz w:val="24"/>
                <w:szCs w:val="24"/>
              </w:rPr>
              <w:t xml:space="preserve"> </w:t>
            </w:r>
            <w:r w:rsidRPr="00C205E5">
              <w:rPr>
                <w:color w:val="000000" w:themeColor="text1"/>
                <w:spacing w:val="-4"/>
                <w:sz w:val="24"/>
                <w:szCs w:val="24"/>
              </w:rPr>
              <w:t>Good)</w:t>
            </w:r>
          </w:p>
        </w:tc>
        <w:tc>
          <w:tcPr>
            <w:tcW w:w="2093" w:type="dxa"/>
          </w:tcPr>
          <w:p w14:paraId="737D8523"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15.5-</w:t>
            </w:r>
            <w:r w:rsidRPr="00C205E5">
              <w:rPr>
                <w:color w:val="000000" w:themeColor="text1"/>
                <w:spacing w:val="-4"/>
                <w:sz w:val="24"/>
                <w:szCs w:val="24"/>
              </w:rPr>
              <w:t>15.9</w:t>
            </w:r>
          </w:p>
        </w:tc>
        <w:tc>
          <w:tcPr>
            <w:tcW w:w="1734" w:type="dxa"/>
          </w:tcPr>
          <w:p w14:paraId="3169892D"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60</w:t>
            </w:r>
          </w:p>
        </w:tc>
        <w:tc>
          <w:tcPr>
            <w:tcW w:w="2570" w:type="dxa"/>
          </w:tcPr>
          <w:p w14:paraId="38C047C2" w14:textId="77777777" w:rsidR="00521FBD" w:rsidRPr="00C205E5" w:rsidRDefault="00521FBD" w:rsidP="0010444B">
            <w:pPr>
              <w:pStyle w:val="TableParagraph"/>
              <w:spacing w:line="360" w:lineRule="auto"/>
              <w:ind w:right="406"/>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2B1475C3" w14:textId="77777777" w:rsidTr="0010444B">
        <w:trPr>
          <w:trHeight w:val="253"/>
        </w:trPr>
        <w:tc>
          <w:tcPr>
            <w:tcW w:w="1734" w:type="dxa"/>
          </w:tcPr>
          <w:p w14:paraId="2DCFDAD5" w14:textId="77777777" w:rsidR="00521FBD" w:rsidRPr="00C205E5" w:rsidRDefault="00521FBD" w:rsidP="0010444B">
            <w:pPr>
              <w:pStyle w:val="TableParagraph"/>
              <w:spacing w:line="360" w:lineRule="auto"/>
              <w:ind w:right="285"/>
              <w:jc w:val="left"/>
              <w:rPr>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1A0AF38D"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15.0-</w:t>
            </w:r>
            <w:r w:rsidRPr="00C205E5">
              <w:rPr>
                <w:color w:val="000000" w:themeColor="text1"/>
                <w:spacing w:val="-4"/>
                <w:sz w:val="24"/>
                <w:szCs w:val="24"/>
              </w:rPr>
              <w:t>15.4</w:t>
            </w:r>
          </w:p>
        </w:tc>
        <w:tc>
          <w:tcPr>
            <w:tcW w:w="1734" w:type="dxa"/>
          </w:tcPr>
          <w:p w14:paraId="312E175B"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58</w:t>
            </w:r>
          </w:p>
        </w:tc>
        <w:tc>
          <w:tcPr>
            <w:tcW w:w="2570" w:type="dxa"/>
          </w:tcPr>
          <w:p w14:paraId="5042BB33"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2037828D" w14:textId="77777777" w:rsidTr="0010444B">
        <w:trPr>
          <w:trHeight w:val="253"/>
        </w:trPr>
        <w:tc>
          <w:tcPr>
            <w:tcW w:w="1734" w:type="dxa"/>
          </w:tcPr>
          <w:p w14:paraId="4AF67256"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6B8D256E"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14.5-</w:t>
            </w:r>
            <w:r w:rsidRPr="00C205E5">
              <w:rPr>
                <w:color w:val="000000" w:themeColor="text1"/>
                <w:spacing w:val="-4"/>
                <w:sz w:val="24"/>
                <w:szCs w:val="24"/>
              </w:rPr>
              <w:t>14.9</w:t>
            </w:r>
          </w:p>
        </w:tc>
        <w:tc>
          <w:tcPr>
            <w:tcW w:w="1734" w:type="dxa"/>
          </w:tcPr>
          <w:p w14:paraId="20E1E526"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55</w:t>
            </w:r>
          </w:p>
        </w:tc>
        <w:tc>
          <w:tcPr>
            <w:tcW w:w="2570" w:type="dxa"/>
          </w:tcPr>
          <w:p w14:paraId="1520A3C5"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341B5115" w14:textId="77777777" w:rsidTr="0010444B">
        <w:trPr>
          <w:trHeight w:val="251"/>
        </w:trPr>
        <w:tc>
          <w:tcPr>
            <w:tcW w:w="1734" w:type="dxa"/>
          </w:tcPr>
          <w:p w14:paraId="0C9827BA"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4438CF81"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14.0-</w:t>
            </w:r>
            <w:r w:rsidRPr="00C205E5">
              <w:rPr>
                <w:color w:val="000000" w:themeColor="text1"/>
                <w:spacing w:val="-4"/>
                <w:sz w:val="24"/>
                <w:szCs w:val="24"/>
              </w:rPr>
              <w:t>14.4</w:t>
            </w:r>
          </w:p>
        </w:tc>
        <w:tc>
          <w:tcPr>
            <w:tcW w:w="1734" w:type="dxa"/>
          </w:tcPr>
          <w:p w14:paraId="527D65E6"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53</w:t>
            </w:r>
          </w:p>
        </w:tc>
        <w:tc>
          <w:tcPr>
            <w:tcW w:w="2570" w:type="dxa"/>
          </w:tcPr>
          <w:p w14:paraId="2FBB00D2"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8CD90DD" w14:textId="77777777" w:rsidTr="0010444B">
        <w:trPr>
          <w:trHeight w:val="253"/>
        </w:trPr>
        <w:tc>
          <w:tcPr>
            <w:tcW w:w="1734" w:type="dxa"/>
          </w:tcPr>
          <w:p w14:paraId="17024F79"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1</w:t>
            </w:r>
            <w:r w:rsidRPr="00C205E5">
              <w:rPr>
                <w:color w:val="000000" w:themeColor="text1"/>
                <w:spacing w:val="-2"/>
                <w:sz w:val="24"/>
                <w:szCs w:val="24"/>
                <w:shd w:val="clear" w:color="auto" w:fill="F2F2F2"/>
              </w:rPr>
              <w:t>3.5-</w:t>
            </w:r>
            <w:r w:rsidRPr="00C205E5">
              <w:rPr>
                <w:color w:val="000000" w:themeColor="text1"/>
                <w:spacing w:val="-4"/>
                <w:sz w:val="24"/>
                <w:szCs w:val="24"/>
                <w:shd w:val="clear" w:color="auto" w:fill="F2F2F2"/>
              </w:rPr>
              <w:t>15.4</w:t>
            </w:r>
          </w:p>
        </w:tc>
        <w:tc>
          <w:tcPr>
            <w:tcW w:w="2093" w:type="dxa"/>
          </w:tcPr>
          <w:p w14:paraId="4EAF9B50"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13.5-</w:t>
            </w:r>
            <w:r w:rsidRPr="00C205E5">
              <w:rPr>
                <w:color w:val="000000" w:themeColor="text1"/>
                <w:spacing w:val="-4"/>
                <w:sz w:val="24"/>
                <w:szCs w:val="24"/>
              </w:rPr>
              <w:t>13.9</w:t>
            </w:r>
          </w:p>
        </w:tc>
        <w:tc>
          <w:tcPr>
            <w:tcW w:w="1734" w:type="dxa"/>
          </w:tcPr>
          <w:p w14:paraId="41E63B6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50</w:t>
            </w:r>
          </w:p>
        </w:tc>
        <w:tc>
          <w:tcPr>
            <w:tcW w:w="2570" w:type="dxa"/>
          </w:tcPr>
          <w:p w14:paraId="3881DB79" w14:textId="77777777" w:rsidR="00521FBD" w:rsidRPr="00C205E5" w:rsidRDefault="00521FBD" w:rsidP="0010444B">
            <w:pPr>
              <w:pStyle w:val="TableParagraph"/>
              <w:spacing w:line="360" w:lineRule="auto"/>
              <w:ind w:right="408"/>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0966F49" w14:textId="77777777" w:rsidTr="0010444B">
        <w:trPr>
          <w:trHeight w:val="251"/>
        </w:trPr>
        <w:tc>
          <w:tcPr>
            <w:tcW w:w="1734" w:type="dxa"/>
          </w:tcPr>
          <w:p w14:paraId="313B5B4F" w14:textId="77777777" w:rsidR="00521FBD" w:rsidRPr="00C205E5" w:rsidRDefault="00521FBD" w:rsidP="0010444B">
            <w:pPr>
              <w:pStyle w:val="TableParagraph"/>
              <w:spacing w:line="360" w:lineRule="auto"/>
              <w:ind w:right="345"/>
              <w:jc w:val="left"/>
              <w:rPr>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4D2AA430"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12.5-</w:t>
            </w:r>
            <w:r w:rsidRPr="00C205E5">
              <w:rPr>
                <w:color w:val="000000" w:themeColor="text1"/>
                <w:spacing w:val="-4"/>
                <w:sz w:val="24"/>
                <w:szCs w:val="24"/>
              </w:rPr>
              <w:t>13.4</w:t>
            </w:r>
          </w:p>
        </w:tc>
        <w:tc>
          <w:tcPr>
            <w:tcW w:w="1734" w:type="dxa"/>
          </w:tcPr>
          <w:p w14:paraId="77E9B201"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48</w:t>
            </w:r>
          </w:p>
        </w:tc>
        <w:tc>
          <w:tcPr>
            <w:tcW w:w="2570" w:type="dxa"/>
          </w:tcPr>
          <w:p w14:paraId="5B5ED822"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Third</w:t>
            </w:r>
          </w:p>
        </w:tc>
      </w:tr>
      <w:tr w:rsidR="00C205E5" w:rsidRPr="00C205E5" w14:paraId="18100615" w14:textId="77777777" w:rsidTr="0010444B">
        <w:trPr>
          <w:trHeight w:val="253"/>
        </w:trPr>
        <w:tc>
          <w:tcPr>
            <w:tcW w:w="1734" w:type="dxa"/>
          </w:tcPr>
          <w:p w14:paraId="063822AF"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32973AEA"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11.5-</w:t>
            </w:r>
            <w:r w:rsidRPr="00C205E5">
              <w:rPr>
                <w:color w:val="000000" w:themeColor="text1"/>
                <w:spacing w:val="-4"/>
                <w:sz w:val="24"/>
                <w:szCs w:val="24"/>
              </w:rPr>
              <w:t>12.4</w:t>
            </w:r>
          </w:p>
        </w:tc>
        <w:tc>
          <w:tcPr>
            <w:tcW w:w="1734" w:type="dxa"/>
          </w:tcPr>
          <w:p w14:paraId="6EBBE458"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45</w:t>
            </w:r>
          </w:p>
        </w:tc>
        <w:tc>
          <w:tcPr>
            <w:tcW w:w="2570" w:type="dxa"/>
          </w:tcPr>
          <w:p w14:paraId="3933ECCB"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Third</w:t>
            </w:r>
          </w:p>
        </w:tc>
      </w:tr>
      <w:tr w:rsidR="00C205E5" w:rsidRPr="00C205E5" w14:paraId="07434EE0" w14:textId="77777777" w:rsidTr="0010444B">
        <w:trPr>
          <w:trHeight w:val="251"/>
        </w:trPr>
        <w:tc>
          <w:tcPr>
            <w:tcW w:w="1734" w:type="dxa"/>
          </w:tcPr>
          <w:p w14:paraId="39C62168"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00FC5B17"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10.5-</w:t>
            </w:r>
            <w:r w:rsidRPr="00C205E5">
              <w:rPr>
                <w:color w:val="000000" w:themeColor="text1"/>
                <w:spacing w:val="-4"/>
                <w:sz w:val="24"/>
                <w:szCs w:val="24"/>
              </w:rPr>
              <w:t>11.4</w:t>
            </w:r>
          </w:p>
        </w:tc>
        <w:tc>
          <w:tcPr>
            <w:tcW w:w="1734" w:type="dxa"/>
          </w:tcPr>
          <w:p w14:paraId="6C3F3FB2"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43</w:t>
            </w:r>
          </w:p>
        </w:tc>
        <w:tc>
          <w:tcPr>
            <w:tcW w:w="2570" w:type="dxa"/>
          </w:tcPr>
          <w:p w14:paraId="517B6E4D"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2"/>
                <w:sz w:val="24"/>
                <w:szCs w:val="24"/>
              </w:rPr>
              <w:t>Third</w:t>
            </w:r>
          </w:p>
        </w:tc>
      </w:tr>
      <w:tr w:rsidR="00C205E5" w:rsidRPr="00C205E5" w14:paraId="1DBE720C" w14:textId="77777777" w:rsidTr="0010444B">
        <w:trPr>
          <w:trHeight w:val="253"/>
        </w:trPr>
        <w:tc>
          <w:tcPr>
            <w:tcW w:w="1734" w:type="dxa"/>
          </w:tcPr>
          <w:p w14:paraId="3C35A51E"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13.4</w:t>
            </w:r>
          </w:p>
        </w:tc>
        <w:tc>
          <w:tcPr>
            <w:tcW w:w="2093" w:type="dxa"/>
          </w:tcPr>
          <w:p w14:paraId="710C3D26"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9.5-</w:t>
            </w:r>
            <w:r w:rsidRPr="00C205E5">
              <w:rPr>
                <w:color w:val="000000" w:themeColor="text1"/>
                <w:spacing w:val="-4"/>
                <w:sz w:val="24"/>
                <w:szCs w:val="24"/>
              </w:rPr>
              <w:t>10.4</w:t>
            </w:r>
          </w:p>
        </w:tc>
        <w:tc>
          <w:tcPr>
            <w:tcW w:w="1734" w:type="dxa"/>
          </w:tcPr>
          <w:p w14:paraId="7D92BF0E"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35</w:t>
            </w:r>
          </w:p>
        </w:tc>
        <w:tc>
          <w:tcPr>
            <w:tcW w:w="2570" w:type="dxa"/>
          </w:tcPr>
          <w:p w14:paraId="01B87DCA"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4"/>
                <w:sz w:val="24"/>
                <w:szCs w:val="24"/>
              </w:rPr>
              <w:t>Fail</w:t>
            </w:r>
          </w:p>
        </w:tc>
      </w:tr>
      <w:tr w:rsidR="00521FBD" w:rsidRPr="00C205E5" w14:paraId="20CEBFDE" w14:textId="77777777" w:rsidTr="0010444B">
        <w:trPr>
          <w:trHeight w:val="254"/>
        </w:trPr>
        <w:tc>
          <w:tcPr>
            <w:tcW w:w="1734" w:type="dxa"/>
          </w:tcPr>
          <w:p w14:paraId="2E29EAAA"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pacing w:val="-2"/>
                <w:sz w:val="24"/>
                <w:szCs w:val="24"/>
              </w:rPr>
              <w:t>3.5-</w:t>
            </w:r>
            <w:r w:rsidRPr="00C205E5">
              <w:rPr>
                <w:color w:val="000000" w:themeColor="text1"/>
                <w:spacing w:val="-5"/>
                <w:sz w:val="24"/>
                <w:szCs w:val="24"/>
              </w:rPr>
              <w:t>9.4</w:t>
            </w:r>
          </w:p>
        </w:tc>
        <w:tc>
          <w:tcPr>
            <w:tcW w:w="2093" w:type="dxa"/>
          </w:tcPr>
          <w:p w14:paraId="191C3DFF" w14:textId="77777777" w:rsidR="00521FBD" w:rsidRPr="00C205E5" w:rsidRDefault="00521FBD" w:rsidP="0010444B">
            <w:pPr>
              <w:pStyle w:val="TableParagraph"/>
              <w:spacing w:line="360" w:lineRule="auto"/>
              <w:ind w:right="194"/>
              <w:jc w:val="left"/>
              <w:rPr>
                <w:color w:val="000000" w:themeColor="text1"/>
                <w:sz w:val="24"/>
                <w:szCs w:val="24"/>
              </w:rPr>
            </w:pPr>
            <w:r w:rsidRPr="00C205E5">
              <w:rPr>
                <w:color w:val="000000" w:themeColor="text1"/>
                <w:spacing w:val="-2"/>
                <w:sz w:val="24"/>
                <w:szCs w:val="24"/>
              </w:rPr>
              <w:t>3.5-</w:t>
            </w:r>
            <w:r w:rsidRPr="00C205E5">
              <w:rPr>
                <w:color w:val="000000" w:themeColor="text1"/>
                <w:spacing w:val="-5"/>
                <w:sz w:val="24"/>
                <w:szCs w:val="24"/>
              </w:rPr>
              <w:t>9.4</w:t>
            </w:r>
          </w:p>
        </w:tc>
        <w:tc>
          <w:tcPr>
            <w:tcW w:w="1734" w:type="dxa"/>
          </w:tcPr>
          <w:p w14:paraId="6B8328FD" w14:textId="77777777" w:rsidR="00521FBD" w:rsidRPr="00C205E5" w:rsidRDefault="00521FBD" w:rsidP="0010444B">
            <w:pPr>
              <w:pStyle w:val="TableParagraph"/>
              <w:spacing w:line="360" w:lineRule="auto"/>
              <w:ind w:right="441"/>
              <w:jc w:val="left"/>
              <w:rPr>
                <w:color w:val="000000" w:themeColor="text1"/>
                <w:sz w:val="24"/>
                <w:szCs w:val="24"/>
              </w:rPr>
            </w:pPr>
            <w:r w:rsidRPr="00C205E5">
              <w:rPr>
                <w:color w:val="000000" w:themeColor="text1"/>
                <w:spacing w:val="-5"/>
                <w:sz w:val="24"/>
                <w:szCs w:val="24"/>
              </w:rPr>
              <w:t>25</w:t>
            </w:r>
          </w:p>
        </w:tc>
        <w:tc>
          <w:tcPr>
            <w:tcW w:w="2570" w:type="dxa"/>
          </w:tcPr>
          <w:p w14:paraId="21C86B72" w14:textId="77777777" w:rsidR="00521FBD" w:rsidRPr="00C205E5" w:rsidRDefault="00521FBD" w:rsidP="0010444B">
            <w:pPr>
              <w:pStyle w:val="TableParagraph"/>
              <w:spacing w:line="360" w:lineRule="auto"/>
              <w:ind w:right="845"/>
              <w:jc w:val="left"/>
              <w:rPr>
                <w:color w:val="000000" w:themeColor="text1"/>
                <w:sz w:val="24"/>
                <w:szCs w:val="24"/>
              </w:rPr>
            </w:pPr>
            <w:r w:rsidRPr="00C205E5">
              <w:rPr>
                <w:color w:val="000000" w:themeColor="text1"/>
                <w:spacing w:val="-4"/>
                <w:sz w:val="24"/>
                <w:szCs w:val="24"/>
              </w:rPr>
              <w:t>Fail</w:t>
            </w:r>
          </w:p>
        </w:tc>
      </w:tr>
    </w:tbl>
    <w:p w14:paraId="36A37E1E" w14:textId="77777777" w:rsidR="00521FBD" w:rsidRPr="00C205E5" w:rsidRDefault="00521FBD" w:rsidP="00521FBD">
      <w:pPr>
        <w:pStyle w:val="BodyText"/>
        <w:spacing w:line="360" w:lineRule="auto"/>
        <w:rPr>
          <w:b/>
          <w:color w:val="000000" w:themeColor="text1"/>
          <w:sz w:val="24"/>
          <w:szCs w:val="24"/>
        </w:rPr>
      </w:pPr>
    </w:p>
    <w:p w14:paraId="392A0FE7" w14:textId="77777777" w:rsidR="00521FBD" w:rsidRPr="00C205E5" w:rsidRDefault="00521FBD" w:rsidP="00521FBD">
      <w:pPr>
        <w:pStyle w:val="BodyText"/>
        <w:spacing w:before="8" w:line="360" w:lineRule="auto"/>
        <w:rPr>
          <w:b/>
          <w:color w:val="000000" w:themeColor="text1"/>
          <w:sz w:val="24"/>
          <w:szCs w:val="24"/>
        </w:rPr>
      </w:pPr>
    </w:p>
    <w:p w14:paraId="1DB0E3F1" w14:textId="610536FE" w:rsidR="00521FBD" w:rsidRPr="00C205E5" w:rsidRDefault="00521FBD" w:rsidP="00521FBD">
      <w:pPr>
        <w:pStyle w:val="BodyText"/>
        <w:spacing w:before="1" w:line="360" w:lineRule="auto"/>
        <w:ind w:left="220" w:right="215"/>
        <w:rPr>
          <w:color w:val="000000" w:themeColor="text1"/>
          <w:sz w:val="24"/>
          <w:szCs w:val="24"/>
        </w:rPr>
      </w:pPr>
      <w:r w:rsidRPr="00C205E5">
        <w:rPr>
          <w:color w:val="000000" w:themeColor="text1"/>
          <w:sz w:val="24"/>
          <w:szCs w:val="24"/>
          <w:u w:val="single"/>
        </w:rPr>
        <w:t>Rationale for conversion</w:t>
      </w:r>
      <w:r w:rsidRPr="00C205E5">
        <w:rPr>
          <w:color w:val="000000" w:themeColor="text1"/>
          <w:sz w:val="24"/>
          <w:szCs w:val="24"/>
        </w:rPr>
        <w:t>: Portuguese institutions calculate results using an average mark. The results are usually at most between 16 and 17, with a grade between 18-20 being</w:t>
      </w:r>
      <w:r w:rsidRPr="00C205E5">
        <w:rPr>
          <w:color w:val="000000" w:themeColor="text1"/>
          <w:spacing w:val="19"/>
          <w:sz w:val="24"/>
          <w:szCs w:val="24"/>
        </w:rPr>
        <w:t xml:space="preserve"> </w:t>
      </w:r>
      <w:r w:rsidRPr="00C205E5">
        <w:rPr>
          <w:color w:val="000000" w:themeColor="text1"/>
          <w:sz w:val="24"/>
          <w:szCs w:val="24"/>
        </w:rPr>
        <w:t>'almost</w:t>
      </w:r>
      <w:r w:rsidRPr="00C205E5">
        <w:rPr>
          <w:color w:val="000000" w:themeColor="text1"/>
          <w:spacing w:val="19"/>
          <w:sz w:val="24"/>
          <w:szCs w:val="24"/>
        </w:rPr>
        <w:t xml:space="preserve"> </w:t>
      </w:r>
      <w:r w:rsidRPr="00C205E5">
        <w:rPr>
          <w:color w:val="000000" w:themeColor="text1"/>
          <w:sz w:val="24"/>
          <w:szCs w:val="24"/>
        </w:rPr>
        <w:t>impossible'.</w:t>
      </w:r>
      <w:r w:rsidRPr="00C205E5">
        <w:rPr>
          <w:color w:val="000000" w:themeColor="text1"/>
          <w:spacing w:val="68"/>
          <w:w w:val="150"/>
          <w:sz w:val="24"/>
          <w:szCs w:val="24"/>
        </w:rPr>
        <w:t xml:space="preserve"> </w:t>
      </w:r>
      <w:proofErr w:type="spellStart"/>
      <w:r w:rsidRPr="00C205E5">
        <w:rPr>
          <w:color w:val="000000" w:themeColor="text1"/>
          <w:sz w:val="24"/>
          <w:szCs w:val="24"/>
        </w:rPr>
        <w:t>Recognising</w:t>
      </w:r>
      <w:proofErr w:type="spellEnd"/>
      <w:r w:rsidRPr="00C205E5">
        <w:rPr>
          <w:color w:val="000000" w:themeColor="text1"/>
          <w:spacing w:val="18"/>
          <w:sz w:val="24"/>
          <w:szCs w:val="24"/>
        </w:rPr>
        <w:t xml:space="preserve"> </w:t>
      </w:r>
      <w:r w:rsidRPr="00C205E5">
        <w:rPr>
          <w:color w:val="000000" w:themeColor="text1"/>
          <w:sz w:val="24"/>
          <w:szCs w:val="24"/>
        </w:rPr>
        <w:t>this,</w:t>
      </w:r>
      <w:r w:rsidRPr="00C205E5">
        <w:rPr>
          <w:color w:val="000000" w:themeColor="text1"/>
          <w:spacing w:val="18"/>
          <w:sz w:val="24"/>
          <w:szCs w:val="24"/>
        </w:rPr>
        <w:t xml:space="preserve"> </w:t>
      </w:r>
      <w:r w:rsidRPr="00C205E5">
        <w:rPr>
          <w:color w:val="000000" w:themeColor="text1"/>
          <w:sz w:val="24"/>
          <w:szCs w:val="24"/>
        </w:rPr>
        <w:t>other</w:t>
      </w:r>
      <w:r w:rsidRPr="00C205E5">
        <w:rPr>
          <w:color w:val="000000" w:themeColor="text1"/>
          <w:spacing w:val="19"/>
          <w:sz w:val="24"/>
          <w:szCs w:val="24"/>
        </w:rPr>
        <w:t xml:space="preserve"> </w:t>
      </w:r>
      <w:r w:rsidRPr="00C205E5">
        <w:rPr>
          <w:color w:val="000000" w:themeColor="text1"/>
          <w:sz w:val="24"/>
          <w:szCs w:val="24"/>
        </w:rPr>
        <w:t>UK</w:t>
      </w:r>
      <w:r w:rsidRPr="00C205E5">
        <w:rPr>
          <w:color w:val="000000" w:themeColor="text1"/>
          <w:spacing w:val="17"/>
          <w:sz w:val="24"/>
          <w:szCs w:val="24"/>
        </w:rPr>
        <w:t xml:space="preserve"> </w:t>
      </w:r>
      <w:r w:rsidRPr="00C205E5">
        <w:rPr>
          <w:color w:val="000000" w:themeColor="text1"/>
          <w:sz w:val="24"/>
          <w:szCs w:val="24"/>
        </w:rPr>
        <w:t>universities</w:t>
      </w:r>
      <w:r w:rsidRPr="00C205E5">
        <w:rPr>
          <w:color w:val="000000" w:themeColor="text1"/>
          <w:spacing w:val="18"/>
          <w:sz w:val="24"/>
          <w:szCs w:val="24"/>
        </w:rPr>
        <w:t xml:space="preserve"> </w:t>
      </w:r>
      <w:r w:rsidRPr="00C205E5">
        <w:rPr>
          <w:color w:val="000000" w:themeColor="text1"/>
          <w:sz w:val="24"/>
          <w:szCs w:val="24"/>
        </w:rPr>
        <w:t>map a 2.2 to 13.5/14, a 2.1 to a</w:t>
      </w:r>
      <w:r w:rsidR="6657CEE2" w:rsidRPr="00C205E5">
        <w:rPr>
          <w:color w:val="000000" w:themeColor="text1"/>
          <w:sz w:val="24"/>
          <w:szCs w:val="24"/>
        </w:rPr>
        <w:t xml:space="preserve"> </w:t>
      </w:r>
      <w:r w:rsidRPr="00C205E5">
        <w:rPr>
          <w:color w:val="000000" w:themeColor="text1"/>
          <w:sz w:val="24"/>
          <w:szCs w:val="24"/>
        </w:rPr>
        <w:t>grade</w:t>
      </w:r>
      <w:r w:rsidRPr="00C205E5">
        <w:rPr>
          <w:color w:val="000000" w:themeColor="text1"/>
          <w:sz w:val="24"/>
          <w:szCs w:val="24"/>
        </w:rPr>
        <w:tab/>
      </w:r>
      <w:r w:rsidR="1723C7CE" w:rsidRPr="00C205E5">
        <w:rPr>
          <w:color w:val="000000" w:themeColor="text1"/>
          <w:sz w:val="24"/>
          <w:szCs w:val="24"/>
        </w:rPr>
        <w:t xml:space="preserve"> </w:t>
      </w:r>
      <w:r w:rsidRPr="00C205E5">
        <w:rPr>
          <w:color w:val="000000" w:themeColor="text1"/>
          <w:sz w:val="24"/>
          <w:szCs w:val="24"/>
        </w:rPr>
        <w:t xml:space="preserve">of 15.5/16, with a First beginning from 17.5/18 onwards. </w:t>
      </w:r>
    </w:p>
    <w:p w14:paraId="32E6C0CF" w14:textId="77777777" w:rsidR="00C205E5" w:rsidRPr="00C205E5" w:rsidRDefault="00C205E5">
      <w:pPr>
        <w:suppressAutoHyphens w:val="0"/>
        <w:spacing w:after="0" w:line="240" w:lineRule="auto"/>
        <w:rPr>
          <w:b/>
          <w:bCs/>
          <w:color w:val="000000" w:themeColor="text1"/>
          <w:spacing w:val="-2"/>
          <w:sz w:val="28"/>
        </w:rPr>
      </w:pPr>
      <w:bookmarkStart w:id="91" w:name="_TOC_250002"/>
      <w:bookmarkStart w:id="92" w:name="_Toc142390716"/>
      <w:bookmarkEnd w:id="91"/>
      <w:r w:rsidRPr="00C205E5">
        <w:rPr>
          <w:color w:val="000000" w:themeColor="text1"/>
          <w:spacing w:val="-2"/>
        </w:rPr>
        <w:br w:type="page"/>
      </w:r>
    </w:p>
    <w:p w14:paraId="00C47526" w14:textId="23D4B9C0" w:rsidR="00521FBD" w:rsidRPr="00C205E5" w:rsidRDefault="00521FBD" w:rsidP="00521FBD">
      <w:pPr>
        <w:pStyle w:val="Heading2"/>
        <w:spacing w:line="360" w:lineRule="auto"/>
        <w:rPr>
          <w:color w:val="000000" w:themeColor="text1"/>
        </w:rPr>
      </w:pPr>
      <w:r w:rsidRPr="00C205E5">
        <w:rPr>
          <w:color w:val="000000" w:themeColor="text1"/>
          <w:spacing w:val="-2"/>
        </w:rPr>
        <w:t>Romania</w:t>
      </w:r>
      <w:bookmarkEnd w:id="92"/>
    </w:p>
    <w:p w14:paraId="1A4B7681" w14:textId="7773FF33" w:rsidR="00521FBD" w:rsidRPr="00C205E5" w:rsidRDefault="00521FBD" w:rsidP="00977A2F">
      <w:pPr>
        <w:pStyle w:val="BodyText"/>
        <w:spacing w:line="360" w:lineRule="auto"/>
        <w:ind w:right="215"/>
        <w:rPr>
          <w:color w:val="000000" w:themeColor="text1"/>
          <w:sz w:val="24"/>
          <w:szCs w:val="24"/>
        </w:rPr>
      </w:pPr>
      <w:r w:rsidRPr="00C205E5">
        <w:rPr>
          <w:color w:val="000000" w:themeColor="text1"/>
          <w:sz w:val="24"/>
          <w:szCs w:val="24"/>
        </w:rPr>
        <w:t>Most students achieve between a '7' or '8', meaning this maps to a UK Upper Second, the most common UK grade.</w:t>
      </w:r>
      <w:r w:rsidRPr="00C205E5">
        <w:rPr>
          <w:color w:val="000000" w:themeColor="text1"/>
          <w:spacing w:val="40"/>
          <w:sz w:val="24"/>
          <w:szCs w:val="24"/>
        </w:rPr>
        <w:t xml:space="preserve"> </w:t>
      </w:r>
      <w:r w:rsidRPr="00C205E5">
        <w:rPr>
          <w:color w:val="000000" w:themeColor="text1"/>
          <w:sz w:val="24"/>
          <w:szCs w:val="24"/>
        </w:rPr>
        <w:t xml:space="preserve">This also keeps in line with other UK institutions which consider a '9' to be </w:t>
      </w:r>
      <w:r w:rsidR="00C674B7" w:rsidRPr="00C205E5">
        <w:rPr>
          <w:color w:val="000000" w:themeColor="text1"/>
          <w:sz w:val="24"/>
          <w:szCs w:val="24"/>
        </w:rPr>
        <w:t>an</w:t>
      </w:r>
      <w:r w:rsidRPr="00C205E5">
        <w:rPr>
          <w:color w:val="000000" w:themeColor="text1"/>
          <w:sz w:val="24"/>
          <w:szCs w:val="24"/>
        </w:rPr>
        <w:t xml:space="preserve"> Upper Second, while allowing for the space to distinguish between students achieving this grade</w:t>
      </w:r>
      <w:r w:rsidR="00AC075E">
        <w:rPr>
          <w:color w:val="000000" w:themeColor="text1"/>
          <w:sz w:val="24"/>
          <w:szCs w:val="24"/>
        </w:rPr>
        <w:t>.</w:t>
      </w:r>
    </w:p>
    <w:p w14:paraId="5C0E059F" w14:textId="77777777" w:rsidR="00521FBD" w:rsidRPr="00C205E5" w:rsidRDefault="00521FBD" w:rsidP="00521FBD">
      <w:pPr>
        <w:pStyle w:val="BodyText"/>
        <w:spacing w:before="6" w:line="360" w:lineRule="auto"/>
        <w:rPr>
          <w:color w:val="000000" w:themeColor="text1"/>
          <w:sz w:val="24"/>
          <w:szCs w:val="24"/>
        </w:rPr>
      </w:pPr>
    </w:p>
    <w:tbl>
      <w:tblPr>
        <w:tblW w:w="0" w:type="auto"/>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Romania. Mark conversion table for study aborad students. "/>
        <w:tblDescription w:val="Mark conversion table for study aborad students. "/>
      </w:tblPr>
      <w:tblGrid>
        <w:gridCol w:w="1951"/>
        <w:gridCol w:w="1557"/>
        <w:gridCol w:w="2239"/>
      </w:tblGrid>
      <w:tr w:rsidR="00C205E5" w:rsidRPr="00C205E5" w14:paraId="15E66457" w14:textId="77777777" w:rsidTr="0010444B">
        <w:trPr>
          <w:trHeight w:val="277"/>
        </w:trPr>
        <w:tc>
          <w:tcPr>
            <w:tcW w:w="1951" w:type="dxa"/>
            <w:shd w:val="clear" w:color="auto" w:fill="D9D9D9" w:themeFill="background1" w:themeFillShade="D9"/>
          </w:tcPr>
          <w:p w14:paraId="20FA8349" w14:textId="77777777" w:rsidR="00521FBD" w:rsidRPr="00C205E5" w:rsidRDefault="00521FBD" w:rsidP="0010444B">
            <w:pPr>
              <w:pStyle w:val="TableParagraph"/>
              <w:spacing w:line="360" w:lineRule="auto"/>
              <w:ind w:right="603"/>
              <w:jc w:val="left"/>
              <w:rPr>
                <w:b/>
                <w:color w:val="000000" w:themeColor="text1"/>
                <w:sz w:val="24"/>
                <w:szCs w:val="24"/>
              </w:rPr>
            </w:pPr>
            <w:r w:rsidRPr="00C205E5">
              <w:rPr>
                <w:b/>
                <w:color w:val="000000" w:themeColor="text1"/>
                <w:spacing w:val="-2"/>
                <w:sz w:val="24"/>
                <w:szCs w:val="24"/>
              </w:rPr>
              <w:t>Grade</w:t>
            </w:r>
          </w:p>
        </w:tc>
        <w:tc>
          <w:tcPr>
            <w:tcW w:w="1557" w:type="dxa"/>
            <w:shd w:val="clear" w:color="auto" w:fill="D9D9D9" w:themeFill="background1" w:themeFillShade="D9"/>
          </w:tcPr>
          <w:p w14:paraId="458B537F" w14:textId="77777777" w:rsidR="00521FBD" w:rsidRPr="00C205E5" w:rsidRDefault="00521FBD" w:rsidP="0010444B">
            <w:pPr>
              <w:pStyle w:val="TableParagraph"/>
              <w:spacing w:line="360" w:lineRule="auto"/>
              <w:ind w:right="19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39" w:type="dxa"/>
            <w:shd w:val="clear" w:color="auto" w:fill="D9D9D9" w:themeFill="background1" w:themeFillShade="D9"/>
          </w:tcPr>
          <w:p w14:paraId="0D0F1006" w14:textId="77777777" w:rsidR="00521FBD" w:rsidRPr="00C205E5" w:rsidRDefault="00521FBD" w:rsidP="0010444B">
            <w:pPr>
              <w:pStyle w:val="TableParagraph"/>
              <w:spacing w:line="360" w:lineRule="auto"/>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28576DA8" w14:textId="77777777" w:rsidTr="0010444B">
        <w:trPr>
          <w:trHeight w:val="251"/>
        </w:trPr>
        <w:tc>
          <w:tcPr>
            <w:tcW w:w="1951" w:type="dxa"/>
          </w:tcPr>
          <w:p w14:paraId="42A40CE3" w14:textId="77777777" w:rsidR="00521FBD" w:rsidRPr="00C205E5" w:rsidRDefault="00521FBD" w:rsidP="0010444B">
            <w:pPr>
              <w:pStyle w:val="TableParagraph"/>
              <w:spacing w:line="360" w:lineRule="auto"/>
              <w:ind w:right="603"/>
              <w:jc w:val="left"/>
              <w:rPr>
                <w:color w:val="000000" w:themeColor="text1"/>
                <w:sz w:val="24"/>
                <w:szCs w:val="24"/>
              </w:rPr>
            </w:pPr>
            <w:r w:rsidRPr="00C205E5">
              <w:rPr>
                <w:color w:val="000000" w:themeColor="text1"/>
                <w:spacing w:val="-5"/>
                <w:sz w:val="24"/>
                <w:szCs w:val="24"/>
              </w:rPr>
              <w:t>10</w:t>
            </w:r>
          </w:p>
        </w:tc>
        <w:tc>
          <w:tcPr>
            <w:tcW w:w="1557" w:type="dxa"/>
          </w:tcPr>
          <w:p w14:paraId="2A8F2B8B"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80</w:t>
            </w:r>
          </w:p>
        </w:tc>
        <w:tc>
          <w:tcPr>
            <w:tcW w:w="2239" w:type="dxa"/>
          </w:tcPr>
          <w:p w14:paraId="51864D7C"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2"/>
                <w:sz w:val="24"/>
                <w:szCs w:val="24"/>
              </w:rPr>
              <w:t>First</w:t>
            </w:r>
          </w:p>
        </w:tc>
      </w:tr>
      <w:tr w:rsidR="00C205E5" w:rsidRPr="00C205E5" w14:paraId="6EBD3B6F" w14:textId="77777777" w:rsidTr="0010444B">
        <w:trPr>
          <w:trHeight w:val="253"/>
        </w:trPr>
        <w:tc>
          <w:tcPr>
            <w:tcW w:w="1951" w:type="dxa"/>
          </w:tcPr>
          <w:p w14:paraId="3D16972E"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9</w:t>
            </w:r>
          </w:p>
        </w:tc>
        <w:tc>
          <w:tcPr>
            <w:tcW w:w="1557" w:type="dxa"/>
          </w:tcPr>
          <w:p w14:paraId="26B28EB0"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68</w:t>
            </w:r>
          </w:p>
        </w:tc>
        <w:tc>
          <w:tcPr>
            <w:tcW w:w="2239" w:type="dxa"/>
          </w:tcPr>
          <w:p w14:paraId="2B18BAA6"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9D00A61" w14:textId="77777777" w:rsidTr="0010444B">
        <w:trPr>
          <w:trHeight w:val="251"/>
        </w:trPr>
        <w:tc>
          <w:tcPr>
            <w:tcW w:w="1951" w:type="dxa"/>
          </w:tcPr>
          <w:p w14:paraId="6C9DF5F3"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8</w:t>
            </w:r>
          </w:p>
        </w:tc>
        <w:tc>
          <w:tcPr>
            <w:tcW w:w="1557" w:type="dxa"/>
          </w:tcPr>
          <w:p w14:paraId="02F16963"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63</w:t>
            </w:r>
          </w:p>
        </w:tc>
        <w:tc>
          <w:tcPr>
            <w:tcW w:w="2239" w:type="dxa"/>
          </w:tcPr>
          <w:p w14:paraId="0264A30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4167CB18" w14:textId="77777777" w:rsidTr="0010444B">
        <w:trPr>
          <w:trHeight w:val="253"/>
        </w:trPr>
        <w:tc>
          <w:tcPr>
            <w:tcW w:w="1951" w:type="dxa"/>
          </w:tcPr>
          <w:p w14:paraId="6D2B2836"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7</w:t>
            </w:r>
          </w:p>
        </w:tc>
        <w:tc>
          <w:tcPr>
            <w:tcW w:w="1557" w:type="dxa"/>
          </w:tcPr>
          <w:p w14:paraId="2BB29747"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55</w:t>
            </w:r>
          </w:p>
        </w:tc>
        <w:tc>
          <w:tcPr>
            <w:tcW w:w="2239" w:type="dxa"/>
          </w:tcPr>
          <w:p w14:paraId="7D625BC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B61F50D" w14:textId="77777777" w:rsidTr="0010444B">
        <w:trPr>
          <w:trHeight w:val="251"/>
        </w:trPr>
        <w:tc>
          <w:tcPr>
            <w:tcW w:w="1951" w:type="dxa"/>
          </w:tcPr>
          <w:p w14:paraId="45E71D7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6</w:t>
            </w:r>
          </w:p>
        </w:tc>
        <w:tc>
          <w:tcPr>
            <w:tcW w:w="1557" w:type="dxa"/>
          </w:tcPr>
          <w:p w14:paraId="4E62AF48"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45</w:t>
            </w:r>
          </w:p>
        </w:tc>
        <w:tc>
          <w:tcPr>
            <w:tcW w:w="2239" w:type="dxa"/>
          </w:tcPr>
          <w:p w14:paraId="3AEB2E74"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2"/>
                <w:sz w:val="24"/>
                <w:szCs w:val="24"/>
              </w:rPr>
              <w:t>Third</w:t>
            </w:r>
          </w:p>
        </w:tc>
      </w:tr>
      <w:tr w:rsidR="00C205E5" w:rsidRPr="00C205E5" w14:paraId="768FC1A2" w14:textId="77777777" w:rsidTr="0010444B">
        <w:trPr>
          <w:trHeight w:val="254"/>
        </w:trPr>
        <w:tc>
          <w:tcPr>
            <w:tcW w:w="1951" w:type="dxa"/>
          </w:tcPr>
          <w:p w14:paraId="2802D68E"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5</w:t>
            </w:r>
          </w:p>
        </w:tc>
        <w:tc>
          <w:tcPr>
            <w:tcW w:w="1557" w:type="dxa"/>
          </w:tcPr>
          <w:p w14:paraId="0FEDCF8B"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35</w:t>
            </w:r>
          </w:p>
        </w:tc>
        <w:tc>
          <w:tcPr>
            <w:tcW w:w="2239" w:type="dxa"/>
          </w:tcPr>
          <w:p w14:paraId="313FC5B0"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4"/>
                <w:sz w:val="24"/>
                <w:szCs w:val="24"/>
              </w:rPr>
              <w:t>Fail</w:t>
            </w:r>
          </w:p>
        </w:tc>
      </w:tr>
      <w:tr w:rsidR="00C205E5" w:rsidRPr="00C205E5" w14:paraId="02084926" w14:textId="77777777" w:rsidTr="0010444B">
        <w:trPr>
          <w:trHeight w:val="253"/>
        </w:trPr>
        <w:tc>
          <w:tcPr>
            <w:tcW w:w="1951" w:type="dxa"/>
          </w:tcPr>
          <w:p w14:paraId="040455BF"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4</w:t>
            </w:r>
          </w:p>
        </w:tc>
        <w:tc>
          <w:tcPr>
            <w:tcW w:w="1557" w:type="dxa"/>
          </w:tcPr>
          <w:p w14:paraId="355A3776" w14:textId="77777777" w:rsidR="00521FBD" w:rsidRPr="00C205E5" w:rsidRDefault="00521FBD" w:rsidP="0010444B">
            <w:pPr>
              <w:pStyle w:val="TableParagraph"/>
              <w:spacing w:line="360" w:lineRule="auto"/>
              <w:ind w:left="202" w:right="190"/>
              <w:jc w:val="left"/>
              <w:rPr>
                <w:color w:val="000000" w:themeColor="text1"/>
                <w:sz w:val="24"/>
                <w:szCs w:val="24"/>
              </w:rPr>
            </w:pPr>
            <w:r w:rsidRPr="00C205E5">
              <w:rPr>
                <w:color w:val="000000" w:themeColor="text1"/>
                <w:spacing w:val="-5"/>
                <w:sz w:val="24"/>
                <w:szCs w:val="24"/>
              </w:rPr>
              <w:t>25</w:t>
            </w:r>
          </w:p>
        </w:tc>
        <w:tc>
          <w:tcPr>
            <w:tcW w:w="2239" w:type="dxa"/>
          </w:tcPr>
          <w:p w14:paraId="610E70BF" w14:textId="77777777" w:rsidR="00521FBD" w:rsidRPr="00C205E5" w:rsidRDefault="00521FBD" w:rsidP="0010444B">
            <w:pPr>
              <w:pStyle w:val="TableParagraph"/>
              <w:spacing w:line="360" w:lineRule="auto"/>
              <w:ind w:right="841"/>
              <w:jc w:val="left"/>
              <w:rPr>
                <w:color w:val="000000" w:themeColor="text1"/>
                <w:sz w:val="24"/>
                <w:szCs w:val="24"/>
              </w:rPr>
            </w:pPr>
            <w:r w:rsidRPr="00C205E5">
              <w:rPr>
                <w:color w:val="000000" w:themeColor="text1"/>
                <w:spacing w:val="-4"/>
                <w:sz w:val="24"/>
                <w:szCs w:val="24"/>
              </w:rPr>
              <w:t>Fail</w:t>
            </w:r>
          </w:p>
        </w:tc>
      </w:tr>
    </w:tbl>
    <w:p w14:paraId="0F10BF4D" w14:textId="77777777" w:rsidR="00C205E5" w:rsidRPr="00C205E5" w:rsidRDefault="00C205E5" w:rsidP="00521FBD">
      <w:pPr>
        <w:pStyle w:val="Heading2"/>
        <w:spacing w:line="360" w:lineRule="auto"/>
        <w:rPr>
          <w:color w:val="000000" w:themeColor="text1"/>
          <w:spacing w:val="-2"/>
        </w:rPr>
      </w:pPr>
      <w:bookmarkStart w:id="93" w:name="_bookmark24"/>
      <w:bookmarkStart w:id="94" w:name="_Toc142390717"/>
      <w:bookmarkEnd w:id="93"/>
    </w:p>
    <w:p w14:paraId="3ED28590"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5A1EF2D6" w14:textId="1087A506" w:rsidR="00521FBD" w:rsidRPr="00C205E5" w:rsidRDefault="00521FBD" w:rsidP="00521FBD">
      <w:pPr>
        <w:pStyle w:val="Heading2"/>
        <w:spacing w:line="360" w:lineRule="auto"/>
        <w:rPr>
          <w:color w:val="000000" w:themeColor="text1"/>
        </w:rPr>
      </w:pPr>
      <w:r w:rsidRPr="00C205E5">
        <w:rPr>
          <w:color w:val="000000" w:themeColor="text1"/>
          <w:spacing w:val="-2"/>
        </w:rPr>
        <w:t>Slovakia</w:t>
      </w:r>
      <w:bookmarkEnd w:id="94"/>
    </w:p>
    <w:p w14:paraId="50ED288A" w14:textId="77777777" w:rsidR="00521FBD" w:rsidRPr="00C205E5" w:rsidRDefault="00521FBD" w:rsidP="00977A2F">
      <w:pPr>
        <w:pStyle w:val="BodyText"/>
        <w:spacing w:line="360" w:lineRule="auto"/>
        <w:rPr>
          <w:color w:val="000000" w:themeColor="text1"/>
          <w:sz w:val="24"/>
          <w:szCs w:val="24"/>
        </w:rPr>
      </w:pPr>
      <w:r w:rsidRPr="00C205E5">
        <w:rPr>
          <w:color w:val="000000" w:themeColor="text1"/>
          <w:sz w:val="24"/>
          <w:szCs w:val="24"/>
        </w:rPr>
        <w:t>Slovakia uses the ECTS</w:t>
      </w:r>
      <w:r w:rsidRPr="00C205E5">
        <w:rPr>
          <w:color w:val="000000" w:themeColor="text1"/>
          <w:spacing w:val="-2"/>
          <w:sz w:val="24"/>
          <w:szCs w:val="24"/>
        </w:rPr>
        <w:t xml:space="preserve"> </w:t>
      </w:r>
      <w:r w:rsidRPr="00C205E5">
        <w:rPr>
          <w:color w:val="000000" w:themeColor="text1"/>
          <w:sz w:val="24"/>
          <w:szCs w:val="24"/>
        </w:rPr>
        <w:t>for academic grading, however the ECTS letter grade is sometimes swapped for a number grade, which can also be found below.</w:t>
      </w:r>
    </w:p>
    <w:p w14:paraId="35390A47" w14:textId="77777777" w:rsidR="00521FBD" w:rsidRPr="00C205E5" w:rsidRDefault="00521FBD" w:rsidP="00521FBD">
      <w:pPr>
        <w:pStyle w:val="BodyText"/>
        <w:spacing w:before="7" w:line="360" w:lineRule="auto"/>
        <w:rPr>
          <w:color w:val="000000" w:themeColor="text1"/>
          <w:sz w:val="24"/>
          <w:szCs w:val="24"/>
        </w:rPr>
      </w:pPr>
    </w:p>
    <w:tbl>
      <w:tblPr>
        <w:tblW w:w="0" w:type="auto"/>
        <w:tblInd w:w="1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lovakia. Mark conversion table for study aborad students. "/>
        <w:tblDescription w:val="Mark conversion table for study aborad students. "/>
      </w:tblPr>
      <w:tblGrid>
        <w:gridCol w:w="1382"/>
        <w:gridCol w:w="1984"/>
        <w:gridCol w:w="1701"/>
        <w:gridCol w:w="1701"/>
      </w:tblGrid>
      <w:tr w:rsidR="00C205E5" w:rsidRPr="00C205E5" w14:paraId="20CCBDA3" w14:textId="77777777" w:rsidTr="0010444B">
        <w:trPr>
          <w:trHeight w:val="275"/>
        </w:trPr>
        <w:tc>
          <w:tcPr>
            <w:tcW w:w="1382" w:type="dxa"/>
            <w:shd w:val="clear" w:color="auto" w:fill="D9D9D9" w:themeFill="background1" w:themeFillShade="D9"/>
          </w:tcPr>
          <w:p w14:paraId="684C1EF5" w14:textId="77777777" w:rsidR="00521FBD" w:rsidRPr="00C205E5" w:rsidRDefault="00521FBD" w:rsidP="0010444B">
            <w:pPr>
              <w:pStyle w:val="TableParagraph"/>
              <w:spacing w:line="360" w:lineRule="auto"/>
              <w:ind w:right="317"/>
              <w:jc w:val="left"/>
              <w:rPr>
                <w:b/>
                <w:color w:val="000000" w:themeColor="text1"/>
                <w:sz w:val="24"/>
                <w:szCs w:val="24"/>
              </w:rPr>
            </w:pPr>
            <w:r w:rsidRPr="00C205E5">
              <w:rPr>
                <w:b/>
                <w:color w:val="000000" w:themeColor="text1"/>
                <w:spacing w:val="-2"/>
                <w:sz w:val="24"/>
                <w:szCs w:val="24"/>
              </w:rPr>
              <w:t>Grade</w:t>
            </w:r>
          </w:p>
        </w:tc>
        <w:tc>
          <w:tcPr>
            <w:tcW w:w="1984" w:type="dxa"/>
            <w:shd w:val="clear" w:color="auto" w:fill="D9D9D9" w:themeFill="background1" w:themeFillShade="D9"/>
          </w:tcPr>
          <w:p w14:paraId="4B4C7CB0" w14:textId="77777777" w:rsidR="00521FBD" w:rsidRPr="00C205E5" w:rsidRDefault="00521FBD" w:rsidP="0010444B">
            <w:pPr>
              <w:pStyle w:val="TableParagraph"/>
              <w:spacing w:line="360" w:lineRule="auto"/>
              <w:ind w:right="134"/>
              <w:jc w:val="left"/>
              <w:rPr>
                <w:b/>
                <w:color w:val="000000" w:themeColor="text1"/>
                <w:sz w:val="24"/>
                <w:szCs w:val="24"/>
              </w:rPr>
            </w:pPr>
            <w:r w:rsidRPr="00C205E5">
              <w:rPr>
                <w:b/>
                <w:color w:val="000000" w:themeColor="text1"/>
                <w:sz w:val="24"/>
                <w:szCs w:val="24"/>
              </w:rPr>
              <w:t>Number</w:t>
            </w:r>
            <w:r w:rsidRPr="00C205E5">
              <w:rPr>
                <w:b/>
                <w:color w:val="000000" w:themeColor="text1"/>
                <w:spacing w:val="-4"/>
                <w:sz w:val="24"/>
                <w:szCs w:val="24"/>
              </w:rPr>
              <w:t xml:space="preserve"> </w:t>
            </w:r>
            <w:r w:rsidRPr="00C205E5">
              <w:rPr>
                <w:b/>
                <w:color w:val="000000" w:themeColor="text1"/>
                <w:spacing w:val="-2"/>
                <w:sz w:val="24"/>
                <w:szCs w:val="24"/>
              </w:rPr>
              <w:t>Grade</w:t>
            </w:r>
          </w:p>
        </w:tc>
        <w:tc>
          <w:tcPr>
            <w:tcW w:w="1701" w:type="dxa"/>
            <w:shd w:val="clear" w:color="auto" w:fill="D9D9D9" w:themeFill="background1" w:themeFillShade="D9"/>
          </w:tcPr>
          <w:p w14:paraId="5058440D" w14:textId="77777777" w:rsidR="00521FBD" w:rsidRPr="00C205E5" w:rsidRDefault="00521FBD" w:rsidP="0010444B">
            <w:pPr>
              <w:pStyle w:val="TableParagraph"/>
              <w:spacing w:line="360" w:lineRule="auto"/>
              <w:ind w:right="26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1701" w:type="dxa"/>
            <w:shd w:val="clear" w:color="auto" w:fill="D9D9D9" w:themeFill="background1" w:themeFillShade="D9"/>
          </w:tcPr>
          <w:p w14:paraId="653797F0" w14:textId="77777777" w:rsidR="00521FBD" w:rsidRPr="00C205E5" w:rsidRDefault="00521FBD" w:rsidP="0010444B">
            <w:pPr>
              <w:pStyle w:val="TableParagraph"/>
              <w:spacing w:line="360" w:lineRule="auto"/>
              <w:ind w:right="20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32CDC680" w14:textId="77777777" w:rsidTr="0010444B">
        <w:trPr>
          <w:trHeight w:val="251"/>
        </w:trPr>
        <w:tc>
          <w:tcPr>
            <w:tcW w:w="1382" w:type="dxa"/>
          </w:tcPr>
          <w:p w14:paraId="6993DBD2" w14:textId="77777777" w:rsidR="00521FBD" w:rsidRPr="00C205E5" w:rsidRDefault="00521FBD" w:rsidP="0010444B">
            <w:pPr>
              <w:pStyle w:val="TableParagraph"/>
              <w:spacing w:line="360" w:lineRule="auto"/>
              <w:ind w:left="13"/>
              <w:jc w:val="left"/>
              <w:rPr>
                <w:color w:val="000000" w:themeColor="text1"/>
                <w:sz w:val="24"/>
                <w:szCs w:val="24"/>
              </w:rPr>
            </w:pPr>
            <w:r w:rsidRPr="00C205E5">
              <w:rPr>
                <w:color w:val="000000" w:themeColor="text1"/>
                <w:sz w:val="24"/>
                <w:szCs w:val="24"/>
              </w:rPr>
              <w:t>A</w:t>
            </w:r>
          </w:p>
        </w:tc>
        <w:tc>
          <w:tcPr>
            <w:tcW w:w="1984" w:type="dxa"/>
          </w:tcPr>
          <w:p w14:paraId="6864FDAC"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1</w:t>
            </w:r>
          </w:p>
        </w:tc>
        <w:tc>
          <w:tcPr>
            <w:tcW w:w="1701" w:type="dxa"/>
          </w:tcPr>
          <w:p w14:paraId="0564AF64"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80</w:t>
            </w:r>
          </w:p>
        </w:tc>
        <w:tc>
          <w:tcPr>
            <w:tcW w:w="1701" w:type="dxa"/>
          </w:tcPr>
          <w:p w14:paraId="02A94521" w14:textId="77777777" w:rsidR="00521FBD" w:rsidRPr="00C205E5" w:rsidRDefault="00521FBD" w:rsidP="0010444B">
            <w:pPr>
              <w:pStyle w:val="TableParagraph"/>
              <w:spacing w:line="360" w:lineRule="auto"/>
              <w:ind w:right="262"/>
              <w:jc w:val="left"/>
              <w:rPr>
                <w:color w:val="000000" w:themeColor="text1"/>
                <w:sz w:val="24"/>
                <w:szCs w:val="24"/>
              </w:rPr>
            </w:pPr>
            <w:r w:rsidRPr="00C205E5">
              <w:rPr>
                <w:color w:val="000000" w:themeColor="text1"/>
                <w:spacing w:val="-2"/>
                <w:sz w:val="24"/>
                <w:szCs w:val="24"/>
              </w:rPr>
              <w:t>First</w:t>
            </w:r>
          </w:p>
        </w:tc>
      </w:tr>
      <w:tr w:rsidR="00C205E5" w:rsidRPr="00C205E5" w14:paraId="2DAF6167" w14:textId="77777777" w:rsidTr="0010444B">
        <w:trPr>
          <w:trHeight w:val="253"/>
        </w:trPr>
        <w:tc>
          <w:tcPr>
            <w:tcW w:w="1382" w:type="dxa"/>
          </w:tcPr>
          <w:p w14:paraId="1B44E93B" w14:textId="77777777" w:rsidR="00521FBD" w:rsidRPr="00C205E5" w:rsidRDefault="00521FBD" w:rsidP="0010444B">
            <w:pPr>
              <w:pStyle w:val="TableParagraph"/>
              <w:spacing w:line="360" w:lineRule="auto"/>
              <w:ind w:left="13"/>
              <w:jc w:val="left"/>
              <w:rPr>
                <w:color w:val="000000" w:themeColor="text1"/>
                <w:sz w:val="24"/>
                <w:szCs w:val="24"/>
              </w:rPr>
            </w:pPr>
            <w:r w:rsidRPr="00C205E5">
              <w:rPr>
                <w:color w:val="000000" w:themeColor="text1"/>
                <w:sz w:val="24"/>
                <w:szCs w:val="24"/>
              </w:rPr>
              <w:t>B</w:t>
            </w:r>
          </w:p>
        </w:tc>
        <w:tc>
          <w:tcPr>
            <w:tcW w:w="1984" w:type="dxa"/>
          </w:tcPr>
          <w:p w14:paraId="3DB446EA"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1.5</w:t>
            </w:r>
          </w:p>
        </w:tc>
        <w:tc>
          <w:tcPr>
            <w:tcW w:w="1701" w:type="dxa"/>
          </w:tcPr>
          <w:p w14:paraId="4811479D"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68</w:t>
            </w:r>
          </w:p>
        </w:tc>
        <w:tc>
          <w:tcPr>
            <w:tcW w:w="1701" w:type="dxa"/>
          </w:tcPr>
          <w:p w14:paraId="59F52C3F" w14:textId="77777777" w:rsidR="00521FBD" w:rsidRPr="00C205E5" w:rsidRDefault="00521FBD" w:rsidP="0010444B">
            <w:pPr>
              <w:pStyle w:val="TableParagraph"/>
              <w:spacing w:line="360" w:lineRule="auto"/>
              <w:ind w:right="132"/>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B3211E4" w14:textId="77777777" w:rsidTr="0010444B">
        <w:trPr>
          <w:trHeight w:val="254"/>
        </w:trPr>
        <w:tc>
          <w:tcPr>
            <w:tcW w:w="1382" w:type="dxa"/>
          </w:tcPr>
          <w:p w14:paraId="3C387134"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C</w:t>
            </w:r>
          </w:p>
        </w:tc>
        <w:tc>
          <w:tcPr>
            <w:tcW w:w="1984" w:type="dxa"/>
          </w:tcPr>
          <w:p w14:paraId="5C5BA7FD"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2</w:t>
            </w:r>
          </w:p>
        </w:tc>
        <w:tc>
          <w:tcPr>
            <w:tcW w:w="1701" w:type="dxa"/>
          </w:tcPr>
          <w:p w14:paraId="4348756B"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63</w:t>
            </w:r>
          </w:p>
        </w:tc>
        <w:tc>
          <w:tcPr>
            <w:tcW w:w="1701" w:type="dxa"/>
          </w:tcPr>
          <w:p w14:paraId="4DCD61E9" w14:textId="77777777" w:rsidR="00521FBD" w:rsidRPr="00C205E5" w:rsidRDefault="00521FBD" w:rsidP="0010444B">
            <w:pPr>
              <w:pStyle w:val="TableParagraph"/>
              <w:spacing w:line="360" w:lineRule="auto"/>
              <w:ind w:right="132"/>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7181A14F" w14:textId="77777777" w:rsidTr="0010444B">
        <w:trPr>
          <w:trHeight w:val="290"/>
        </w:trPr>
        <w:tc>
          <w:tcPr>
            <w:tcW w:w="1382" w:type="dxa"/>
          </w:tcPr>
          <w:p w14:paraId="2AE54766"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D</w:t>
            </w:r>
          </w:p>
        </w:tc>
        <w:tc>
          <w:tcPr>
            <w:tcW w:w="1984" w:type="dxa"/>
          </w:tcPr>
          <w:p w14:paraId="38F0D94A"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2.5</w:t>
            </w:r>
          </w:p>
        </w:tc>
        <w:tc>
          <w:tcPr>
            <w:tcW w:w="1701" w:type="dxa"/>
          </w:tcPr>
          <w:p w14:paraId="0ACCBF6E"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55</w:t>
            </w:r>
          </w:p>
        </w:tc>
        <w:tc>
          <w:tcPr>
            <w:tcW w:w="1701" w:type="dxa"/>
          </w:tcPr>
          <w:p w14:paraId="6BD8A6BD" w14:textId="77777777" w:rsidR="00521FBD" w:rsidRPr="00C205E5" w:rsidRDefault="00521FBD" w:rsidP="0010444B">
            <w:pPr>
              <w:pStyle w:val="TableParagraph"/>
              <w:spacing w:line="360" w:lineRule="auto"/>
              <w:ind w:right="135"/>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408E69D" w14:textId="77777777" w:rsidTr="0010444B">
        <w:trPr>
          <w:trHeight w:val="253"/>
        </w:trPr>
        <w:tc>
          <w:tcPr>
            <w:tcW w:w="1382" w:type="dxa"/>
          </w:tcPr>
          <w:p w14:paraId="15164F42" w14:textId="77777777" w:rsidR="00521FBD" w:rsidRPr="00C205E5" w:rsidRDefault="00521FBD" w:rsidP="0010444B">
            <w:pPr>
              <w:pStyle w:val="TableParagraph"/>
              <w:spacing w:line="360" w:lineRule="auto"/>
              <w:ind w:left="13"/>
              <w:jc w:val="left"/>
              <w:rPr>
                <w:color w:val="000000" w:themeColor="text1"/>
                <w:sz w:val="24"/>
                <w:szCs w:val="24"/>
              </w:rPr>
            </w:pPr>
            <w:r w:rsidRPr="00C205E5">
              <w:rPr>
                <w:color w:val="000000" w:themeColor="text1"/>
                <w:sz w:val="24"/>
                <w:szCs w:val="24"/>
              </w:rPr>
              <w:t>E</w:t>
            </w:r>
          </w:p>
        </w:tc>
        <w:tc>
          <w:tcPr>
            <w:tcW w:w="1984" w:type="dxa"/>
          </w:tcPr>
          <w:p w14:paraId="13EB5EB0"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3</w:t>
            </w:r>
          </w:p>
        </w:tc>
        <w:tc>
          <w:tcPr>
            <w:tcW w:w="1701" w:type="dxa"/>
          </w:tcPr>
          <w:p w14:paraId="479C32E5"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45</w:t>
            </w:r>
          </w:p>
        </w:tc>
        <w:tc>
          <w:tcPr>
            <w:tcW w:w="1701" w:type="dxa"/>
          </w:tcPr>
          <w:p w14:paraId="4E59546E" w14:textId="77777777" w:rsidR="00521FBD" w:rsidRPr="00C205E5" w:rsidRDefault="00521FBD" w:rsidP="0010444B">
            <w:pPr>
              <w:pStyle w:val="TableParagraph"/>
              <w:spacing w:line="360" w:lineRule="auto"/>
              <w:ind w:right="258"/>
              <w:jc w:val="left"/>
              <w:rPr>
                <w:color w:val="000000" w:themeColor="text1"/>
                <w:sz w:val="24"/>
                <w:szCs w:val="24"/>
              </w:rPr>
            </w:pPr>
            <w:r w:rsidRPr="00C205E5">
              <w:rPr>
                <w:color w:val="000000" w:themeColor="text1"/>
                <w:spacing w:val="-2"/>
                <w:sz w:val="24"/>
                <w:szCs w:val="24"/>
              </w:rPr>
              <w:t>Third</w:t>
            </w:r>
          </w:p>
        </w:tc>
      </w:tr>
      <w:tr w:rsidR="00C205E5" w:rsidRPr="00C205E5" w14:paraId="1C24D4CB" w14:textId="77777777" w:rsidTr="0010444B">
        <w:trPr>
          <w:trHeight w:val="251"/>
        </w:trPr>
        <w:tc>
          <w:tcPr>
            <w:tcW w:w="1382" w:type="dxa"/>
          </w:tcPr>
          <w:p w14:paraId="7483E907" w14:textId="77777777" w:rsidR="00521FBD" w:rsidRPr="00C205E5" w:rsidRDefault="00521FBD" w:rsidP="0010444B">
            <w:pPr>
              <w:pStyle w:val="TableParagraph"/>
              <w:spacing w:line="360" w:lineRule="auto"/>
              <w:ind w:right="317"/>
              <w:jc w:val="left"/>
              <w:rPr>
                <w:color w:val="000000" w:themeColor="text1"/>
                <w:sz w:val="24"/>
                <w:szCs w:val="24"/>
              </w:rPr>
            </w:pPr>
            <w:r w:rsidRPr="00C205E5">
              <w:rPr>
                <w:color w:val="000000" w:themeColor="text1"/>
                <w:spacing w:val="-5"/>
                <w:sz w:val="24"/>
                <w:szCs w:val="24"/>
              </w:rPr>
              <w:t>FX</w:t>
            </w:r>
          </w:p>
        </w:tc>
        <w:tc>
          <w:tcPr>
            <w:tcW w:w="1984" w:type="dxa"/>
          </w:tcPr>
          <w:p w14:paraId="038FA323"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3.5</w:t>
            </w:r>
          </w:p>
        </w:tc>
        <w:tc>
          <w:tcPr>
            <w:tcW w:w="1701" w:type="dxa"/>
          </w:tcPr>
          <w:p w14:paraId="38723747"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35</w:t>
            </w:r>
          </w:p>
        </w:tc>
        <w:tc>
          <w:tcPr>
            <w:tcW w:w="1701" w:type="dxa"/>
          </w:tcPr>
          <w:p w14:paraId="10BF762A"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4"/>
                <w:sz w:val="24"/>
                <w:szCs w:val="24"/>
              </w:rPr>
              <w:t>Fail</w:t>
            </w:r>
          </w:p>
        </w:tc>
      </w:tr>
      <w:tr w:rsidR="00C205E5" w:rsidRPr="00C205E5" w14:paraId="4706AAF8" w14:textId="77777777" w:rsidTr="0010444B">
        <w:trPr>
          <w:trHeight w:val="253"/>
        </w:trPr>
        <w:tc>
          <w:tcPr>
            <w:tcW w:w="1382" w:type="dxa"/>
          </w:tcPr>
          <w:p w14:paraId="4C0437AD"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F</w:t>
            </w:r>
          </w:p>
        </w:tc>
        <w:tc>
          <w:tcPr>
            <w:tcW w:w="1984" w:type="dxa"/>
          </w:tcPr>
          <w:p w14:paraId="58D8D012" w14:textId="77777777" w:rsidR="00521FBD" w:rsidRPr="00C205E5" w:rsidRDefault="00521FBD" w:rsidP="0010444B">
            <w:pPr>
              <w:pStyle w:val="TableParagraph"/>
              <w:spacing w:line="360" w:lineRule="auto"/>
              <w:ind w:left="11"/>
              <w:jc w:val="left"/>
              <w:rPr>
                <w:color w:val="000000" w:themeColor="text1"/>
                <w:sz w:val="24"/>
                <w:szCs w:val="24"/>
              </w:rPr>
            </w:pPr>
            <w:r w:rsidRPr="00C205E5">
              <w:rPr>
                <w:color w:val="000000" w:themeColor="text1"/>
                <w:sz w:val="24"/>
                <w:szCs w:val="24"/>
              </w:rPr>
              <w:t>4</w:t>
            </w:r>
          </w:p>
        </w:tc>
        <w:tc>
          <w:tcPr>
            <w:tcW w:w="1701" w:type="dxa"/>
          </w:tcPr>
          <w:p w14:paraId="10B335C8"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25</w:t>
            </w:r>
          </w:p>
        </w:tc>
        <w:tc>
          <w:tcPr>
            <w:tcW w:w="1701" w:type="dxa"/>
          </w:tcPr>
          <w:p w14:paraId="4622FB12"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4"/>
                <w:sz w:val="24"/>
                <w:szCs w:val="24"/>
              </w:rPr>
              <w:t>Fail</w:t>
            </w:r>
          </w:p>
        </w:tc>
      </w:tr>
    </w:tbl>
    <w:p w14:paraId="0A255238" w14:textId="77777777" w:rsidR="00C205E5" w:rsidRPr="00C205E5" w:rsidRDefault="00C205E5" w:rsidP="00521FBD">
      <w:pPr>
        <w:pStyle w:val="Heading2"/>
        <w:spacing w:line="360" w:lineRule="auto"/>
        <w:rPr>
          <w:color w:val="000000" w:themeColor="text1"/>
          <w:spacing w:val="-2"/>
        </w:rPr>
      </w:pPr>
      <w:bookmarkStart w:id="95" w:name="_bookmark25"/>
      <w:bookmarkStart w:id="96" w:name="_Toc142390718"/>
      <w:bookmarkEnd w:id="95"/>
    </w:p>
    <w:p w14:paraId="4647E4C3"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6E96B2FA" w14:textId="54CFE318" w:rsidR="00521FBD" w:rsidRPr="00C205E5" w:rsidRDefault="00521FBD" w:rsidP="00521FBD">
      <w:pPr>
        <w:pStyle w:val="Heading2"/>
        <w:spacing w:line="360" w:lineRule="auto"/>
        <w:rPr>
          <w:color w:val="000000" w:themeColor="text1"/>
        </w:rPr>
      </w:pPr>
      <w:r w:rsidRPr="00C205E5">
        <w:rPr>
          <w:color w:val="000000" w:themeColor="text1"/>
          <w:spacing w:val="-2"/>
        </w:rPr>
        <w:t>Spain</w:t>
      </w:r>
      <w:bookmarkEnd w:id="96"/>
    </w:p>
    <w:p w14:paraId="5B3F1227" w14:textId="61D9BEF5" w:rsidR="00521FBD" w:rsidRPr="00C205E5" w:rsidRDefault="00521FBD" w:rsidP="00977A2F">
      <w:pPr>
        <w:pStyle w:val="BodyText"/>
        <w:spacing w:line="360" w:lineRule="auto"/>
        <w:ind w:right="215"/>
        <w:jc w:val="both"/>
        <w:rPr>
          <w:color w:val="000000" w:themeColor="text1"/>
          <w:sz w:val="24"/>
          <w:szCs w:val="24"/>
        </w:rPr>
      </w:pPr>
      <w:r w:rsidRPr="00C205E5">
        <w:rPr>
          <w:color w:val="000000" w:themeColor="text1"/>
          <w:sz w:val="24"/>
          <w:szCs w:val="24"/>
        </w:rPr>
        <w:t>Spain uses a linear scale 0-10, with 5 as a Pass and 8 a First/Upper Second border.</w:t>
      </w:r>
      <w:r w:rsidRPr="00C205E5">
        <w:rPr>
          <w:color w:val="000000" w:themeColor="text1"/>
          <w:spacing w:val="40"/>
          <w:sz w:val="24"/>
          <w:szCs w:val="24"/>
        </w:rPr>
        <w:t xml:space="preserve"> </w:t>
      </w:r>
      <w:r w:rsidRPr="00C205E5">
        <w:rPr>
          <w:color w:val="000000" w:themeColor="text1"/>
          <w:sz w:val="24"/>
          <w:szCs w:val="24"/>
        </w:rPr>
        <w:t xml:space="preserve">Spanish Universities have a special distinction </w:t>
      </w:r>
      <w:r w:rsidR="00AC075E" w:rsidRPr="00C205E5">
        <w:rPr>
          <w:color w:val="000000" w:themeColor="text1"/>
          <w:sz w:val="24"/>
          <w:szCs w:val="24"/>
        </w:rPr>
        <w:t xml:space="preserve">Matricula de Honor </w:t>
      </w:r>
      <w:r w:rsidR="00AC075E">
        <w:rPr>
          <w:color w:val="000000" w:themeColor="text1"/>
          <w:sz w:val="24"/>
          <w:szCs w:val="24"/>
        </w:rPr>
        <w:t>(</w:t>
      </w:r>
      <w:r w:rsidRPr="00C205E5">
        <w:rPr>
          <w:color w:val="000000" w:themeColor="text1"/>
          <w:sz w:val="24"/>
          <w:szCs w:val="24"/>
        </w:rPr>
        <w:t>MDH) which is rarely achieved. MDH equals an extra 5% on top of the converted mark, so 80%, this maps to practice within other UK institutions for conversion. Marks 0-4 are 'clear fail' and therefore convert to a Fail mark.</w:t>
      </w:r>
    </w:p>
    <w:p w14:paraId="1DA84D2B" w14:textId="77777777" w:rsidR="00521FBD" w:rsidRPr="00C205E5" w:rsidRDefault="00521FBD" w:rsidP="00521FBD">
      <w:pPr>
        <w:pStyle w:val="BodyText"/>
        <w:spacing w:before="2" w:line="360" w:lineRule="auto"/>
        <w:rPr>
          <w:color w:val="000000" w:themeColor="text1"/>
          <w:sz w:val="24"/>
          <w:szCs w:val="24"/>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pain. Mark conversion table for study aborad students. "/>
        <w:tblDescription w:val="Mark conversion table for study aborad students. "/>
      </w:tblPr>
      <w:tblGrid>
        <w:gridCol w:w="1363"/>
        <w:gridCol w:w="2167"/>
        <w:gridCol w:w="1701"/>
        <w:gridCol w:w="2267"/>
      </w:tblGrid>
      <w:tr w:rsidR="00C205E5" w:rsidRPr="00C205E5" w14:paraId="6D02D46E" w14:textId="77777777" w:rsidTr="0010444B">
        <w:trPr>
          <w:trHeight w:val="275"/>
        </w:trPr>
        <w:tc>
          <w:tcPr>
            <w:tcW w:w="1363" w:type="dxa"/>
            <w:shd w:val="clear" w:color="auto" w:fill="D9D9D9" w:themeFill="background1" w:themeFillShade="D9"/>
          </w:tcPr>
          <w:p w14:paraId="5CA52CC8" w14:textId="77777777" w:rsidR="00521FBD" w:rsidRPr="00C205E5" w:rsidRDefault="00521FBD" w:rsidP="0010444B">
            <w:pPr>
              <w:pStyle w:val="TableParagraph"/>
              <w:spacing w:line="360" w:lineRule="auto"/>
              <w:ind w:right="310"/>
              <w:jc w:val="left"/>
              <w:rPr>
                <w:b/>
                <w:color w:val="000000" w:themeColor="text1"/>
                <w:sz w:val="24"/>
                <w:szCs w:val="24"/>
              </w:rPr>
            </w:pPr>
            <w:r w:rsidRPr="00C205E5">
              <w:rPr>
                <w:b/>
                <w:color w:val="000000" w:themeColor="text1"/>
                <w:spacing w:val="-2"/>
                <w:sz w:val="24"/>
                <w:szCs w:val="24"/>
              </w:rPr>
              <w:t>Grade</w:t>
            </w:r>
          </w:p>
        </w:tc>
        <w:tc>
          <w:tcPr>
            <w:tcW w:w="2167" w:type="dxa"/>
            <w:shd w:val="clear" w:color="auto" w:fill="D9D9D9" w:themeFill="background1" w:themeFillShade="D9"/>
          </w:tcPr>
          <w:p w14:paraId="47B3DD68"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Definition</w:t>
            </w:r>
          </w:p>
        </w:tc>
        <w:tc>
          <w:tcPr>
            <w:tcW w:w="1701" w:type="dxa"/>
            <w:shd w:val="clear" w:color="auto" w:fill="D9D9D9" w:themeFill="background1" w:themeFillShade="D9"/>
          </w:tcPr>
          <w:p w14:paraId="5A41B612" w14:textId="77777777" w:rsidR="00521FBD" w:rsidRPr="00C205E5" w:rsidRDefault="00521FBD" w:rsidP="0010444B">
            <w:pPr>
              <w:pStyle w:val="TableParagraph"/>
              <w:spacing w:line="360" w:lineRule="auto"/>
              <w:ind w:right="263"/>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67" w:type="dxa"/>
            <w:shd w:val="clear" w:color="auto" w:fill="D9D9D9" w:themeFill="background1" w:themeFillShade="D9"/>
          </w:tcPr>
          <w:p w14:paraId="25F2C1D5" w14:textId="77777777" w:rsidR="00521FBD" w:rsidRPr="00C205E5" w:rsidRDefault="00521FBD" w:rsidP="0010444B">
            <w:pPr>
              <w:pStyle w:val="TableParagraph"/>
              <w:spacing w:line="360" w:lineRule="auto"/>
              <w:ind w:right="48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E510C8B" w14:textId="77777777" w:rsidTr="0010444B">
        <w:trPr>
          <w:trHeight w:val="253"/>
        </w:trPr>
        <w:tc>
          <w:tcPr>
            <w:tcW w:w="1363" w:type="dxa"/>
          </w:tcPr>
          <w:p w14:paraId="209C67D0"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4</w:t>
            </w:r>
          </w:p>
        </w:tc>
        <w:tc>
          <w:tcPr>
            <w:tcW w:w="2167" w:type="dxa"/>
          </w:tcPr>
          <w:p w14:paraId="2B47671D"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10</w:t>
            </w:r>
          </w:p>
        </w:tc>
        <w:tc>
          <w:tcPr>
            <w:tcW w:w="1701" w:type="dxa"/>
          </w:tcPr>
          <w:p w14:paraId="6D4B8120"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80</w:t>
            </w:r>
          </w:p>
        </w:tc>
        <w:tc>
          <w:tcPr>
            <w:tcW w:w="2267" w:type="dxa"/>
          </w:tcPr>
          <w:p w14:paraId="04A58E4F"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2"/>
                <w:sz w:val="24"/>
                <w:szCs w:val="24"/>
              </w:rPr>
              <w:t>First</w:t>
            </w:r>
          </w:p>
        </w:tc>
      </w:tr>
      <w:tr w:rsidR="00C205E5" w:rsidRPr="00C205E5" w14:paraId="7505512D" w14:textId="77777777" w:rsidTr="0010444B">
        <w:trPr>
          <w:trHeight w:val="251"/>
        </w:trPr>
        <w:tc>
          <w:tcPr>
            <w:tcW w:w="1363" w:type="dxa"/>
          </w:tcPr>
          <w:p w14:paraId="665B11E7"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3</w:t>
            </w:r>
          </w:p>
        </w:tc>
        <w:tc>
          <w:tcPr>
            <w:tcW w:w="2167" w:type="dxa"/>
          </w:tcPr>
          <w:p w14:paraId="4ECAA9DA"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9</w:t>
            </w:r>
          </w:p>
        </w:tc>
        <w:tc>
          <w:tcPr>
            <w:tcW w:w="1701" w:type="dxa"/>
          </w:tcPr>
          <w:p w14:paraId="4FE2EF5B"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75</w:t>
            </w:r>
          </w:p>
        </w:tc>
        <w:tc>
          <w:tcPr>
            <w:tcW w:w="2267" w:type="dxa"/>
          </w:tcPr>
          <w:p w14:paraId="500543C2"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2"/>
                <w:sz w:val="24"/>
                <w:szCs w:val="24"/>
              </w:rPr>
              <w:t>First</w:t>
            </w:r>
          </w:p>
        </w:tc>
      </w:tr>
      <w:tr w:rsidR="00C205E5" w:rsidRPr="00C205E5" w14:paraId="37EB6CE3" w14:textId="77777777" w:rsidTr="0010444B">
        <w:trPr>
          <w:trHeight w:val="253"/>
        </w:trPr>
        <w:tc>
          <w:tcPr>
            <w:tcW w:w="1363" w:type="dxa"/>
          </w:tcPr>
          <w:p w14:paraId="6808142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2</w:t>
            </w:r>
          </w:p>
        </w:tc>
        <w:tc>
          <w:tcPr>
            <w:tcW w:w="2167" w:type="dxa"/>
          </w:tcPr>
          <w:p w14:paraId="18FABA52"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7</w:t>
            </w:r>
          </w:p>
        </w:tc>
        <w:tc>
          <w:tcPr>
            <w:tcW w:w="1701" w:type="dxa"/>
          </w:tcPr>
          <w:p w14:paraId="65CAA990"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65</w:t>
            </w:r>
          </w:p>
        </w:tc>
        <w:tc>
          <w:tcPr>
            <w:tcW w:w="2267" w:type="dxa"/>
          </w:tcPr>
          <w:p w14:paraId="2AD7E7FC" w14:textId="77777777" w:rsidR="00521FBD" w:rsidRPr="00C205E5" w:rsidRDefault="00521FBD" w:rsidP="0010444B">
            <w:pPr>
              <w:pStyle w:val="TableParagraph"/>
              <w:spacing w:line="360" w:lineRule="auto"/>
              <w:ind w:right="418"/>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264201FF" w14:textId="77777777" w:rsidTr="0010444B">
        <w:trPr>
          <w:trHeight w:val="251"/>
        </w:trPr>
        <w:tc>
          <w:tcPr>
            <w:tcW w:w="1363" w:type="dxa"/>
          </w:tcPr>
          <w:p w14:paraId="5DBD1F19"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1</w:t>
            </w:r>
          </w:p>
        </w:tc>
        <w:tc>
          <w:tcPr>
            <w:tcW w:w="2167" w:type="dxa"/>
          </w:tcPr>
          <w:p w14:paraId="3B5EEBBB"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6</w:t>
            </w:r>
          </w:p>
        </w:tc>
        <w:tc>
          <w:tcPr>
            <w:tcW w:w="1701" w:type="dxa"/>
          </w:tcPr>
          <w:p w14:paraId="4386431E"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55</w:t>
            </w:r>
          </w:p>
        </w:tc>
        <w:tc>
          <w:tcPr>
            <w:tcW w:w="2267" w:type="dxa"/>
          </w:tcPr>
          <w:p w14:paraId="10C9BC1B" w14:textId="77777777" w:rsidR="00521FBD" w:rsidRPr="00C205E5" w:rsidRDefault="00521FBD" w:rsidP="0010444B">
            <w:pPr>
              <w:pStyle w:val="TableParagraph"/>
              <w:spacing w:line="360" w:lineRule="auto"/>
              <w:ind w:right="42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6BDF9B30" w14:textId="77777777" w:rsidTr="0010444B">
        <w:trPr>
          <w:trHeight w:val="253"/>
        </w:trPr>
        <w:tc>
          <w:tcPr>
            <w:tcW w:w="1363" w:type="dxa"/>
          </w:tcPr>
          <w:p w14:paraId="4D53513A"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1</w:t>
            </w:r>
          </w:p>
        </w:tc>
        <w:tc>
          <w:tcPr>
            <w:tcW w:w="2167" w:type="dxa"/>
          </w:tcPr>
          <w:p w14:paraId="106003C0" w14:textId="77777777" w:rsidR="00521FBD" w:rsidRPr="00C205E5" w:rsidRDefault="00521FBD" w:rsidP="0010444B">
            <w:pPr>
              <w:pStyle w:val="TableParagraph"/>
              <w:spacing w:line="360" w:lineRule="auto"/>
              <w:ind w:right="128"/>
              <w:jc w:val="left"/>
              <w:rPr>
                <w:color w:val="000000" w:themeColor="text1"/>
                <w:sz w:val="24"/>
                <w:szCs w:val="24"/>
              </w:rPr>
            </w:pPr>
            <w:r w:rsidRPr="00C205E5">
              <w:rPr>
                <w:color w:val="000000" w:themeColor="text1"/>
                <w:spacing w:val="-5"/>
                <w:sz w:val="24"/>
                <w:szCs w:val="24"/>
              </w:rPr>
              <w:t>5.5</w:t>
            </w:r>
          </w:p>
        </w:tc>
        <w:tc>
          <w:tcPr>
            <w:tcW w:w="1701" w:type="dxa"/>
          </w:tcPr>
          <w:p w14:paraId="4E7CA2E2"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45</w:t>
            </w:r>
          </w:p>
        </w:tc>
        <w:tc>
          <w:tcPr>
            <w:tcW w:w="2267" w:type="dxa"/>
          </w:tcPr>
          <w:p w14:paraId="1E81928B"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2"/>
                <w:sz w:val="24"/>
                <w:szCs w:val="24"/>
              </w:rPr>
              <w:t>Third</w:t>
            </w:r>
          </w:p>
        </w:tc>
      </w:tr>
      <w:tr w:rsidR="00C205E5" w:rsidRPr="00C205E5" w14:paraId="157BD41D" w14:textId="77777777" w:rsidTr="0010444B">
        <w:trPr>
          <w:trHeight w:val="254"/>
        </w:trPr>
        <w:tc>
          <w:tcPr>
            <w:tcW w:w="1363" w:type="dxa"/>
          </w:tcPr>
          <w:p w14:paraId="7C515F38" w14:textId="77777777" w:rsidR="00521FBD" w:rsidRPr="00C205E5" w:rsidRDefault="00521FBD" w:rsidP="0010444B">
            <w:pPr>
              <w:pStyle w:val="TableParagraph"/>
              <w:spacing w:line="360" w:lineRule="auto"/>
              <w:jc w:val="left"/>
              <w:rPr>
                <w:rFonts w:ascii="Times New Roman"/>
                <w:color w:val="000000" w:themeColor="text1"/>
                <w:sz w:val="24"/>
                <w:szCs w:val="24"/>
              </w:rPr>
            </w:pPr>
            <w:r w:rsidRPr="00C205E5">
              <w:rPr>
                <w:rFonts w:ascii="Times New Roman"/>
                <w:color w:val="000000" w:themeColor="text1"/>
                <w:sz w:val="24"/>
                <w:szCs w:val="24"/>
              </w:rPr>
              <w:t>0</w:t>
            </w:r>
          </w:p>
        </w:tc>
        <w:tc>
          <w:tcPr>
            <w:tcW w:w="2167" w:type="dxa"/>
          </w:tcPr>
          <w:p w14:paraId="58BEDF01" w14:textId="77777777" w:rsidR="00521FBD" w:rsidRPr="00C205E5" w:rsidRDefault="00521FBD" w:rsidP="0010444B">
            <w:pPr>
              <w:pStyle w:val="TableParagraph"/>
              <w:spacing w:line="360" w:lineRule="auto"/>
              <w:ind w:left="140" w:right="130"/>
              <w:jc w:val="left"/>
              <w:rPr>
                <w:color w:val="000000" w:themeColor="text1"/>
                <w:sz w:val="24"/>
                <w:szCs w:val="24"/>
              </w:rPr>
            </w:pPr>
            <w:r w:rsidRPr="00C205E5">
              <w:rPr>
                <w:color w:val="000000" w:themeColor="text1"/>
                <w:spacing w:val="-2"/>
                <w:sz w:val="24"/>
                <w:szCs w:val="24"/>
              </w:rPr>
              <w:t>0-</w:t>
            </w:r>
            <w:r w:rsidRPr="00C205E5">
              <w:rPr>
                <w:color w:val="000000" w:themeColor="text1"/>
                <w:spacing w:val="-10"/>
                <w:sz w:val="24"/>
                <w:szCs w:val="24"/>
              </w:rPr>
              <w:t>4</w:t>
            </w:r>
          </w:p>
        </w:tc>
        <w:tc>
          <w:tcPr>
            <w:tcW w:w="1701" w:type="dxa"/>
          </w:tcPr>
          <w:p w14:paraId="2D7E065A" w14:textId="77777777" w:rsidR="00521FBD" w:rsidRPr="00C205E5" w:rsidRDefault="00521FBD" w:rsidP="0010444B">
            <w:pPr>
              <w:pStyle w:val="TableParagraph"/>
              <w:spacing w:line="360" w:lineRule="auto"/>
              <w:ind w:right="263"/>
              <w:jc w:val="left"/>
              <w:rPr>
                <w:color w:val="000000" w:themeColor="text1"/>
                <w:sz w:val="24"/>
                <w:szCs w:val="24"/>
              </w:rPr>
            </w:pPr>
            <w:r w:rsidRPr="00C205E5">
              <w:rPr>
                <w:color w:val="000000" w:themeColor="text1"/>
                <w:spacing w:val="-5"/>
                <w:sz w:val="24"/>
                <w:szCs w:val="24"/>
              </w:rPr>
              <w:t>25</w:t>
            </w:r>
          </w:p>
        </w:tc>
        <w:tc>
          <w:tcPr>
            <w:tcW w:w="2267" w:type="dxa"/>
          </w:tcPr>
          <w:p w14:paraId="56C66E21" w14:textId="77777777" w:rsidR="00521FBD" w:rsidRPr="00C205E5" w:rsidRDefault="00521FBD" w:rsidP="0010444B">
            <w:pPr>
              <w:pStyle w:val="TableParagraph"/>
              <w:spacing w:line="360" w:lineRule="auto"/>
              <w:ind w:right="857"/>
              <w:jc w:val="left"/>
              <w:rPr>
                <w:color w:val="000000" w:themeColor="text1"/>
                <w:sz w:val="24"/>
                <w:szCs w:val="24"/>
              </w:rPr>
            </w:pPr>
            <w:r w:rsidRPr="00C205E5">
              <w:rPr>
                <w:color w:val="000000" w:themeColor="text1"/>
                <w:spacing w:val="-4"/>
                <w:sz w:val="24"/>
                <w:szCs w:val="24"/>
              </w:rPr>
              <w:t>Fail</w:t>
            </w:r>
          </w:p>
        </w:tc>
      </w:tr>
    </w:tbl>
    <w:p w14:paraId="16D00827" w14:textId="77777777" w:rsidR="00C205E5" w:rsidRPr="00C205E5" w:rsidRDefault="00C205E5" w:rsidP="00521FBD">
      <w:pPr>
        <w:pStyle w:val="Heading2"/>
        <w:spacing w:line="360" w:lineRule="auto"/>
        <w:rPr>
          <w:color w:val="000000" w:themeColor="text1"/>
          <w:spacing w:val="-2"/>
        </w:rPr>
      </w:pPr>
      <w:bookmarkStart w:id="97" w:name="_bookmark26"/>
      <w:bookmarkStart w:id="98" w:name="_Toc142390719"/>
      <w:bookmarkEnd w:id="97"/>
    </w:p>
    <w:p w14:paraId="292CADD4"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6E622DA5" w14:textId="45D5766B" w:rsidR="00521FBD" w:rsidRPr="00C205E5" w:rsidRDefault="00521FBD" w:rsidP="00521FBD">
      <w:pPr>
        <w:pStyle w:val="Heading2"/>
        <w:spacing w:line="360" w:lineRule="auto"/>
        <w:rPr>
          <w:color w:val="000000" w:themeColor="text1"/>
        </w:rPr>
      </w:pPr>
      <w:r w:rsidRPr="00C205E5">
        <w:rPr>
          <w:color w:val="000000" w:themeColor="text1"/>
          <w:spacing w:val="-2"/>
        </w:rPr>
        <w:t>Sweden</w:t>
      </w:r>
      <w:bookmarkEnd w:id="98"/>
    </w:p>
    <w:p w14:paraId="4B271ECF" w14:textId="77777777" w:rsidR="00521FBD" w:rsidRPr="00C205E5" w:rsidRDefault="00521FBD" w:rsidP="00977A2F">
      <w:pPr>
        <w:pStyle w:val="BodyText"/>
        <w:spacing w:line="360" w:lineRule="auto"/>
        <w:ind w:right="220"/>
        <w:jc w:val="both"/>
        <w:rPr>
          <w:color w:val="000000" w:themeColor="text1"/>
          <w:sz w:val="24"/>
          <w:szCs w:val="24"/>
        </w:rPr>
      </w:pPr>
      <w:r w:rsidRPr="00C205E5">
        <w:rPr>
          <w:color w:val="000000" w:themeColor="text1"/>
          <w:sz w:val="24"/>
          <w:szCs w:val="24"/>
        </w:rPr>
        <w:t>There are also a number of unique grading scales and a range of practices at differing universities, though most follow one of the following systems:</w:t>
      </w:r>
    </w:p>
    <w:p w14:paraId="54D8850B" w14:textId="77777777" w:rsidR="00977A2F" w:rsidRPr="00C205E5" w:rsidRDefault="00977A2F" w:rsidP="00977A2F">
      <w:pPr>
        <w:pStyle w:val="BodyText"/>
        <w:spacing w:line="360" w:lineRule="auto"/>
        <w:ind w:right="220"/>
        <w:jc w:val="both"/>
        <w:rPr>
          <w:color w:val="000000" w:themeColor="text1"/>
          <w:sz w:val="24"/>
          <w:szCs w:val="24"/>
        </w:rPr>
      </w:pPr>
    </w:p>
    <w:p w14:paraId="45505BA3" w14:textId="77777777" w:rsidR="00521FBD" w:rsidRPr="00C205E5" w:rsidRDefault="00521FBD" w:rsidP="00977A2F">
      <w:pPr>
        <w:ind w:right="219"/>
        <w:jc w:val="both"/>
        <w:rPr>
          <w:color w:val="000000" w:themeColor="text1"/>
          <w:szCs w:val="24"/>
        </w:rPr>
      </w:pPr>
      <w:r w:rsidRPr="00C205E5">
        <w:rPr>
          <w:b/>
          <w:color w:val="000000" w:themeColor="text1"/>
          <w:szCs w:val="24"/>
        </w:rPr>
        <w:t xml:space="preserve">Pass with Distinction/Pass/Fail (3 grade system): </w:t>
      </w:r>
      <w:r w:rsidRPr="00C205E5">
        <w:rPr>
          <w:color w:val="000000" w:themeColor="text1"/>
          <w:szCs w:val="24"/>
        </w:rPr>
        <w:t xml:space="preserve">the below table should be used to convert marks. </w:t>
      </w:r>
    </w:p>
    <w:p w14:paraId="36D85109" w14:textId="77777777" w:rsidR="00521FBD" w:rsidRPr="00C205E5" w:rsidRDefault="00521FBD" w:rsidP="00521FBD">
      <w:pPr>
        <w:pStyle w:val="BodyText"/>
        <w:spacing w:before="3" w:line="360" w:lineRule="auto"/>
        <w:rPr>
          <w:color w:val="000000" w:themeColor="text1"/>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eden. Mark conversion table for study aborad students. "/>
        <w:tblDescription w:val="Mark conversion table for study aborad students. Pass with Distinction/Pass/Fail (3 grade system)"/>
      </w:tblPr>
      <w:tblGrid>
        <w:gridCol w:w="2551"/>
        <w:gridCol w:w="2268"/>
        <w:gridCol w:w="1971"/>
      </w:tblGrid>
      <w:tr w:rsidR="00C205E5" w:rsidRPr="00C205E5" w14:paraId="4E39D467" w14:textId="77777777" w:rsidTr="0010444B">
        <w:trPr>
          <w:trHeight w:val="275"/>
        </w:trPr>
        <w:tc>
          <w:tcPr>
            <w:tcW w:w="2551" w:type="dxa"/>
            <w:shd w:val="clear" w:color="auto" w:fill="D9D9D9" w:themeFill="background1" w:themeFillShade="D9"/>
          </w:tcPr>
          <w:p w14:paraId="23A9916D" w14:textId="77777777" w:rsidR="00521FBD" w:rsidRPr="00C205E5" w:rsidRDefault="00521FBD" w:rsidP="0010444B">
            <w:pPr>
              <w:pStyle w:val="TableParagraph"/>
              <w:spacing w:line="360" w:lineRule="auto"/>
              <w:ind w:right="250"/>
              <w:jc w:val="left"/>
              <w:rPr>
                <w:b/>
                <w:color w:val="000000" w:themeColor="text1"/>
                <w:sz w:val="24"/>
                <w:szCs w:val="24"/>
              </w:rPr>
            </w:pPr>
            <w:r w:rsidRPr="00C205E5">
              <w:rPr>
                <w:b/>
                <w:color w:val="000000" w:themeColor="text1"/>
                <w:spacing w:val="-2"/>
                <w:sz w:val="24"/>
                <w:szCs w:val="24"/>
              </w:rPr>
              <w:t>Grade</w:t>
            </w:r>
          </w:p>
        </w:tc>
        <w:tc>
          <w:tcPr>
            <w:tcW w:w="2268" w:type="dxa"/>
            <w:shd w:val="clear" w:color="auto" w:fill="D9D9D9" w:themeFill="background1" w:themeFillShade="D9"/>
          </w:tcPr>
          <w:p w14:paraId="3B3CBD31" w14:textId="77777777" w:rsidR="00521FBD" w:rsidRPr="00C205E5" w:rsidRDefault="00521FBD" w:rsidP="0010444B">
            <w:pPr>
              <w:pStyle w:val="TableParagraph"/>
              <w:spacing w:line="360" w:lineRule="auto"/>
              <w:ind w:right="154"/>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971" w:type="dxa"/>
            <w:shd w:val="clear" w:color="auto" w:fill="D9D9D9" w:themeFill="background1" w:themeFillShade="D9"/>
          </w:tcPr>
          <w:p w14:paraId="2432DC4A"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31428EDA" w14:textId="77777777" w:rsidTr="0010444B">
        <w:trPr>
          <w:trHeight w:val="253"/>
        </w:trPr>
        <w:tc>
          <w:tcPr>
            <w:tcW w:w="2551" w:type="dxa"/>
          </w:tcPr>
          <w:p w14:paraId="1B96653D"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z w:val="24"/>
                <w:szCs w:val="24"/>
              </w:rPr>
              <w:t>Pass</w:t>
            </w:r>
            <w:r w:rsidRPr="00C205E5">
              <w:rPr>
                <w:color w:val="000000" w:themeColor="text1"/>
                <w:spacing w:val="-3"/>
                <w:sz w:val="24"/>
                <w:szCs w:val="24"/>
              </w:rPr>
              <w:t xml:space="preserve"> </w:t>
            </w:r>
            <w:r w:rsidRPr="00C205E5">
              <w:rPr>
                <w:color w:val="000000" w:themeColor="text1"/>
                <w:sz w:val="24"/>
                <w:szCs w:val="24"/>
              </w:rPr>
              <w:t>with</w:t>
            </w:r>
            <w:r w:rsidRPr="00C205E5">
              <w:rPr>
                <w:color w:val="000000" w:themeColor="text1"/>
                <w:spacing w:val="-3"/>
                <w:sz w:val="24"/>
                <w:szCs w:val="24"/>
              </w:rPr>
              <w:t xml:space="preserve"> </w:t>
            </w:r>
            <w:r w:rsidRPr="00C205E5">
              <w:rPr>
                <w:color w:val="000000" w:themeColor="text1"/>
                <w:spacing w:val="-2"/>
                <w:sz w:val="24"/>
                <w:szCs w:val="24"/>
              </w:rPr>
              <w:t>Distinction</w:t>
            </w:r>
          </w:p>
        </w:tc>
        <w:tc>
          <w:tcPr>
            <w:tcW w:w="2268" w:type="dxa"/>
          </w:tcPr>
          <w:p w14:paraId="73B68543"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A</w:t>
            </w:r>
          </w:p>
        </w:tc>
        <w:tc>
          <w:tcPr>
            <w:tcW w:w="1971" w:type="dxa"/>
          </w:tcPr>
          <w:p w14:paraId="3C234CB5"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80</w:t>
            </w:r>
          </w:p>
        </w:tc>
      </w:tr>
      <w:tr w:rsidR="00C205E5" w:rsidRPr="00C205E5" w14:paraId="0C54E0BC" w14:textId="77777777" w:rsidTr="0010444B">
        <w:trPr>
          <w:trHeight w:val="254"/>
        </w:trPr>
        <w:tc>
          <w:tcPr>
            <w:tcW w:w="2551" w:type="dxa"/>
          </w:tcPr>
          <w:p w14:paraId="616F0587"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Pass</w:t>
            </w:r>
          </w:p>
        </w:tc>
        <w:tc>
          <w:tcPr>
            <w:tcW w:w="2268" w:type="dxa"/>
          </w:tcPr>
          <w:p w14:paraId="7B33FF0E"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D</w:t>
            </w:r>
          </w:p>
        </w:tc>
        <w:tc>
          <w:tcPr>
            <w:tcW w:w="1971" w:type="dxa"/>
          </w:tcPr>
          <w:p w14:paraId="14CCB553"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55</w:t>
            </w:r>
          </w:p>
        </w:tc>
      </w:tr>
      <w:tr w:rsidR="00C205E5" w:rsidRPr="00C205E5" w14:paraId="7D93FDF3" w14:textId="77777777" w:rsidTr="0010444B">
        <w:trPr>
          <w:trHeight w:val="251"/>
        </w:trPr>
        <w:tc>
          <w:tcPr>
            <w:tcW w:w="2551" w:type="dxa"/>
          </w:tcPr>
          <w:p w14:paraId="2F3E4CE3"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Fail</w:t>
            </w:r>
          </w:p>
        </w:tc>
        <w:tc>
          <w:tcPr>
            <w:tcW w:w="2268" w:type="dxa"/>
          </w:tcPr>
          <w:p w14:paraId="041869F9" w14:textId="77777777" w:rsidR="00521FBD" w:rsidRPr="00C205E5" w:rsidRDefault="00521FBD" w:rsidP="0010444B">
            <w:pPr>
              <w:pStyle w:val="TableParagraph"/>
              <w:spacing w:line="360" w:lineRule="auto"/>
              <w:ind w:right="154"/>
              <w:jc w:val="left"/>
              <w:rPr>
                <w:color w:val="000000" w:themeColor="text1"/>
                <w:sz w:val="24"/>
                <w:szCs w:val="24"/>
              </w:rPr>
            </w:pPr>
            <w:proofErr w:type="spellStart"/>
            <w:r w:rsidRPr="00C205E5">
              <w:rPr>
                <w:color w:val="000000" w:themeColor="text1"/>
                <w:spacing w:val="-5"/>
                <w:sz w:val="24"/>
                <w:szCs w:val="24"/>
              </w:rPr>
              <w:t>Fx</w:t>
            </w:r>
            <w:proofErr w:type="spellEnd"/>
          </w:p>
        </w:tc>
        <w:tc>
          <w:tcPr>
            <w:tcW w:w="1971" w:type="dxa"/>
          </w:tcPr>
          <w:p w14:paraId="37A63034"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35</w:t>
            </w:r>
          </w:p>
        </w:tc>
      </w:tr>
    </w:tbl>
    <w:p w14:paraId="318242EC" w14:textId="77777777" w:rsidR="00521FBD" w:rsidRPr="00C205E5" w:rsidRDefault="00521FBD" w:rsidP="00521FBD">
      <w:pPr>
        <w:pStyle w:val="BodyText"/>
        <w:spacing w:before="8" w:line="360" w:lineRule="auto"/>
        <w:rPr>
          <w:color w:val="000000" w:themeColor="text1"/>
          <w:sz w:val="24"/>
          <w:szCs w:val="24"/>
        </w:rPr>
      </w:pPr>
    </w:p>
    <w:p w14:paraId="69CB3D5A" w14:textId="0BE69319" w:rsidR="00521FBD" w:rsidRPr="00C205E5" w:rsidRDefault="00521FBD" w:rsidP="00C205E5">
      <w:pPr>
        <w:ind w:left="219" w:right="215"/>
        <w:jc w:val="both"/>
        <w:rPr>
          <w:color w:val="000000" w:themeColor="text1"/>
          <w:szCs w:val="24"/>
        </w:rPr>
      </w:pPr>
      <w:r w:rsidRPr="00C205E5">
        <w:rPr>
          <w:b/>
          <w:color w:val="000000" w:themeColor="text1"/>
          <w:szCs w:val="24"/>
        </w:rPr>
        <w:t xml:space="preserve">Pass with Distinction/Pass with Credit/Pass/Fail (4 grade system): </w:t>
      </w:r>
      <w:r w:rsidRPr="00C205E5">
        <w:rPr>
          <w:color w:val="000000" w:themeColor="text1"/>
          <w:szCs w:val="24"/>
        </w:rPr>
        <w:t xml:space="preserve">the below table should be used to convert marks. </w:t>
      </w:r>
    </w:p>
    <w:tbl>
      <w:tblPr>
        <w:tblW w:w="0" w:type="auto"/>
        <w:tblInd w:w="1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eden. Mark conversion table for study aborad students. "/>
        <w:tblDescription w:val="Mark conversion table for study aborad students. Pass with Distinction/Pass with Credit/Pass/Fail (4 grade system)."/>
      </w:tblPr>
      <w:tblGrid>
        <w:gridCol w:w="2549"/>
        <w:gridCol w:w="1752"/>
        <w:gridCol w:w="1495"/>
      </w:tblGrid>
      <w:tr w:rsidR="00C205E5" w:rsidRPr="00C205E5" w14:paraId="1EC3636B" w14:textId="77777777" w:rsidTr="0010444B">
        <w:trPr>
          <w:trHeight w:val="277"/>
        </w:trPr>
        <w:tc>
          <w:tcPr>
            <w:tcW w:w="2549" w:type="dxa"/>
            <w:shd w:val="clear" w:color="auto" w:fill="D9D9D9" w:themeFill="background1" w:themeFillShade="D9"/>
          </w:tcPr>
          <w:p w14:paraId="34FD8C20" w14:textId="77777777" w:rsidR="00521FBD" w:rsidRPr="00C205E5" w:rsidRDefault="00521FBD" w:rsidP="0010444B">
            <w:pPr>
              <w:pStyle w:val="TableParagraph"/>
              <w:spacing w:line="360" w:lineRule="auto"/>
              <w:ind w:right="250"/>
              <w:jc w:val="left"/>
              <w:rPr>
                <w:b/>
                <w:color w:val="000000" w:themeColor="text1"/>
                <w:sz w:val="24"/>
                <w:szCs w:val="24"/>
              </w:rPr>
            </w:pPr>
            <w:r w:rsidRPr="00C205E5">
              <w:rPr>
                <w:b/>
                <w:color w:val="000000" w:themeColor="text1"/>
                <w:spacing w:val="-2"/>
                <w:sz w:val="24"/>
                <w:szCs w:val="24"/>
              </w:rPr>
              <w:t>Grade</w:t>
            </w:r>
          </w:p>
        </w:tc>
        <w:tc>
          <w:tcPr>
            <w:tcW w:w="1752" w:type="dxa"/>
            <w:shd w:val="clear" w:color="auto" w:fill="D9D9D9" w:themeFill="background1" w:themeFillShade="D9"/>
          </w:tcPr>
          <w:p w14:paraId="7DF566B6" w14:textId="77777777" w:rsidR="00521FBD" w:rsidRPr="00C205E5" w:rsidRDefault="00521FBD" w:rsidP="0010444B">
            <w:pPr>
              <w:pStyle w:val="TableParagraph"/>
              <w:spacing w:line="360" w:lineRule="auto"/>
              <w:ind w:right="154"/>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495" w:type="dxa"/>
            <w:shd w:val="clear" w:color="auto" w:fill="D9D9D9" w:themeFill="background1" w:themeFillShade="D9"/>
          </w:tcPr>
          <w:p w14:paraId="4A725212"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6B813D3E" w14:textId="77777777" w:rsidTr="0010444B">
        <w:trPr>
          <w:trHeight w:val="251"/>
        </w:trPr>
        <w:tc>
          <w:tcPr>
            <w:tcW w:w="2549" w:type="dxa"/>
          </w:tcPr>
          <w:p w14:paraId="48C9C268"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z w:val="24"/>
                <w:szCs w:val="24"/>
              </w:rPr>
              <w:t>Pass</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3"/>
                <w:sz w:val="24"/>
                <w:szCs w:val="24"/>
              </w:rPr>
              <w:t xml:space="preserve"> </w:t>
            </w:r>
            <w:r w:rsidRPr="00C205E5">
              <w:rPr>
                <w:color w:val="000000" w:themeColor="text1"/>
                <w:spacing w:val="-2"/>
                <w:sz w:val="24"/>
                <w:szCs w:val="24"/>
              </w:rPr>
              <w:t>Distinction</w:t>
            </w:r>
          </w:p>
        </w:tc>
        <w:tc>
          <w:tcPr>
            <w:tcW w:w="1752" w:type="dxa"/>
          </w:tcPr>
          <w:p w14:paraId="7F33F501"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495" w:type="dxa"/>
          </w:tcPr>
          <w:p w14:paraId="074B36C8"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80</w:t>
            </w:r>
          </w:p>
        </w:tc>
      </w:tr>
      <w:tr w:rsidR="00C205E5" w:rsidRPr="00C205E5" w14:paraId="5771A2C5" w14:textId="77777777" w:rsidTr="0010444B">
        <w:trPr>
          <w:trHeight w:val="253"/>
        </w:trPr>
        <w:tc>
          <w:tcPr>
            <w:tcW w:w="2549" w:type="dxa"/>
          </w:tcPr>
          <w:p w14:paraId="58176244"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z w:val="24"/>
                <w:szCs w:val="24"/>
              </w:rPr>
              <w:t>Pass</w:t>
            </w:r>
            <w:r w:rsidRPr="00C205E5">
              <w:rPr>
                <w:color w:val="000000" w:themeColor="text1"/>
                <w:spacing w:val="-4"/>
                <w:sz w:val="24"/>
                <w:szCs w:val="24"/>
              </w:rPr>
              <w:t xml:space="preserve"> </w:t>
            </w:r>
            <w:r w:rsidRPr="00C205E5">
              <w:rPr>
                <w:color w:val="000000" w:themeColor="text1"/>
                <w:sz w:val="24"/>
                <w:szCs w:val="24"/>
              </w:rPr>
              <w:t>with</w:t>
            </w:r>
            <w:r w:rsidRPr="00C205E5">
              <w:rPr>
                <w:color w:val="000000" w:themeColor="text1"/>
                <w:spacing w:val="-3"/>
                <w:sz w:val="24"/>
                <w:szCs w:val="24"/>
              </w:rPr>
              <w:t xml:space="preserve"> </w:t>
            </w:r>
            <w:r w:rsidRPr="00C205E5">
              <w:rPr>
                <w:color w:val="000000" w:themeColor="text1"/>
                <w:spacing w:val="-2"/>
                <w:sz w:val="24"/>
                <w:szCs w:val="24"/>
              </w:rPr>
              <w:t>credit</w:t>
            </w:r>
          </w:p>
        </w:tc>
        <w:tc>
          <w:tcPr>
            <w:tcW w:w="1752" w:type="dxa"/>
          </w:tcPr>
          <w:p w14:paraId="1421B687"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sz w:val="24"/>
                <w:szCs w:val="24"/>
              </w:rPr>
              <w:t>C</w:t>
            </w:r>
          </w:p>
        </w:tc>
        <w:tc>
          <w:tcPr>
            <w:tcW w:w="1495" w:type="dxa"/>
          </w:tcPr>
          <w:p w14:paraId="6C641B21"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63</w:t>
            </w:r>
          </w:p>
        </w:tc>
      </w:tr>
      <w:tr w:rsidR="00C205E5" w:rsidRPr="00C205E5" w14:paraId="1FC47F18" w14:textId="77777777" w:rsidTr="0010444B">
        <w:trPr>
          <w:trHeight w:val="251"/>
        </w:trPr>
        <w:tc>
          <w:tcPr>
            <w:tcW w:w="2549" w:type="dxa"/>
          </w:tcPr>
          <w:p w14:paraId="3D7E3B0E"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Pass</w:t>
            </w:r>
          </w:p>
        </w:tc>
        <w:tc>
          <w:tcPr>
            <w:tcW w:w="1752" w:type="dxa"/>
          </w:tcPr>
          <w:p w14:paraId="2EAC599C"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E</w:t>
            </w:r>
          </w:p>
        </w:tc>
        <w:tc>
          <w:tcPr>
            <w:tcW w:w="1495" w:type="dxa"/>
          </w:tcPr>
          <w:p w14:paraId="24F68120"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45</w:t>
            </w:r>
          </w:p>
        </w:tc>
      </w:tr>
      <w:tr w:rsidR="00521FBD" w:rsidRPr="00C205E5" w14:paraId="285AD73F" w14:textId="77777777" w:rsidTr="0010444B">
        <w:trPr>
          <w:trHeight w:val="254"/>
        </w:trPr>
        <w:tc>
          <w:tcPr>
            <w:tcW w:w="2549" w:type="dxa"/>
          </w:tcPr>
          <w:p w14:paraId="504C86B9" w14:textId="77777777" w:rsidR="00521FBD" w:rsidRPr="00C205E5" w:rsidRDefault="00521FBD" w:rsidP="0010444B">
            <w:pPr>
              <w:pStyle w:val="TableParagraph"/>
              <w:spacing w:line="360" w:lineRule="auto"/>
              <w:ind w:right="251"/>
              <w:jc w:val="left"/>
              <w:rPr>
                <w:color w:val="000000" w:themeColor="text1"/>
                <w:sz w:val="24"/>
                <w:szCs w:val="24"/>
              </w:rPr>
            </w:pPr>
            <w:r w:rsidRPr="00C205E5">
              <w:rPr>
                <w:color w:val="000000" w:themeColor="text1"/>
                <w:spacing w:val="-4"/>
                <w:sz w:val="24"/>
                <w:szCs w:val="24"/>
              </w:rPr>
              <w:t>Fail</w:t>
            </w:r>
          </w:p>
        </w:tc>
        <w:tc>
          <w:tcPr>
            <w:tcW w:w="1752" w:type="dxa"/>
          </w:tcPr>
          <w:p w14:paraId="22D93A3B" w14:textId="77777777" w:rsidR="00521FBD" w:rsidRPr="00C205E5" w:rsidRDefault="00521FBD" w:rsidP="0010444B">
            <w:pPr>
              <w:pStyle w:val="TableParagraph"/>
              <w:spacing w:line="360" w:lineRule="auto"/>
              <w:ind w:right="154"/>
              <w:jc w:val="left"/>
              <w:rPr>
                <w:color w:val="000000" w:themeColor="text1"/>
                <w:sz w:val="24"/>
                <w:szCs w:val="24"/>
              </w:rPr>
            </w:pPr>
            <w:proofErr w:type="spellStart"/>
            <w:r w:rsidRPr="00C205E5">
              <w:rPr>
                <w:color w:val="000000" w:themeColor="text1"/>
                <w:spacing w:val="-5"/>
                <w:sz w:val="24"/>
                <w:szCs w:val="24"/>
              </w:rPr>
              <w:t>Fx</w:t>
            </w:r>
            <w:proofErr w:type="spellEnd"/>
          </w:p>
        </w:tc>
        <w:tc>
          <w:tcPr>
            <w:tcW w:w="1495" w:type="dxa"/>
          </w:tcPr>
          <w:p w14:paraId="029BA6CE" w14:textId="77777777" w:rsidR="00521FBD" w:rsidRPr="00C205E5" w:rsidRDefault="00521FBD" w:rsidP="0010444B">
            <w:pPr>
              <w:pStyle w:val="TableParagraph"/>
              <w:spacing w:line="360" w:lineRule="auto"/>
              <w:ind w:right="152"/>
              <w:jc w:val="left"/>
              <w:rPr>
                <w:color w:val="000000" w:themeColor="text1"/>
                <w:sz w:val="24"/>
                <w:szCs w:val="24"/>
              </w:rPr>
            </w:pPr>
            <w:r w:rsidRPr="00C205E5">
              <w:rPr>
                <w:color w:val="000000" w:themeColor="text1"/>
                <w:spacing w:val="-5"/>
                <w:sz w:val="24"/>
                <w:szCs w:val="24"/>
              </w:rPr>
              <w:t>35</w:t>
            </w:r>
          </w:p>
        </w:tc>
      </w:tr>
    </w:tbl>
    <w:p w14:paraId="40005E63" w14:textId="77777777" w:rsidR="00521FBD" w:rsidRPr="00C205E5" w:rsidRDefault="00521FBD" w:rsidP="00521FBD">
      <w:pPr>
        <w:pStyle w:val="BodyText"/>
        <w:spacing w:before="9" w:line="360" w:lineRule="auto"/>
        <w:rPr>
          <w:color w:val="000000" w:themeColor="text1"/>
          <w:sz w:val="24"/>
          <w:szCs w:val="24"/>
        </w:rPr>
      </w:pPr>
    </w:p>
    <w:p w14:paraId="3582ACED" w14:textId="27A5EDB7" w:rsidR="00521FBD" w:rsidRPr="00C205E5" w:rsidRDefault="00521FBD" w:rsidP="00C205E5">
      <w:pPr>
        <w:pStyle w:val="BodyText"/>
        <w:spacing w:line="360" w:lineRule="auto"/>
        <w:ind w:left="219" w:right="220"/>
        <w:jc w:val="both"/>
        <w:rPr>
          <w:color w:val="000000" w:themeColor="text1"/>
          <w:sz w:val="24"/>
          <w:szCs w:val="24"/>
        </w:rPr>
      </w:pPr>
      <w:r w:rsidRPr="00C205E5">
        <w:rPr>
          <w:b/>
          <w:color w:val="000000" w:themeColor="text1"/>
          <w:sz w:val="24"/>
          <w:szCs w:val="24"/>
        </w:rPr>
        <w:t xml:space="preserve">Five-Four-Three-Fail: </w:t>
      </w:r>
      <w:r w:rsidRPr="00C205E5">
        <w:rPr>
          <w:color w:val="000000" w:themeColor="text1"/>
          <w:sz w:val="24"/>
          <w:szCs w:val="24"/>
        </w:rPr>
        <w:t xml:space="preserve">the below table should be used to convert marks. </w:t>
      </w:r>
    </w:p>
    <w:tbl>
      <w:tblPr>
        <w:tblW w:w="0" w:type="auto"/>
        <w:tblInd w:w="2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eden. Mark conversion table for study abroad students."/>
        <w:tblDescription w:val=" Mark conversion table for study abroad students. Five-four-three-fail."/>
      </w:tblPr>
      <w:tblGrid>
        <w:gridCol w:w="1044"/>
        <w:gridCol w:w="1750"/>
        <w:gridCol w:w="1498"/>
      </w:tblGrid>
      <w:tr w:rsidR="00C205E5" w:rsidRPr="00C205E5" w14:paraId="04D6C4A1" w14:textId="77777777" w:rsidTr="0010444B">
        <w:trPr>
          <w:trHeight w:val="275"/>
        </w:trPr>
        <w:tc>
          <w:tcPr>
            <w:tcW w:w="1044" w:type="dxa"/>
            <w:shd w:val="clear" w:color="auto" w:fill="D9D9D9" w:themeFill="background1" w:themeFillShade="D9"/>
          </w:tcPr>
          <w:p w14:paraId="7130D0CB"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50" w:type="dxa"/>
            <w:shd w:val="clear" w:color="auto" w:fill="D9D9D9" w:themeFill="background1" w:themeFillShade="D9"/>
          </w:tcPr>
          <w:p w14:paraId="78C6EDA2" w14:textId="77777777" w:rsidR="00521FBD" w:rsidRPr="00C205E5" w:rsidRDefault="00521FBD" w:rsidP="0010444B">
            <w:pPr>
              <w:pStyle w:val="TableParagraph"/>
              <w:spacing w:line="360" w:lineRule="auto"/>
              <w:ind w:right="152"/>
              <w:jc w:val="left"/>
              <w:rPr>
                <w:b/>
                <w:color w:val="000000" w:themeColor="text1"/>
                <w:sz w:val="24"/>
                <w:szCs w:val="24"/>
              </w:rPr>
            </w:pPr>
            <w:r w:rsidRPr="00C205E5">
              <w:rPr>
                <w:b/>
                <w:color w:val="000000" w:themeColor="text1"/>
                <w:sz w:val="24"/>
                <w:szCs w:val="24"/>
              </w:rPr>
              <w:t>ECTS</w:t>
            </w:r>
            <w:r w:rsidRPr="00C205E5">
              <w:rPr>
                <w:b/>
                <w:color w:val="000000" w:themeColor="text1"/>
                <w:spacing w:val="-3"/>
                <w:sz w:val="24"/>
                <w:szCs w:val="24"/>
              </w:rPr>
              <w:t xml:space="preserve"> </w:t>
            </w:r>
            <w:r w:rsidRPr="00C205E5">
              <w:rPr>
                <w:b/>
                <w:color w:val="000000" w:themeColor="text1"/>
                <w:spacing w:val="-2"/>
                <w:sz w:val="24"/>
                <w:szCs w:val="24"/>
              </w:rPr>
              <w:t>Grade</w:t>
            </w:r>
          </w:p>
        </w:tc>
        <w:tc>
          <w:tcPr>
            <w:tcW w:w="1498" w:type="dxa"/>
            <w:shd w:val="clear" w:color="auto" w:fill="D9D9D9" w:themeFill="background1" w:themeFillShade="D9"/>
          </w:tcPr>
          <w:p w14:paraId="029763A8" w14:textId="77777777" w:rsidR="00521FBD" w:rsidRPr="00C205E5" w:rsidRDefault="00521FBD" w:rsidP="0010444B">
            <w:pPr>
              <w:pStyle w:val="TableParagraph"/>
              <w:spacing w:line="360" w:lineRule="auto"/>
              <w:ind w:right="156"/>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1002A818" w14:textId="77777777" w:rsidTr="0010444B">
        <w:trPr>
          <w:trHeight w:val="253"/>
        </w:trPr>
        <w:tc>
          <w:tcPr>
            <w:tcW w:w="1044" w:type="dxa"/>
          </w:tcPr>
          <w:p w14:paraId="3E42087E"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5</w:t>
            </w:r>
          </w:p>
        </w:tc>
        <w:tc>
          <w:tcPr>
            <w:tcW w:w="1750" w:type="dxa"/>
          </w:tcPr>
          <w:p w14:paraId="064C967F"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A</w:t>
            </w:r>
          </w:p>
        </w:tc>
        <w:tc>
          <w:tcPr>
            <w:tcW w:w="1498" w:type="dxa"/>
          </w:tcPr>
          <w:p w14:paraId="43362A54"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80</w:t>
            </w:r>
          </w:p>
        </w:tc>
      </w:tr>
      <w:tr w:rsidR="00C205E5" w:rsidRPr="00C205E5" w14:paraId="3D174670" w14:textId="77777777" w:rsidTr="0010444B">
        <w:trPr>
          <w:trHeight w:val="251"/>
        </w:trPr>
        <w:tc>
          <w:tcPr>
            <w:tcW w:w="1044" w:type="dxa"/>
          </w:tcPr>
          <w:p w14:paraId="50F75073"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4</w:t>
            </w:r>
          </w:p>
        </w:tc>
        <w:tc>
          <w:tcPr>
            <w:tcW w:w="1750" w:type="dxa"/>
          </w:tcPr>
          <w:p w14:paraId="3AD61A4E"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C</w:t>
            </w:r>
          </w:p>
        </w:tc>
        <w:tc>
          <w:tcPr>
            <w:tcW w:w="1498" w:type="dxa"/>
          </w:tcPr>
          <w:p w14:paraId="42BBE399"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63</w:t>
            </w:r>
          </w:p>
        </w:tc>
      </w:tr>
      <w:tr w:rsidR="00C205E5" w:rsidRPr="00C205E5" w14:paraId="4325BD5A" w14:textId="77777777" w:rsidTr="0010444B">
        <w:trPr>
          <w:trHeight w:val="253"/>
        </w:trPr>
        <w:tc>
          <w:tcPr>
            <w:tcW w:w="1044" w:type="dxa"/>
          </w:tcPr>
          <w:p w14:paraId="40F61912" w14:textId="77777777" w:rsidR="00521FBD" w:rsidRPr="00C205E5" w:rsidRDefault="00521FBD" w:rsidP="0010444B">
            <w:pPr>
              <w:pStyle w:val="TableParagraph"/>
              <w:spacing w:line="360" w:lineRule="auto"/>
              <w:ind w:left="9"/>
              <w:jc w:val="left"/>
              <w:rPr>
                <w:color w:val="000000" w:themeColor="text1"/>
                <w:sz w:val="24"/>
                <w:szCs w:val="24"/>
              </w:rPr>
            </w:pPr>
            <w:r w:rsidRPr="00C205E5">
              <w:rPr>
                <w:color w:val="000000" w:themeColor="text1"/>
                <w:sz w:val="24"/>
                <w:szCs w:val="24"/>
              </w:rPr>
              <w:t>3</w:t>
            </w:r>
          </w:p>
        </w:tc>
        <w:tc>
          <w:tcPr>
            <w:tcW w:w="1750" w:type="dxa"/>
          </w:tcPr>
          <w:p w14:paraId="3C2C8DF9"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E</w:t>
            </w:r>
          </w:p>
        </w:tc>
        <w:tc>
          <w:tcPr>
            <w:tcW w:w="1498" w:type="dxa"/>
          </w:tcPr>
          <w:p w14:paraId="144F5969"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45</w:t>
            </w:r>
          </w:p>
        </w:tc>
      </w:tr>
      <w:tr w:rsidR="00C205E5" w:rsidRPr="00C205E5" w14:paraId="6CB432C9" w14:textId="77777777" w:rsidTr="0010444B">
        <w:trPr>
          <w:trHeight w:val="254"/>
        </w:trPr>
        <w:tc>
          <w:tcPr>
            <w:tcW w:w="1044" w:type="dxa"/>
          </w:tcPr>
          <w:p w14:paraId="19DE05FB"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50" w:type="dxa"/>
          </w:tcPr>
          <w:p w14:paraId="75983151" w14:textId="77777777" w:rsidR="00521FBD" w:rsidRPr="00C205E5" w:rsidRDefault="00521FBD" w:rsidP="0010444B">
            <w:pPr>
              <w:pStyle w:val="TableParagraph"/>
              <w:spacing w:line="360" w:lineRule="auto"/>
              <w:ind w:right="152"/>
              <w:jc w:val="left"/>
              <w:rPr>
                <w:color w:val="000000" w:themeColor="text1"/>
                <w:sz w:val="24"/>
                <w:szCs w:val="24"/>
              </w:rPr>
            </w:pPr>
            <w:proofErr w:type="spellStart"/>
            <w:r w:rsidRPr="00C205E5">
              <w:rPr>
                <w:color w:val="000000" w:themeColor="text1"/>
                <w:spacing w:val="-5"/>
                <w:sz w:val="24"/>
                <w:szCs w:val="24"/>
              </w:rPr>
              <w:t>Fx</w:t>
            </w:r>
            <w:proofErr w:type="spellEnd"/>
          </w:p>
        </w:tc>
        <w:tc>
          <w:tcPr>
            <w:tcW w:w="1498" w:type="dxa"/>
          </w:tcPr>
          <w:p w14:paraId="6AA8E709"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5"/>
                <w:sz w:val="24"/>
                <w:szCs w:val="24"/>
              </w:rPr>
              <w:t>35</w:t>
            </w:r>
          </w:p>
        </w:tc>
      </w:tr>
    </w:tbl>
    <w:p w14:paraId="3AD2DC4C" w14:textId="465A2913" w:rsidR="00C205E5" w:rsidRPr="00C205E5" w:rsidRDefault="00C205E5">
      <w:pPr>
        <w:suppressAutoHyphens w:val="0"/>
        <w:spacing w:after="0" w:line="240" w:lineRule="auto"/>
        <w:rPr>
          <w:b/>
          <w:bCs/>
          <w:color w:val="000000" w:themeColor="text1"/>
          <w:spacing w:val="-2"/>
          <w:sz w:val="28"/>
        </w:rPr>
      </w:pPr>
      <w:bookmarkStart w:id="99" w:name="_TOC_250001"/>
      <w:bookmarkStart w:id="100" w:name="_Toc142390720"/>
      <w:bookmarkEnd w:id="99"/>
    </w:p>
    <w:p w14:paraId="655935BD"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104906D6" w14:textId="239D51D6" w:rsidR="00521FBD" w:rsidRPr="00C205E5" w:rsidRDefault="00521FBD" w:rsidP="00521FBD">
      <w:pPr>
        <w:pStyle w:val="Heading2"/>
        <w:spacing w:line="360" w:lineRule="auto"/>
        <w:rPr>
          <w:color w:val="000000" w:themeColor="text1"/>
        </w:rPr>
      </w:pPr>
      <w:r w:rsidRPr="00C205E5">
        <w:rPr>
          <w:color w:val="000000" w:themeColor="text1"/>
          <w:spacing w:val="-2"/>
        </w:rPr>
        <w:t>Switzerland</w:t>
      </w:r>
      <w:bookmarkEnd w:id="100"/>
    </w:p>
    <w:p w14:paraId="4AF32D2E" w14:textId="77777777" w:rsidR="00521FBD" w:rsidRPr="00C205E5" w:rsidRDefault="00521FBD" w:rsidP="00C205E5">
      <w:pPr>
        <w:pStyle w:val="BodyText"/>
        <w:spacing w:line="360" w:lineRule="auto"/>
        <w:ind w:right="217"/>
        <w:rPr>
          <w:color w:val="000000" w:themeColor="text1"/>
          <w:sz w:val="24"/>
          <w:szCs w:val="24"/>
        </w:rPr>
      </w:pPr>
      <w:r w:rsidRPr="00C205E5">
        <w:rPr>
          <w:color w:val="000000" w:themeColor="text1"/>
          <w:sz w:val="24"/>
          <w:szCs w:val="24"/>
        </w:rPr>
        <w:t>Switzerland uses a 6 point grading system, in which grades are often presented to '.5', and sometimes '.25'. Grades between '5.5' and '6' are considered very rare and a grade of 6 is considered almost impossible. The Swiss pass mark is '4', with '3.5' being considered 'insufficient'. However, most results in Switzerland are between '4' and '5' and other UK institutions have mapped a Swiss '4' to a UK '50'.</w:t>
      </w:r>
    </w:p>
    <w:p w14:paraId="6E192782" w14:textId="77777777" w:rsidR="00521FBD" w:rsidRPr="00C205E5" w:rsidRDefault="00521FBD" w:rsidP="00521FBD">
      <w:pPr>
        <w:pStyle w:val="BodyText"/>
        <w:spacing w:before="6" w:line="360" w:lineRule="auto"/>
        <w:rPr>
          <w:color w:val="000000" w:themeColor="text1"/>
          <w:sz w:val="24"/>
          <w:szCs w:val="24"/>
        </w:rPr>
      </w:pPr>
    </w:p>
    <w:tbl>
      <w:tblPr>
        <w:tblW w:w="0" w:type="auto"/>
        <w:tblInd w:w="1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Switzerland.  Mark conversion table for study abroad students."/>
        <w:tblDescription w:val=" Mark conversion table for study abroad students."/>
      </w:tblPr>
      <w:tblGrid>
        <w:gridCol w:w="1951"/>
        <w:gridCol w:w="1843"/>
        <w:gridCol w:w="2559"/>
      </w:tblGrid>
      <w:tr w:rsidR="00C205E5" w:rsidRPr="00C205E5" w14:paraId="7D83DF4B" w14:textId="77777777" w:rsidTr="0010444B">
        <w:trPr>
          <w:trHeight w:val="277"/>
        </w:trPr>
        <w:tc>
          <w:tcPr>
            <w:tcW w:w="1951" w:type="dxa"/>
            <w:shd w:val="clear" w:color="auto" w:fill="D9D9D9" w:themeFill="background1" w:themeFillShade="D9"/>
          </w:tcPr>
          <w:p w14:paraId="560D9259" w14:textId="77777777" w:rsidR="00521FBD" w:rsidRPr="00C205E5" w:rsidRDefault="00521FBD" w:rsidP="0010444B">
            <w:pPr>
              <w:pStyle w:val="TableParagraph"/>
              <w:spacing w:line="360" w:lineRule="auto"/>
              <w:ind w:right="603"/>
              <w:jc w:val="left"/>
              <w:rPr>
                <w:b/>
                <w:color w:val="000000" w:themeColor="text1"/>
                <w:sz w:val="24"/>
                <w:szCs w:val="24"/>
              </w:rPr>
            </w:pPr>
            <w:r w:rsidRPr="00C205E5">
              <w:rPr>
                <w:b/>
                <w:color w:val="000000" w:themeColor="text1"/>
                <w:spacing w:val="-2"/>
                <w:sz w:val="24"/>
                <w:szCs w:val="24"/>
              </w:rPr>
              <w:t>Grade</w:t>
            </w:r>
          </w:p>
        </w:tc>
        <w:tc>
          <w:tcPr>
            <w:tcW w:w="1843" w:type="dxa"/>
            <w:shd w:val="clear" w:color="auto" w:fill="D9D9D9" w:themeFill="background1" w:themeFillShade="D9"/>
          </w:tcPr>
          <w:p w14:paraId="61B43E5E" w14:textId="77777777" w:rsidR="00521FBD" w:rsidRPr="00C205E5" w:rsidRDefault="00521FBD" w:rsidP="0010444B">
            <w:pPr>
              <w:pStyle w:val="TableParagraph"/>
              <w:spacing w:line="360" w:lineRule="auto"/>
              <w:ind w:right="14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559" w:type="dxa"/>
            <w:shd w:val="clear" w:color="auto" w:fill="D9D9D9" w:themeFill="background1" w:themeFillShade="D9"/>
          </w:tcPr>
          <w:p w14:paraId="5AC9746A" w14:textId="77777777" w:rsidR="00521FBD" w:rsidRPr="00C205E5" w:rsidRDefault="00521FBD" w:rsidP="0010444B">
            <w:pPr>
              <w:pStyle w:val="TableParagraph"/>
              <w:spacing w:line="360" w:lineRule="auto"/>
              <w:ind w:right="328"/>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5B167F31" w14:textId="77777777" w:rsidTr="0010444B">
        <w:trPr>
          <w:trHeight w:val="251"/>
        </w:trPr>
        <w:tc>
          <w:tcPr>
            <w:tcW w:w="1951" w:type="dxa"/>
          </w:tcPr>
          <w:p w14:paraId="471A49D0"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6</w:t>
            </w:r>
          </w:p>
        </w:tc>
        <w:tc>
          <w:tcPr>
            <w:tcW w:w="1843" w:type="dxa"/>
          </w:tcPr>
          <w:p w14:paraId="568E9D48"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80</w:t>
            </w:r>
          </w:p>
        </w:tc>
        <w:tc>
          <w:tcPr>
            <w:tcW w:w="2559" w:type="dxa"/>
          </w:tcPr>
          <w:p w14:paraId="3834C280" w14:textId="77777777" w:rsidR="00521FBD" w:rsidRPr="00C205E5" w:rsidRDefault="00521FBD" w:rsidP="0010444B">
            <w:pPr>
              <w:pStyle w:val="TableParagraph"/>
              <w:spacing w:line="360" w:lineRule="auto"/>
              <w:ind w:right="699"/>
              <w:jc w:val="left"/>
              <w:rPr>
                <w:color w:val="000000" w:themeColor="text1"/>
                <w:sz w:val="24"/>
                <w:szCs w:val="24"/>
              </w:rPr>
            </w:pPr>
            <w:r w:rsidRPr="00C205E5">
              <w:rPr>
                <w:color w:val="000000" w:themeColor="text1"/>
                <w:spacing w:val="-2"/>
                <w:sz w:val="24"/>
                <w:szCs w:val="24"/>
              </w:rPr>
              <w:t>First</w:t>
            </w:r>
          </w:p>
        </w:tc>
      </w:tr>
      <w:tr w:rsidR="00C205E5" w:rsidRPr="00C205E5" w14:paraId="1422633B" w14:textId="77777777" w:rsidTr="0010444B">
        <w:trPr>
          <w:trHeight w:val="253"/>
        </w:trPr>
        <w:tc>
          <w:tcPr>
            <w:tcW w:w="1951" w:type="dxa"/>
          </w:tcPr>
          <w:p w14:paraId="091A5AB6"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5.5</w:t>
            </w:r>
          </w:p>
        </w:tc>
        <w:tc>
          <w:tcPr>
            <w:tcW w:w="1843" w:type="dxa"/>
          </w:tcPr>
          <w:p w14:paraId="5316BEC6"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75</w:t>
            </w:r>
          </w:p>
        </w:tc>
        <w:tc>
          <w:tcPr>
            <w:tcW w:w="2559" w:type="dxa"/>
          </w:tcPr>
          <w:p w14:paraId="2AA196C9" w14:textId="77777777" w:rsidR="00521FBD" w:rsidRPr="00C205E5" w:rsidRDefault="00521FBD" w:rsidP="0010444B">
            <w:pPr>
              <w:pStyle w:val="TableParagraph"/>
              <w:spacing w:line="360" w:lineRule="auto"/>
              <w:ind w:right="699"/>
              <w:jc w:val="left"/>
              <w:rPr>
                <w:color w:val="000000" w:themeColor="text1"/>
                <w:sz w:val="24"/>
                <w:szCs w:val="24"/>
              </w:rPr>
            </w:pPr>
            <w:r w:rsidRPr="00C205E5">
              <w:rPr>
                <w:color w:val="000000" w:themeColor="text1"/>
                <w:spacing w:val="-2"/>
                <w:sz w:val="24"/>
                <w:szCs w:val="24"/>
              </w:rPr>
              <w:t>First</w:t>
            </w:r>
          </w:p>
        </w:tc>
      </w:tr>
      <w:tr w:rsidR="00C205E5" w:rsidRPr="00C205E5" w14:paraId="0F2D71A2" w14:textId="77777777" w:rsidTr="0010444B">
        <w:trPr>
          <w:trHeight w:val="251"/>
        </w:trPr>
        <w:tc>
          <w:tcPr>
            <w:tcW w:w="1951" w:type="dxa"/>
          </w:tcPr>
          <w:p w14:paraId="0645897B"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5</w:t>
            </w:r>
          </w:p>
        </w:tc>
        <w:tc>
          <w:tcPr>
            <w:tcW w:w="1843" w:type="dxa"/>
          </w:tcPr>
          <w:p w14:paraId="34B7EC41"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68</w:t>
            </w:r>
          </w:p>
        </w:tc>
        <w:tc>
          <w:tcPr>
            <w:tcW w:w="2559" w:type="dxa"/>
          </w:tcPr>
          <w:p w14:paraId="0EEF58C7" w14:textId="77777777" w:rsidR="00521FBD" w:rsidRPr="00C205E5" w:rsidRDefault="00521FBD" w:rsidP="0010444B">
            <w:pPr>
              <w:pStyle w:val="TableParagraph"/>
              <w:spacing w:line="360" w:lineRule="auto"/>
              <w:ind w:right="258"/>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3369F5C1" w14:textId="77777777" w:rsidTr="0010444B">
        <w:trPr>
          <w:trHeight w:val="253"/>
        </w:trPr>
        <w:tc>
          <w:tcPr>
            <w:tcW w:w="1951" w:type="dxa"/>
          </w:tcPr>
          <w:p w14:paraId="5D6D1530"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4.5</w:t>
            </w:r>
          </w:p>
        </w:tc>
        <w:tc>
          <w:tcPr>
            <w:tcW w:w="1843" w:type="dxa"/>
          </w:tcPr>
          <w:p w14:paraId="3CD2BB43"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63</w:t>
            </w:r>
          </w:p>
        </w:tc>
        <w:tc>
          <w:tcPr>
            <w:tcW w:w="2559" w:type="dxa"/>
          </w:tcPr>
          <w:p w14:paraId="7B66D799" w14:textId="77777777" w:rsidR="00521FBD" w:rsidRPr="00C205E5" w:rsidRDefault="00521FBD" w:rsidP="0010444B">
            <w:pPr>
              <w:pStyle w:val="TableParagraph"/>
              <w:spacing w:line="360" w:lineRule="auto"/>
              <w:ind w:right="258"/>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8C51148" w14:textId="77777777" w:rsidTr="0010444B">
        <w:trPr>
          <w:trHeight w:val="251"/>
        </w:trPr>
        <w:tc>
          <w:tcPr>
            <w:tcW w:w="1951" w:type="dxa"/>
          </w:tcPr>
          <w:p w14:paraId="0305B99E"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4</w:t>
            </w:r>
          </w:p>
        </w:tc>
        <w:tc>
          <w:tcPr>
            <w:tcW w:w="1843" w:type="dxa"/>
          </w:tcPr>
          <w:p w14:paraId="0DAEA756"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55</w:t>
            </w:r>
          </w:p>
        </w:tc>
        <w:tc>
          <w:tcPr>
            <w:tcW w:w="2559" w:type="dxa"/>
          </w:tcPr>
          <w:p w14:paraId="005645EC" w14:textId="77777777" w:rsidR="00521FBD" w:rsidRPr="00C205E5" w:rsidRDefault="00521FBD" w:rsidP="0010444B">
            <w:pPr>
              <w:pStyle w:val="TableParagraph"/>
              <w:spacing w:line="360" w:lineRule="auto"/>
              <w:ind w:right="261"/>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8D1733F" w14:textId="77777777" w:rsidTr="0010444B">
        <w:trPr>
          <w:trHeight w:val="254"/>
        </w:trPr>
        <w:tc>
          <w:tcPr>
            <w:tcW w:w="1951" w:type="dxa"/>
          </w:tcPr>
          <w:p w14:paraId="0B34A086"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3.5</w:t>
            </w:r>
          </w:p>
        </w:tc>
        <w:tc>
          <w:tcPr>
            <w:tcW w:w="1843" w:type="dxa"/>
          </w:tcPr>
          <w:p w14:paraId="7CFEDA5B"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45</w:t>
            </w:r>
          </w:p>
        </w:tc>
        <w:tc>
          <w:tcPr>
            <w:tcW w:w="2559" w:type="dxa"/>
          </w:tcPr>
          <w:p w14:paraId="580BD404" w14:textId="77777777" w:rsidR="00521FBD" w:rsidRPr="00C205E5" w:rsidRDefault="00521FBD" w:rsidP="0010444B">
            <w:pPr>
              <w:pStyle w:val="TableParagraph"/>
              <w:spacing w:line="360" w:lineRule="auto"/>
              <w:ind w:right="700"/>
              <w:jc w:val="left"/>
              <w:rPr>
                <w:color w:val="000000" w:themeColor="text1"/>
                <w:sz w:val="24"/>
                <w:szCs w:val="24"/>
              </w:rPr>
            </w:pPr>
            <w:r w:rsidRPr="00C205E5">
              <w:rPr>
                <w:color w:val="000000" w:themeColor="text1"/>
                <w:spacing w:val="-2"/>
                <w:sz w:val="24"/>
                <w:szCs w:val="24"/>
              </w:rPr>
              <w:t>Third</w:t>
            </w:r>
          </w:p>
        </w:tc>
      </w:tr>
      <w:tr w:rsidR="00C205E5" w:rsidRPr="00C205E5" w14:paraId="1B4B51F3" w14:textId="77777777" w:rsidTr="0010444B">
        <w:trPr>
          <w:trHeight w:val="253"/>
        </w:trPr>
        <w:tc>
          <w:tcPr>
            <w:tcW w:w="1951" w:type="dxa"/>
          </w:tcPr>
          <w:p w14:paraId="763F10E6" w14:textId="77777777" w:rsidR="00521FBD" w:rsidRPr="00C205E5" w:rsidRDefault="00521FBD" w:rsidP="0010444B">
            <w:pPr>
              <w:pStyle w:val="TableParagraph"/>
              <w:spacing w:line="360" w:lineRule="auto"/>
              <w:ind w:left="10"/>
              <w:jc w:val="left"/>
              <w:rPr>
                <w:color w:val="000000" w:themeColor="text1"/>
                <w:sz w:val="24"/>
                <w:szCs w:val="24"/>
              </w:rPr>
            </w:pPr>
            <w:r w:rsidRPr="00C205E5">
              <w:rPr>
                <w:color w:val="000000" w:themeColor="text1"/>
                <w:sz w:val="24"/>
                <w:szCs w:val="24"/>
              </w:rPr>
              <w:t>3</w:t>
            </w:r>
          </w:p>
        </w:tc>
        <w:tc>
          <w:tcPr>
            <w:tcW w:w="1843" w:type="dxa"/>
          </w:tcPr>
          <w:p w14:paraId="6C783FAA"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35</w:t>
            </w:r>
          </w:p>
        </w:tc>
        <w:tc>
          <w:tcPr>
            <w:tcW w:w="2559" w:type="dxa"/>
          </w:tcPr>
          <w:p w14:paraId="5C2F3D30" w14:textId="77777777" w:rsidR="00521FBD" w:rsidRPr="00C205E5" w:rsidRDefault="00521FBD" w:rsidP="0010444B">
            <w:pPr>
              <w:pStyle w:val="TableParagraph"/>
              <w:spacing w:line="360" w:lineRule="auto"/>
              <w:ind w:right="700"/>
              <w:jc w:val="left"/>
              <w:rPr>
                <w:color w:val="000000" w:themeColor="text1"/>
                <w:sz w:val="24"/>
                <w:szCs w:val="24"/>
              </w:rPr>
            </w:pPr>
            <w:r w:rsidRPr="00C205E5">
              <w:rPr>
                <w:color w:val="000000" w:themeColor="text1"/>
                <w:spacing w:val="-4"/>
                <w:sz w:val="24"/>
                <w:szCs w:val="24"/>
              </w:rPr>
              <w:t>Fail</w:t>
            </w:r>
          </w:p>
        </w:tc>
      </w:tr>
      <w:tr w:rsidR="00C205E5" w:rsidRPr="00C205E5" w14:paraId="3FEFB3C9" w14:textId="77777777" w:rsidTr="0010444B">
        <w:trPr>
          <w:trHeight w:val="251"/>
        </w:trPr>
        <w:tc>
          <w:tcPr>
            <w:tcW w:w="1951" w:type="dxa"/>
          </w:tcPr>
          <w:p w14:paraId="3393A641" w14:textId="77777777" w:rsidR="00521FBD" w:rsidRPr="00C205E5" w:rsidRDefault="00521FBD" w:rsidP="0010444B">
            <w:pPr>
              <w:pStyle w:val="TableParagraph"/>
              <w:spacing w:line="360" w:lineRule="auto"/>
              <w:ind w:right="602"/>
              <w:jc w:val="left"/>
              <w:rPr>
                <w:color w:val="000000" w:themeColor="text1"/>
                <w:sz w:val="24"/>
                <w:szCs w:val="24"/>
              </w:rPr>
            </w:pPr>
            <w:r w:rsidRPr="00C205E5">
              <w:rPr>
                <w:color w:val="000000" w:themeColor="text1"/>
                <w:spacing w:val="-5"/>
                <w:sz w:val="24"/>
                <w:szCs w:val="24"/>
              </w:rPr>
              <w:t>2.5</w:t>
            </w:r>
          </w:p>
        </w:tc>
        <w:tc>
          <w:tcPr>
            <w:tcW w:w="1843" w:type="dxa"/>
          </w:tcPr>
          <w:p w14:paraId="425DD053" w14:textId="77777777" w:rsidR="00521FBD" w:rsidRPr="00C205E5" w:rsidRDefault="00521FBD" w:rsidP="0010444B">
            <w:pPr>
              <w:pStyle w:val="TableParagraph"/>
              <w:spacing w:line="360" w:lineRule="auto"/>
              <w:ind w:right="148"/>
              <w:jc w:val="left"/>
              <w:rPr>
                <w:color w:val="000000" w:themeColor="text1"/>
                <w:sz w:val="24"/>
                <w:szCs w:val="24"/>
              </w:rPr>
            </w:pPr>
            <w:r w:rsidRPr="00C205E5">
              <w:rPr>
                <w:color w:val="000000" w:themeColor="text1"/>
                <w:spacing w:val="-5"/>
                <w:sz w:val="24"/>
                <w:szCs w:val="24"/>
              </w:rPr>
              <w:t>25</w:t>
            </w:r>
          </w:p>
        </w:tc>
        <w:tc>
          <w:tcPr>
            <w:tcW w:w="2559" w:type="dxa"/>
          </w:tcPr>
          <w:p w14:paraId="240DC949" w14:textId="77777777" w:rsidR="00521FBD" w:rsidRPr="00C205E5" w:rsidRDefault="00521FBD" w:rsidP="0010444B">
            <w:pPr>
              <w:pStyle w:val="TableParagraph"/>
              <w:spacing w:line="360" w:lineRule="auto"/>
              <w:ind w:right="700"/>
              <w:jc w:val="left"/>
              <w:rPr>
                <w:color w:val="000000" w:themeColor="text1"/>
                <w:sz w:val="24"/>
                <w:szCs w:val="24"/>
              </w:rPr>
            </w:pPr>
            <w:r w:rsidRPr="00C205E5">
              <w:rPr>
                <w:color w:val="000000" w:themeColor="text1"/>
                <w:spacing w:val="-4"/>
                <w:sz w:val="24"/>
                <w:szCs w:val="24"/>
              </w:rPr>
              <w:t>Fail</w:t>
            </w:r>
          </w:p>
        </w:tc>
      </w:tr>
    </w:tbl>
    <w:p w14:paraId="11A5C3B5" w14:textId="77777777" w:rsidR="00C205E5" w:rsidRPr="00C205E5" w:rsidRDefault="00C205E5" w:rsidP="00521FBD">
      <w:pPr>
        <w:pStyle w:val="Heading2"/>
        <w:spacing w:line="360" w:lineRule="auto"/>
        <w:rPr>
          <w:color w:val="000000" w:themeColor="text1"/>
          <w:spacing w:val="-2"/>
        </w:rPr>
      </w:pPr>
      <w:bookmarkStart w:id="101" w:name="_TOC_250000"/>
      <w:bookmarkStart w:id="102" w:name="_Toc142390721"/>
      <w:bookmarkEnd w:id="101"/>
    </w:p>
    <w:p w14:paraId="1BE260C3"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11A11059" w14:textId="1F51B03A" w:rsidR="00521FBD" w:rsidRPr="00C205E5" w:rsidRDefault="00521FBD" w:rsidP="00521FBD">
      <w:pPr>
        <w:pStyle w:val="Heading2"/>
        <w:spacing w:line="360" w:lineRule="auto"/>
        <w:rPr>
          <w:color w:val="000000" w:themeColor="text1"/>
        </w:rPr>
      </w:pPr>
      <w:r w:rsidRPr="00C205E5">
        <w:rPr>
          <w:color w:val="000000" w:themeColor="text1"/>
          <w:spacing w:val="-2"/>
        </w:rPr>
        <w:t>Thailand</w:t>
      </w:r>
      <w:bookmarkEnd w:id="102"/>
    </w:p>
    <w:p w14:paraId="01D50505" w14:textId="77777777" w:rsidR="00521FBD" w:rsidRPr="00C205E5" w:rsidRDefault="00521FBD" w:rsidP="00977A2F">
      <w:pPr>
        <w:pStyle w:val="BodyText"/>
        <w:spacing w:line="360" w:lineRule="auto"/>
        <w:ind w:right="219"/>
        <w:rPr>
          <w:color w:val="000000" w:themeColor="text1"/>
          <w:sz w:val="24"/>
          <w:szCs w:val="24"/>
        </w:rPr>
      </w:pPr>
      <w:r w:rsidRPr="00C205E5">
        <w:rPr>
          <w:color w:val="000000" w:themeColor="text1"/>
          <w:sz w:val="24"/>
          <w:szCs w:val="24"/>
        </w:rPr>
        <w:t xml:space="preserve">Thailand's primary grading system is loosely based on the USA's, with letter grades being converted in a GPA. However, the grade boundaries and letter grades differ from that of the </w:t>
      </w:r>
      <w:r w:rsidRPr="00C205E5">
        <w:rPr>
          <w:color w:val="000000" w:themeColor="text1"/>
          <w:spacing w:val="-4"/>
          <w:sz w:val="24"/>
          <w:szCs w:val="24"/>
        </w:rPr>
        <w:t>USA.</w:t>
      </w:r>
    </w:p>
    <w:p w14:paraId="642E4FAE" w14:textId="77777777" w:rsidR="00521FBD" w:rsidRPr="00C205E5" w:rsidRDefault="00521FBD" w:rsidP="00521FBD">
      <w:pPr>
        <w:pStyle w:val="BodyText"/>
        <w:spacing w:before="7" w:line="360" w:lineRule="auto"/>
        <w:rPr>
          <w:color w:val="000000" w:themeColor="text1"/>
          <w:sz w:val="24"/>
          <w:szCs w:val="24"/>
        </w:rPr>
      </w:pPr>
    </w:p>
    <w:tbl>
      <w:tblPr>
        <w:tblW w:w="0" w:type="auto"/>
        <w:tblInd w:w="1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hailand.  Mark conversion table for study abroad students."/>
        <w:tblDescription w:val="Mark conversion table for study abroad students."/>
      </w:tblPr>
      <w:tblGrid>
        <w:gridCol w:w="2942"/>
        <w:gridCol w:w="1984"/>
        <w:gridCol w:w="2236"/>
      </w:tblGrid>
      <w:tr w:rsidR="00C205E5" w:rsidRPr="00C205E5" w14:paraId="6C651972" w14:textId="77777777" w:rsidTr="0010444B">
        <w:trPr>
          <w:trHeight w:val="275"/>
        </w:trPr>
        <w:tc>
          <w:tcPr>
            <w:tcW w:w="2942" w:type="dxa"/>
            <w:shd w:val="clear" w:color="auto" w:fill="D9D9D9" w:themeFill="background1" w:themeFillShade="D9"/>
          </w:tcPr>
          <w:p w14:paraId="5FB3AF43" w14:textId="77777777" w:rsidR="00521FBD" w:rsidRPr="00C205E5" w:rsidRDefault="00521FBD" w:rsidP="0010444B">
            <w:pPr>
              <w:pStyle w:val="TableParagraph"/>
              <w:spacing w:line="360" w:lineRule="auto"/>
              <w:ind w:right="158"/>
              <w:jc w:val="left"/>
              <w:rPr>
                <w:b/>
                <w:color w:val="000000" w:themeColor="text1"/>
                <w:sz w:val="24"/>
                <w:szCs w:val="24"/>
              </w:rPr>
            </w:pPr>
            <w:r w:rsidRPr="00C205E5">
              <w:rPr>
                <w:b/>
                <w:color w:val="000000" w:themeColor="text1"/>
                <w:spacing w:val="-2"/>
                <w:sz w:val="24"/>
                <w:szCs w:val="24"/>
              </w:rPr>
              <w:t>Grade</w:t>
            </w:r>
          </w:p>
        </w:tc>
        <w:tc>
          <w:tcPr>
            <w:tcW w:w="1984" w:type="dxa"/>
            <w:shd w:val="clear" w:color="auto" w:fill="D9D9D9" w:themeFill="background1" w:themeFillShade="D9"/>
          </w:tcPr>
          <w:p w14:paraId="0B578126" w14:textId="77777777" w:rsidR="00521FBD" w:rsidRPr="00C205E5" w:rsidRDefault="00521FBD" w:rsidP="0010444B">
            <w:pPr>
              <w:pStyle w:val="TableParagraph"/>
              <w:spacing w:line="360" w:lineRule="auto"/>
              <w:ind w:right="134"/>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236" w:type="dxa"/>
            <w:shd w:val="clear" w:color="auto" w:fill="D9D9D9" w:themeFill="background1" w:themeFillShade="D9"/>
          </w:tcPr>
          <w:p w14:paraId="3702402F" w14:textId="77777777" w:rsidR="00521FBD" w:rsidRPr="00C205E5" w:rsidRDefault="00521FBD" w:rsidP="0010444B">
            <w:pPr>
              <w:pStyle w:val="TableParagraph"/>
              <w:spacing w:line="360" w:lineRule="auto"/>
              <w:ind w:right="325"/>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4B2A2A0B" w14:textId="77777777" w:rsidTr="0010444B">
        <w:trPr>
          <w:trHeight w:val="275"/>
        </w:trPr>
        <w:tc>
          <w:tcPr>
            <w:tcW w:w="2942" w:type="dxa"/>
          </w:tcPr>
          <w:p w14:paraId="7D8E2A77" w14:textId="77777777" w:rsidR="00521FBD" w:rsidRPr="00C205E5" w:rsidRDefault="00521FBD" w:rsidP="0010444B">
            <w:pPr>
              <w:pStyle w:val="TableParagraph"/>
              <w:spacing w:line="360" w:lineRule="auto"/>
              <w:ind w:left="2"/>
              <w:jc w:val="left"/>
              <w:rPr>
                <w:color w:val="000000" w:themeColor="text1"/>
                <w:sz w:val="24"/>
                <w:szCs w:val="24"/>
              </w:rPr>
            </w:pPr>
            <w:r w:rsidRPr="00C205E5">
              <w:rPr>
                <w:color w:val="000000" w:themeColor="text1"/>
                <w:sz w:val="24"/>
                <w:szCs w:val="24"/>
              </w:rPr>
              <w:t>A</w:t>
            </w:r>
          </w:p>
        </w:tc>
        <w:tc>
          <w:tcPr>
            <w:tcW w:w="1984" w:type="dxa"/>
          </w:tcPr>
          <w:p w14:paraId="52000167"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80</w:t>
            </w:r>
          </w:p>
        </w:tc>
        <w:tc>
          <w:tcPr>
            <w:tcW w:w="2236" w:type="dxa"/>
          </w:tcPr>
          <w:p w14:paraId="6542B517"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2"/>
                <w:sz w:val="24"/>
                <w:szCs w:val="24"/>
              </w:rPr>
              <w:t>First</w:t>
            </w:r>
          </w:p>
        </w:tc>
      </w:tr>
      <w:tr w:rsidR="00C205E5" w:rsidRPr="00C205E5" w14:paraId="501C1795" w14:textId="77777777" w:rsidTr="0010444B">
        <w:trPr>
          <w:trHeight w:val="275"/>
        </w:trPr>
        <w:tc>
          <w:tcPr>
            <w:tcW w:w="2942" w:type="dxa"/>
          </w:tcPr>
          <w:p w14:paraId="2B9BB70C" w14:textId="77777777" w:rsidR="00521FBD" w:rsidRPr="00C205E5" w:rsidRDefault="00521FBD" w:rsidP="0010444B">
            <w:pPr>
              <w:pStyle w:val="TableParagraph"/>
              <w:spacing w:line="360" w:lineRule="auto"/>
              <w:ind w:right="157"/>
              <w:jc w:val="left"/>
              <w:rPr>
                <w:color w:val="000000" w:themeColor="text1"/>
                <w:sz w:val="24"/>
                <w:szCs w:val="24"/>
              </w:rPr>
            </w:pPr>
            <w:r w:rsidRPr="00C205E5">
              <w:rPr>
                <w:color w:val="000000" w:themeColor="text1"/>
                <w:spacing w:val="-5"/>
                <w:sz w:val="24"/>
                <w:szCs w:val="24"/>
              </w:rPr>
              <w:t>A-</w:t>
            </w:r>
          </w:p>
        </w:tc>
        <w:tc>
          <w:tcPr>
            <w:tcW w:w="1984" w:type="dxa"/>
          </w:tcPr>
          <w:p w14:paraId="0FCA130A"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75</w:t>
            </w:r>
          </w:p>
        </w:tc>
        <w:tc>
          <w:tcPr>
            <w:tcW w:w="2236" w:type="dxa"/>
          </w:tcPr>
          <w:p w14:paraId="56492BA4"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2"/>
                <w:sz w:val="24"/>
                <w:szCs w:val="24"/>
              </w:rPr>
              <w:t>First</w:t>
            </w:r>
          </w:p>
        </w:tc>
      </w:tr>
      <w:tr w:rsidR="00C205E5" w:rsidRPr="00C205E5" w14:paraId="76B6D91B" w14:textId="77777777" w:rsidTr="0010444B">
        <w:trPr>
          <w:trHeight w:val="277"/>
        </w:trPr>
        <w:tc>
          <w:tcPr>
            <w:tcW w:w="2942" w:type="dxa"/>
          </w:tcPr>
          <w:p w14:paraId="60C18346"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pacing w:val="-5"/>
                <w:sz w:val="24"/>
                <w:szCs w:val="24"/>
              </w:rPr>
              <w:t>B+</w:t>
            </w:r>
          </w:p>
        </w:tc>
        <w:tc>
          <w:tcPr>
            <w:tcW w:w="1984" w:type="dxa"/>
          </w:tcPr>
          <w:p w14:paraId="7AD5ED97"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68</w:t>
            </w:r>
          </w:p>
        </w:tc>
        <w:tc>
          <w:tcPr>
            <w:tcW w:w="2236" w:type="dxa"/>
          </w:tcPr>
          <w:p w14:paraId="7C08BFE6"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Upper</w:t>
            </w:r>
            <w:r w:rsidRPr="00C205E5">
              <w:rPr>
                <w:color w:val="000000" w:themeColor="text1"/>
                <w:spacing w:val="-4"/>
                <w:sz w:val="24"/>
                <w:szCs w:val="24"/>
              </w:rPr>
              <w:t xml:space="preserve"> </w:t>
            </w:r>
            <w:r w:rsidRPr="00C205E5">
              <w:rPr>
                <w:color w:val="000000" w:themeColor="text1"/>
                <w:spacing w:val="-2"/>
                <w:sz w:val="24"/>
                <w:szCs w:val="24"/>
              </w:rPr>
              <w:t>Second</w:t>
            </w:r>
          </w:p>
        </w:tc>
      </w:tr>
      <w:tr w:rsidR="00C205E5" w:rsidRPr="00C205E5" w14:paraId="66A12D0E" w14:textId="77777777" w:rsidTr="0010444B">
        <w:trPr>
          <w:trHeight w:val="275"/>
        </w:trPr>
        <w:tc>
          <w:tcPr>
            <w:tcW w:w="2942" w:type="dxa"/>
          </w:tcPr>
          <w:p w14:paraId="5FB3D911" w14:textId="77777777" w:rsidR="00521FBD" w:rsidRPr="00C205E5" w:rsidRDefault="00521FBD" w:rsidP="0010444B">
            <w:pPr>
              <w:pStyle w:val="TableParagraph"/>
              <w:spacing w:line="360" w:lineRule="auto"/>
              <w:ind w:left="2"/>
              <w:jc w:val="left"/>
              <w:rPr>
                <w:color w:val="000000" w:themeColor="text1"/>
                <w:sz w:val="24"/>
                <w:szCs w:val="24"/>
              </w:rPr>
            </w:pPr>
            <w:r w:rsidRPr="00C205E5">
              <w:rPr>
                <w:color w:val="000000" w:themeColor="text1"/>
                <w:sz w:val="24"/>
                <w:szCs w:val="24"/>
              </w:rPr>
              <w:t>B</w:t>
            </w:r>
          </w:p>
        </w:tc>
        <w:tc>
          <w:tcPr>
            <w:tcW w:w="1984" w:type="dxa"/>
          </w:tcPr>
          <w:p w14:paraId="119B4F8C"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63</w:t>
            </w:r>
          </w:p>
        </w:tc>
        <w:tc>
          <w:tcPr>
            <w:tcW w:w="2236" w:type="dxa"/>
          </w:tcPr>
          <w:p w14:paraId="0E4776B1"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Upper</w:t>
            </w:r>
            <w:r w:rsidRPr="00C205E5">
              <w:rPr>
                <w:color w:val="000000" w:themeColor="text1"/>
                <w:spacing w:val="-4"/>
                <w:sz w:val="24"/>
                <w:szCs w:val="24"/>
              </w:rPr>
              <w:t xml:space="preserve"> </w:t>
            </w:r>
            <w:r w:rsidRPr="00C205E5">
              <w:rPr>
                <w:color w:val="000000" w:themeColor="text1"/>
                <w:spacing w:val="-2"/>
                <w:sz w:val="24"/>
                <w:szCs w:val="24"/>
              </w:rPr>
              <w:t>Second</w:t>
            </w:r>
          </w:p>
        </w:tc>
      </w:tr>
      <w:tr w:rsidR="00C205E5" w:rsidRPr="00C205E5" w14:paraId="1938B5F6" w14:textId="77777777" w:rsidTr="0010444B">
        <w:trPr>
          <w:trHeight w:val="275"/>
        </w:trPr>
        <w:tc>
          <w:tcPr>
            <w:tcW w:w="2942" w:type="dxa"/>
          </w:tcPr>
          <w:p w14:paraId="504A5A3C" w14:textId="77777777" w:rsidR="00521FBD" w:rsidRPr="00C205E5" w:rsidRDefault="00521FBD" w:rsidP="0010444B">
            <w:pPr>
              <w:pStyle w:val="TableParagraph"/>
              <w:spacing w:line="360" w:lineRule="auto"/>
              <w:ind w:right="161"/>
              <w:jc w:val="left"/>
              <w:rPr>
                <w:color w:val="000000" w:themeColor="text1"/>
                <w:sz w:val="24"/>
                <w:szCs w:val="24"/>
              </w:rPr>
            </w:pPr>
            <w:r w:rsidRPr="00C205E5">
              <w:rPr>
                <w:color w:val="000000" w:themeColor="text1"/>
                <w:spacing w:val="-5"/>
                <w:sz w:val="24"/>
                <w:szCs w:val="24"/>
              </w:rPr>
              <w:t>C+</w:t>
            </w:r>
          </w:p>
        </w:tc>
        <w:tc>
          <w:tcPr>
            <w:tcW w:w="1984" w:type="dxa"/>
          </w:tcPr>
          <w:p w14:paraId="4F749C11"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55</w:t>
            </w:r>
          </w:p>
        </w:tc>
        <w:tc>
          <w:tcPr>
            <w:tcW w:w="2236" w:type="dxa"/>
          </w:tcPr>
          <w:p w14:paraId="47942413"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Lower</w:t>
            </w:r>
            <w:r w:rsidRPr="00C205E5">
              <w:rPr>
                <w:color w:val="000000" w:themeColor="text1"/>
                <w:spacing w:val="-12"/>
                <w:sz w:val="24"/>
                <w:szCs w:val="24"/>
              </w:rPr>
              <w:t xml:space="preserve"> </w:t>
            </w:r>
            <w:r w:rsidRPr="00C205E5">
              <w:rPr>
                <w:color w:val="000000" w:themeColor="text1"/>
                <w:spacing w:val="-2"/>
                <w:sz w:val="24"/>
                <w:szCs w:val="24"/>
              </w:rPr>
              <w:t>Second</w:t>
            </w:r>
          </w:p>
        </w:tc>
      </w:tr>
      <w:tr w:rsidR="00C205E5" w:rsidRPr="00C205E5" w14:paraId="49A88F29" w14:textId="77777777" w:rsidTr="0010444B">
        <w:trPr>
          <w:trHeight w:val="275"/>
        </w:trPr>
        <w:tc>
          <w:tcPr>
            <w:tcW w:w="2942" w:type="dxa"/>
          </w:tcPr>
          <w:p w14:paraId="2FA955AA"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w w:val="99"/>
                <w:sz w:val="24"/>
                <w:szCs w:val="24"/>
              </w:rPr>
              <w:t>C</w:t>
            </w:r>
          </w:p>
        </w:tc>
        <w:tc>
          <w:tcPr>
            <w:tcW w:w="1984" w:type="dxa"/>
          </w:tcPr>
          <w:p w14:paraId="0E48368C"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50</w:t>
            </w:r>
          </w:p>
        </w:tc>
        <w:tc>
          <w:tcPr>
            <w:tcW w:w="2236" w:type="dxa"/>
          </w:tcPr>
          <w:p w14:paraId="03615FE5"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z w:val="24"/>
                <w:szCs w:val="24"/>
              </w:rPr>
              <w:t>Lower</w:t>
            </w:r>
            <w:r w:rsidRPr="00C205E5">
              <w:rPr>
                <w:color w:val="000000" w:themeColor="text1"/>
                <w:spacing w:val="-12"/>
                <w:sz w:val="24"/>
                <w:szCs w:val="24"/>
              </w:rPr>
              <w:t xml:space="preserve"> </w:t>
            </w:r>
            <w:r w:rsidRPr="00C205E5">
              <w:rPr>
                <w:color w:val="000000" w:themeColor="text1"/>
                <w:spacing w:val="-2"/>
                <w:sz w:val="24"/>
                <w:szCs w:val="24"/>
              </w:rPr>
              <w:t>Second</w:t>
            </w:r>
          </w:p>
        </w:tc>
      </w:tr>
      <w:tr w:rsidR="00C205E5" w:rsidRPr="00C205E5" w14:paraId="7B34FF33" w14:textId="77777777" w:rsidTr="0010444B">
        <w:trPr>
          <w:trHeight w:val="275"/>
        </w:trPr>
        <w:tc>
          <w:tcPr>
            <w:tcW w:w="2942" w:type="dxa"/>
          </w:tcPr>
          <w:p w14:paraId="6288EFDC" w14:textId="77777777" w:rsidR="00521FBD" w:rsidRPr="00C205E5" w:rsidRDefault="00521FBD" w:rsidP="0010444B">
            <w:pPr>
              <w:pStyle w:val="TableParagraph"/>
              <w:spacing w:line="360" w:lineRule="auto"/>
              <w:ind w:right="161"/>
              <w:jc w:val="left"/>
              <w:rPr>
                <w:color w:val="000000" w:themeColor="text1"/>
                <w:sz w:val="24"/>
                <w:szCs w:val="24"/>
              </w:rPr>
            </w:pPr>
            <w:r w:rsidRPr="00C205E5">
              <w:rPr>
                <w:color w:val="000000" w:themeColor="text1"/>
                <w:spacing w:val="-5"/>
                <w:sz w:val="24"/>
                <w:szCs w:val="24"/>
              </w:rPr>
              <w:t>D+</w:t>
            </w:r>
          </w:p>
        </w:tc>
        <w:tc>
          <w:tcPr>
            <w:tcW w:w="1984" w:type="dxa"/>
          </w:tcPr>
          <w:p w14:paraId="3A66AE34"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45</w:t>
            </w:r>
          </w:p>
        </w:tc>
        <w:tc>
          <w:tcPr>
            <w:tcW w:w="2236" w:type="dxa"/>
          </w:tcPr>
          <w:p w14:paraId="1035CE38"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2"/>
                <w:sz w:val="24"/>
                <w:szCs w:val="24"/>
              </w:rPr>
              <w:t>Third</w:t>
            </w:r>
          </w:p>
        </w:tc>
      </w:tr>
      <w:tr w:rsidR="00C205E5" w:rsidRPr="00C205E5" w14:paraId="33C9F688" w14:textId="77777777" w:rsidTr="0010444B">
        <w:trPr>
          <w:trHeight w:val="275"/>
        </w:trPr>
        <w:tc>
          <w:tcPr>
            <w:tcW w:w="2942" w:type="dxa"/>
          </w:tcPr>
          <w:p w14:paraId="3B2F44F5" w14:textId="77777777" w:rsidR="00521FBD" w:rsidRPr="00C205E5" w:rsidRDefault="00521FBD" w:rsidP="0010444B">
            <w:pPr>
              <w:pStyle w:val="TableParagraph"/>
              <w:spacing w:line="360" w:lineRule="auto"/>
              <w:ind w:left="5"/>
              <w:jc w:val="left"/>
              <w:rPr>
                <w:color w:val="000000" w:themeColor="text1"/>
                <w:sz w:val="24"/>
                <w:szCs w:val="24"/>
              </w:rPr>
            </w:pPr>
            <w:r w:rsidRPr="00C205E5">
              <w:rPr>
                <w:color w:val="000000" w:themeColor="text1"/>
                <w:w w:val="99"/>
                <w:sz w:val="24"/>
                <w:szCs w:val="24"/>
              </w:rPr>
              <w:t>D</w:t>
            </w:r>
          </w:p>
        </w:tc>
        <w:tc>
          <w:tcPr>
            <w:tcW w:w="1984" w:type="dxa"/>
          </w:tcPr>
          <w:p w14:paraId="1F75478B"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35</w:t>
            </w:r>
          </w:p>
        </w:tc>
        <w:tc>
          <w:tcPr>
            <w:tcW w:w="2236" w:type="dxa"/>
          </w:tcPr>
          <w:p w14:paraId="71465F7B"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4"/>
                <w:sz w:val="24"/>
                <w:szCs w:val="24"/>
              </w:rPr>
              <w:t>Fail</w:t>
            </w:r>
          </w:p>
        </w:tc>
      </w:tr>
      <w:tr w:rsidR="00C205E5" w:rsidRPr="00C205E5" w14:paraId="3CA5971A" w14:textId="77777777" w:rsidTr="0010444B">
        <w:trPr>
          <w:trHeight w:val="277"/>
        </w:trPr>
        <w:tc>
          <w:tcPr>
            <w:tcW w:w="2942" w:type="dxa"/>
          </w:tcPr>
          <w:p w14:paraId="66039B31" w14:textId="77777777" w:rsidR="00521FBD" w:rsidRPr="00C205E5" w:rsidRDefault="00521FBD" w:rsidP="0010444B">
            <w:pPr>
              <w:pStyle w:val="TableParagraph"/>
              <w:spacing w:line="360" w:lineRule="auto"/>
              <w:ind w:left="3"/>
              <w:jc w:val="left"/>
              <w:rPr>
                <w:color w:val="000000" w:themeColor="text1"/>
                <w:sz w:val="24"/>
                <w:szCs w:val="24"/>
              </w:rPr>
            </w:pPr>
            <w:r w:rsidRPr="00C205E5">
              <w:rPr>
                <w:color w:val="000000" w:themeColor="text1"/>
                <w:sz w:val="24"/>
                <w:szCs w:val="24"/>
              </w:rPr>
              <w:t>F</w:t>
            </w:r>
          </w:p>
        </w:tc>
        <w:tc>
          <w:tcPr>
            <w:tcW w:w="1984" w:type="dxa"/>
          </w:tcPr>
          <w:p w14:paraId="33659432" w14:textId="77777777" w:rsidR="00521FBD" w:rsidRPr="00C205E5" w:rsidRDefault="00521FBD" w:rsidP="0010444B">
            <w:pPr>
              <w:pStyle w:val="TableParagraph"/>
              <w:spacing w:line="360" w:lineRule="auto"/>
              <w:ind w:right="133"/>
              <w:jc w:val="left"/>
              <w:rPr>
                <w:color w:val="000000" w:themeColor="text1"/>
                <w:sz w:val="24"/>
                <w:szCs w:val="24"/>
              </w:rPr>
            </w:pPr>
            <w:r w:rsidRPr="00C205E5">
              <w:rPr>
                <w:color w:val="000000" w:themeColor="text1"/>
                <w:spacing w:val="-5"/>
                <w:sz w:val="24"/>
                <w:szCs w:val="24"/>
              </w:rPr>
              <w:t>25</w:t>
            </w:r>
          </w:p>
        </w:tc>
        <w:tc>
          <w:tcPr>
            <w:tcW w:w="2236" w:type="dxa"/>
          </w:tcPr>
          <w:p w14:paraId="5AF3237F"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4"/>
                <w:sz w:val="24"/>
                <w:szCs w:val="24"/>
              </w:rPr>
              <w:t>Fail</w:t>
            </w:r>
          </w:p>
        </w:tc>
      </w:tr>
      <w:tr w:rsidR="00C205E5" w:rsidRPr="00C205E5" w14:paraId="2A9DC0A7" w14:textId="77777777" w:rsidTr="0010444B">
        <w:trPr>
          <w:trHeight w:val="275"/>
        </w:trPr>
        <w:tc>
          <w:tcPr>
            <w:tcW w:w="2942" w:type="dxa"/>
          </w:tcPr>
          <w:p w14:paraId="37A2A3BA" w14:textId="77777777" w:rsidR="00521FBD" w:rsidRPr="00C205E5" w:rsidRDefault="00521FBD" w:rsidP="0010444B">
            <w:pPr>
              <w:pStyle w:val="TableParagraph"/>
              <w:spacing w:line="360" w:lineRule="auto"/>
              <w:ind w:right="158"/>
              <w:jc w:val="left"/>
              <w:rPr>
                <w:color w:val="000000" w:themeColor="text1"/>
                <w:sz w:val="24"/>
                <w:szCs w:val="24"/>
              </w:rPr>
            </w:pPr>
            <w:r w:rsidRPr="00C205E5">
              <w:rPr>
                <w:color w:val="000000" w:themeColor="text1"/>
                <w:spacing w:val="-2"/>
                <w:sz w:val="24"/>
                <w:szCs w:val="24"/>
              </w:rPr>
              <w:t>Incomplete</w:t>
            </w:r>
          </w:p>
        </w:tc>
        <w:tc>
          <w:tcPr>
            <w:tcW w:w="1984" w:type="dxa"/>
          </w:tcPr>
          <w:p w14:paraId="756FE3E5"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w w:val="99"/>
                <w:sz w:val="24"/>
                <w:szCs w:val="24"/>
              </w:rPr>
              <w:t>0</w:t>
            </w:r>
          </w:p>
        </w:tc>
        <w:tc>
          <w:tcPr>
            <w:tcW w:w="2236" w:type="dxa"/>
          </w:tcPr>
          <w:p w14:paraId="6086B36A"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5"/>
                <w:sz w:val="24"/>
                <w:szCs w:val="24"/>
              </w:rPr>
              <w:t>NA</w:t>
            </w:r>
          </w:p>
        </w:tc>
      </w:tr>
      <w:tr w:rsidR="00C205E5" w:rsidRPr="00C205E5" w14:paraId="65BB5B89" w14:textId="77777777" w:rsidTr="0010444B">
        <w:trPr>
          <w:trHeight w:val="275"/>
        </w:trPr>
        <w:tc>
          <w:tcPr>
            <w:tcW w:w="2942" w:type="dxa"/>
          </w:tcPr>
          <w:p w14:paraId="00F483AA" w14:textId="77777777" w:rsidR="00521FBD" w:rsidRPr="00C205E5" w:rsidRDefault="00521FBD" w:rsidP="0010444B">
            <w:pPr>
              <w:pStyle w:val="TableParagraph"/>
              <w:spacing w:line="360" w:lineRule="auto"/>
              <w:ind w:right="156"/>
              <w:jc w:val="left"/>
              <w:rPr>
                <w:color w:val="000000" w:themeColor="text1"/>
                <w:sz w:val="24"/>
                <w:szCs w:val="24"/>
              </w:rPr>
            </w:pPr>
            <w:r w:rsidRPr="00C205E5">
              <w:rPr>
                <w:color w:val="000000" w:themeColor="text1"/>
                <w:spacing w:val="-2"/>
                <w:sz w:val="24"/>
                <w:szCs w:val="24"/>
              </w:rPr>
              <w:t>Withdrawn</w:t>
            </w:r>
          </w:p>
        </w:tc>
        <w:tc>
          <w:tcPr>
            <w:tcW w:w="1984" w:type="dxa"/>
          </w:tcPr>
          <w:p w14:paraId="3F6BBEB0" w14:textId="77777777" w:rsidR="00521FBD" w:rsidRPr="00C205E5" w:rsidRDefault="00521FBD" w:rsidP="0010444B">
            <w:pPr>
              <w:pStyle w:val="TableParagraph"/>
              <w:spacing w:line="360" w:lineRule="auto"/>
              <w:ind w:right="134"/>
              <w:jc w:val="left"/>
              <w:rPr>
                <w:color w:val="000000" w:themeColor="text1"/>
                <w:sz w:val="24"/>
                <w:szCs w:val="24"/>
              </w:rPr>
            </w:pPr>
            <w:r w:rsidRPr="00C205E5">
              <w:rPr>
                <w:color w:val="000000" w:themeColor="text1"/>
                <w:spacing w:val="-5"/>
                <w:sz w:val="24"/>
                <w:szCs w:val="24"/>
              </w:rPr>
              <w:t>NA</w:t>
            </w:r>
          </w:p>
        </w:tc>
        <w:tc>
          <w:tcPr>
            <w:tcW w:w="2236" w:type="dxa"/>
          </w:tcPr>
          <w:p w14:paraId="237F4D0B"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5"/>
                <w:sz w:val="24"/>
                <w:szCs w:val="24"/>
              </w:rPr>
              <w:t>NA</w:t>
            </w:r>
          </w:p>
        </w:tc>
      </w:tr>
      <w:tr w:rsidR="00C205E5" w:rsidRPr="00C205E5" w14:paraId="12171E22" w14:textId="77777777" w:rsidTr="0010444B">
        <w:trPr>
          <w:trHeight w:val="275"/>
        </w:trPr>
        <w:tc>
          <w:tcPr>
            <w:tcW w:w="2942" w:type="dxa"/>
          </w:tcPr>
          <w:p w14:paraId="5FB38DFB" w14:textId="77777777" w:rsidR="00521FBD" w:rsidRPr="00C205E5" w:rsidRDefault="00521FBD" w:rsidP="0010444B">
            <w:pPr>
              <w:pStyle w:val="TableParagraph"/>
              <w:spacing w:line="360" w:lineRule="auto"/>
              <w:ind w:right="161"/>
              <w:jc w:val="left"/>
              <w:rPr>
                <w:color w:val="000000" w:themeColor="text1"/>
                <w:sz w:val="24"/>
                <w:szCs w:val="24"/>
              </w:rPr>
            </w:pPr>
            <w:r w:rsidRPr="00C205E5">
              <w:rPr>
                <w:color w:val="000000" w:themeColor="text1"/>
                <w:sz w:val="24"/>
                <w:szCs w:val="24"/>
              </w:rPr>
              <w:t>Withdrawn</w:t>
            </w:r>
            <w:r w:rsidRPr="00C205E5">
              <w:rPr>
                <w:color w:val="000000" w:themeColor="text1"/>
                <w:spacing w:val="-2"/>
                <w:sz w:val="24"/>
                <w:szCs w:val="24"/>
              </w:rPr>
              <w:t xml:space="preserve"> </w:t>
            </w:r>
            <w:r w:rsidRPr="00C205E5">
              <w:rPr>
                <w:color w:val="000000" w:themeColor="text1"/>
                <w:sz w:val="24"/>
                <w:szCs w:val="24"/>
              </w:rPr>
              <w:t>due</w:t>
            </w:r>
            <w:r w:rsidRPr="00C205E5">
              <w:rPr>
                <w:color w:val="000000" w:themeColor="text1"/>
                <w:spacing w:val="-1"/>
                <w:sz w:val="24"/>
                <w:szCs w:val="24"/>
              </w:rPr>
              <w:t xml:space="preserve"> </w:t>
            </w:r>
            <w:r w:rsidRPr="00C205E5">
              <w:rPr>
                <w:color w:val="000000" w:themeColor="text1"/>
                <w:sz w:val="24"/>
                <w:szCs w:val="24"/>
              </w:rPr>
              <w:t>to</w:t>
            </w:r>
            <w:r w:rsidRPr="00C205E5">
              <w:rPr>
                <w:color w:val="000000" w:themeColor="text1"/>
                <w:spacing w:val="-3"/>
                <w:sz w:val="24"/>
                <w:szCs w:val="24"/>
              </w:rPr>
              <w:t xml:space="preserve"> </w:t>
            </w:r>
            <w:r w:rsidRPr="00C205E5">
              <w:rPr>
                <w:color w:val="000000" w:themeColor="text1"/>
                <w:spacing w:val="-2"/>
                <w:sz w:val="24"/>
                <w:szCs w:val="24"/>
              </w:rPr>
              <w:t>failure</w:t>
            </w:r>
          </w:p>
        </w:tc>
        <w:tc>
          <w:tcPr>
            <w:tcW w:w="1984" w:type="dxa"/>
          </w:tcPr>
          <w:p w14:paraId="065AAFA7" w14:textId="77777777" w:rsidR="00521FBD" w:rsidRPr="00C205E5" w:rsidRDefault="00521FBD" w:rsidP="0010444B">
            <w:pPr>
              <w:pStyle w:val="TableParagraph"/>
              <w:spacing w:line="360" w:lineRule="auto"/>
              <w:ind w:right="134"/>
              <w:jc w:val="left"/>
              <w:rPr>
                <w:color w:val="000000" w:themeColor="text1"/>
                <w:sz w:val="24"/>
                <w:szCs w:val="24"/>
              </w:rPr>
            </w:pPr>
            <w:r w:rsidRPr="00C205E5">
              <w:rPr>
                <w:color w:val="000000" w:themeColor="text1"/>
                <w:spacing w:val="-5"/>
                <w:sz w:val="24"/>
                <w:szCs w:val="24"/>
              </w:rPr>
              <w:t>NA</w:t>
            </w:r>
          </w:p>
        </w:tc>
        <w:tc>
          <w:tcPr>
            <w:tcW w:w="2236" w:type="dxa"/>
          </w:tcPr>
          <w:p w14:paraId="6011487F" w14:textId="77777777" w:rsidR="00521FBD" w:rsidRPr="00C205E5" w:rsidRDefault="00521FBD" w:rsidP="0010444B">
            <w:pPr>
              <w:pStyle w:val="TableParagraph"/>
              <w:spacing w:line="360" w:lineRule="auto"/>
              <w:ind w:right="325"/>
              <w:jc w:val="left"/>
              <w:rPr>
                <w:color w:val="000000" w:themeColor="text1"/>
                <w:sz w:val="24"/>
                <w:szCs w:val="24"/>
              </w:rPr>
            </w:pPr>
            <w:r w:rsidRPr="00C205E5">
              <w:rPr>
                <w:color w:val="000000" w:themeColor="text1"/>
                <w:spacing w:val="-5"/>
                <w:sz w:val="24"/>
                <w:szCs w:val="24"/>
              </w:rPr>
              <w:t>NA</w:t>
            </w:r>
          </w:p>
        </w:tc>
      </w:tr>
    </w:tbl>
    <w:p w14:paraId="5A3DB6F9" w14:textId="77777777" w:rsidR="00C205E5" w:rsidRPr="00C205E5" w:rsidRDefault="00C205E5" w:rsidP="00521FBD">
      <w:pPr>
        <w:pStyle w:val="Heading2"/>
        <w:spacing w:line="360" w:lineRule="auto"/>
        <w:rPr>
          <w:color w:val="000000" w:themeColor="text1"/>
          <w:spacing w:val="-2"/>
        </w:rPr>
      </w:pPr>
      <w:bookmarkStart w:id="103" w:name="_Toc142390722"/>
    </w:p>
    <w:p w14:paraId="2408CA25" w14:textId="77777777" w:rsidR="00C205E5" w:rsidRPr="00C205E5" w:rsidRDefault="00C205E5">
      <w:pPr>
        <w:suppressAutoHyphens w:val="0"/>
        <w:spacing w:after="0" w:line="240" w:lineRule="auto"/>
        <w:rPr>
          <w:b/>
          <w:bCs/>
          <w:color w:val="000000" w:themeColor="text1"/>
          <w:spacing w:val="-2"/>
          <w:sz w:val="28"/>
        </w:rPr>
      </w:pPr>
      <w:r w:rsidRPr="00C205E5">
        <w:rPr>
          <w:color w:val="000000" w:themeColor="text1"/>
          <w:spacing w:val="-2"/>
        </w:rPr>
        <w:br w:type="page"/>
      </w:r>
    </w:p>
    <w:p w14:paraId="3FCC38C0" w14:textId="0CA15364" w:rsidR="00521FBD" w:rsidRPr="00C205E5" w:rsidRDefault="00521FBD" w:rsidP="00521FBD">
      <w:pPr>
        <w:pStyle w:val="Heading2"/>
        <w:spacing w:line="360" w:lineRule="auto"/>
        <w:rPr>
          <w:color w:val="000000" w:themeColor="text1"/>
        </w:rPr>
      </w:pPr>
      <w:r w:rsidRPr="00C205E5">
        <w:rPr>
          <w:color w:val="000000" w:themeColor="text1"/>
          <w:spacing w:val="-2"/>
        </w:rPr>
        <w:t>Turkey</w:t>
      </w:r>
      <w:bookmarkEnd w:id="103"/>
    </w:p>
    <w:p w14:paraId="4D69580F" w14:textId="77777777" w:rsidR="00521FBD" w:rsidRPr="00C205E5" w:rsidRDefault="00521FBD" w:rsidP="00C205E5">
      <w:pPr>
        <w:pStyle w:val="BodyText"/>
        <w:spacing w:line="360" w:lineRule="auto"/>
        <w:rPr>
          <w:color w:val="000000" w:themeColor="text1"/>
          <w:sz w:val="24"/>
          <w:szCs w:val="24"/>
        </w:rPr>
      </w:pPr>
      <w:r w:rsidRPr="00C205E5">
        <w:rPr>
          <w:color w:val="000000" w:themeColor="text1"/>
          <w:sz w:val="24"/>
          <w:szCs w:val="24"/>
        </w:rPr>
        <w:t>The</w:t>
      </w:r>
      <w:r w:rsidRPr="00C205E5">
        <w:rPr>
          <w:color w:val="000000" w:themeColor="text1"/>
          <w:spacing w:val="-7"/>
          <w:sz w:val="24"/>
          <w:szCs w:val="24"/>
        </w:rPr>
        <w:t xml:space="preserve"> </w:t>
      </w:r>
      <w:r w:rsidRPr="00C205E5">
        <w:rPr>
          <w:color w:val="000000" w:themeColor="text1"/>
          <w:sz w:val="24"/>
          <w:szCs w:val="24"/>
        </w:rPr>
        <w:t>grading</w:t>
      </w:r>
      <w:r w:rsidRPr="00C205E5">
        <w:rPr>
          <w:color w:val="000000" w:themeColor="text1"/>
          <w:spacing w:val="1"/>
          <w:sz w:val="24"/>
          <w:szCs w:val="24"/>
        </w:rPr>
        <w:t xml:space="preserve"> </w:t>
      </w:r>
      <w:r w:rsidRPr="00C205E5">
        <w:rPr>
          <w:color w:val="000000" w:themeColor="text1"/>
          <w:sz w:val="24"/>
          <w:szCs w:val="24"/>
        </w:rPr>
        <w:t>scale</w:t>
      </w:r>
      <w:r w:rsidRPr="00C205E5">
        <w:rPr>
          <w:color w:val="000000" w:themeColor="text1"/>
          <w:spacing w:val="-3"/>
          <w:sz w:val="24"/>
          <w:szCs w:val="24"/>
        </w:rPr>
        <w:t xml:space="preserve"> </w:t>
      </w:r>
      <w:r w:rsidRPr="00C205E5">
        <w:rPr>
          <w:color w:val="000000" w:themeColor="text1"/>
          <w:sz w:val="24"/>
          <w:szCs w:val="24"/>
        </w:rPr>
        <w:t>used</w:t>
      </w:r>
      <w:r w:rsidRPr="00C205E5">
        <w:rPr>
          <w:color w:val="000000" w:themeColor="text1"/>
          <w:spacing w:val="-4"/>
          <w:sz w:val="24"/>
          <w:szCs w:val="24"/>
        </w:rPr>
        <w:t xml:space="preserve"> </w:t>
      </w:r>
      <w:r w:rsidRPr="00C205E5">
        <w:rPr>
          <w:color w:val="000000" w:themeColor="text1"/>
          <w:sz w:val="24"/>
          <w:szCs w:val="24"/>
        </w:rPr>
        <w:t>is</w:t>
      </w:r>
      <w:r w:rsidRPr="00C205E5">
        <w:rPr>
          <w:color w:val="000000" w:themeColor="text1"/>
          <w:spacing w:val="-2"/>
          <w:sz w:val="24"/>
          <w:szCs w:val="24"/>
        </w:rPr>
        <w:t xml:space="preserve"> </w:t>
      </w:r>
      <w:r w:rsidRPr="00C205E5">
        <w:rPr>
          <w:color w:val="000000" w:themeColor="text1"/>
          <w:sz w:val="24"/>
          <w:szCs w:val="24"/>
        </w:rPr>
        <w:t>the</w:t>
      </w:r>
      <w:r w:rsidRPr="00C205E5">
        <w:rPr>
          <w:color w:val="000000" w:themeColor="text1"/>
          <w:spacing w:val="-4"/>
          <w:sz w:val="24"/>
          <w:szCs w:val="24"/>
        </w:rPr>
        <w:t xml:space="preserve"> </w:t>
      </w:r>
      <w:r w:rsidRPr="00C205E5">
        <w:rPr>
          <w:color w:val="000000" w:themeColor="text1"/>
          <w:sz w:val="24"/>
          <w:szCs w:val="24"/>
        </w:rPr>
        <w:t>same</w:t>
      </w:r>
      <w:r w:rsidRPr="00C205E5">
        <w:rPr>
          <w:color w:val="000000" w:themeColor="text1"/>
          <w:spacing w:val="-3"/>
          <w:sz w:val="24"/>
          <w:szCs w:val="24"/>
        </w:rPr>
        <w:t xml:space="preserve"> </w:t>
      </w:r>
      <w:r w:rsidRPr="00C205E5">
        <w:rPr>
          <w:color w:val="000000" w:themeColor="text1"/>
          <w:sz w:val="24"/>
          <w:szCs w:val="24"/>
        </w:rPr>
        <w:t>as</w:t>
      </w:r>
      <w:r w:rsidRPr="00C205E5">
        <w:rPr>
          <w:color w:val="000000" w:themeColor="text1"/>
          <w:spacing w:val="-4"/>
          <w:sz w:val="24"/>
          <w:szCs w:val="24"/>
        </w:rPr>
        <w:t xml:space="preserve"> </w:t>
      </w:r>
      <w:r w:rsidRPr="00C205E5">
        <w:rPr>
          <w:color w:val="000000" w:themeColor="text1"/>
          <w:sz w:val="24"/>
          <w:szCs w:val="24"/>
        </w:rPr>
        <w:t>the</w:t>
      </w:r>
      <w:r w:rsidRPr="00C205E5">
        <w:rPr>
          <w:color w:val="000000" w:themeColor="text1"/>
          <w:spacing w:val="-5"/>
          <w:sz w:val="24"/>
          <w:szCs w:val="24"/>
        </w:rPr>
        <w:t xml:space="preserve"> </w:t>
      </w:r>
      <w:r w:rsidRPr="00C205E5">
        <w:rPr>
          <w:color w:val="000000" w:themeColor="text1"/>
          <w:sz w:val="24"/>
          <w:szCs w:val="24"/>
        </w:rPr>
        <w:t>US</w:t>
      </w:r>
      <w:r w:rsidRPr="00C205E5">
        <w:rPr>
          <w:color w:val="000000" w:themeColor="text1"/>
          <w:spacing w:val="-2"/>
          <w:sz w:val="24"/>
          <w:szCs w:val="24"/>
        </w:rPr>
        <w:t xml:space="preserve"> </w:t>
      </w:r>
      <w:r w:rsidRPr="00C205E5">
        <w:rPr>
          <w:color w:val="000000" w:themeColor="text1"/>
          <w:sz w:val="24"/>
          <w:szCs w:val="24"/>
        </w:rPr>
        <w:t>4.0</w:t>
      </w:r>
      <w:r w:rsidRPr="00C205E5">
        <w:rPr>
          <w:color w:val="000000" w:themeColor="text1"/>
          <w:spacing w:val="-2"/>
          <w:sz w:val="24"/>
          <w:szCs w:val="24"/>
        </w:rPr>
        <w:t xml:space="preserve"> scale.</w:t>
      </w:r>
    </w:p>
    <w:tbl>
      <w:tblPr>
        <w:tblpPr w:leftFromText="180" w:rightFromText="180" w:vertAnchor="text" w:horzAnchor="page" w:tblpX="1891"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Turkey. Mark conversion table for study abroad students."/>
        <w:tblDescription w:val="Mark conversion table for study abroad students."/>
      </w:tblPr>
      <w:tblGrid>
        <w:gridCol w:w="1044"/>
        <w:gridCol w:w="1711"/>
        <w:gridCol w:w="1397"/>
      </w:tblGrid>
      <w:tr w:rsidR="00C205E5" w:rsidRPr="00C205E5" w14:paraId="167A7245" w14:textId="77777777" w:rsidTr="0010444B">
        <w:trPr>
          <w:trHeight w:val="278"/>
        </w:trPr>
        <w:tc>
          <w:tcPr>
            <w:tcW w:w="1044" w:type="dxa"/>
            <w:shd w:val="clear" w:color="auto" w:fill="D9D9D9" w:themeFill="background1" w:themeFillShade="D9"/>
          </w:tcPr>
          <w:p w14:paraId="5D641748"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11" w:type="dxa"/>
            <w:shd w:val="clear" w:color="auto" w:fill="D9D9D9" w:themeFill="background1" w:themeFillShade="D9"/>
          </w:tcPr>
          <w:p w14:paraId="63DE0B35"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Point</w:t>
            </w:r>
          </w:p>
        </w:tc>
        <w:tc>
          <w:tcPr>
            <w:tcW w:w="1397" w:type="dxa"/>
            <w:shd w:val="clear" w:color="auto" w:fill="D9D9D9" w:themeFill="background1" w:themeFillShade="D9"/>
          </w:tcPr>
          <w:p w14:paraId="5860D93A" w14:textId="77777777" w:rsidR="00521FBD" w:rsidRPr="00C205E5" w:rsidRDefault="00521FBD" w:rsidP="0010444B">
            <w:pPr>
              <w:pStyle w:val="TableParagraph"/>
              <w:spacing w:line="360" w:lineRule="auto"/>
              <w:ind w:right="111"/>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r>
      <w:tr w:rsidR="00C205E5" w:rsidRPr="00C205E5" w14:paraId="58673824" w14:textId="77777777" w:rsidTr="0010444B">
        <w:trPr>
          <w:trHeight w:val="251"/>
        </w:trPr>
        <w:tc>
          <w:tcPr>
            <w:tcW w:w="1044" w:type="dxa"/>
          </w:tcPr>
          <w:p w14:paraId="727E7FA1"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A+</w:t>
            </w:r>
          </w:p>
        </w:tc>
        <w:tc>
          <w:tcPr>
            <w:tcW w:w="1711" w:type="dxa"/>
          </w:tcPr>
          <w:p w14:paraId="79F33706"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1397" w:type="dxa"/>
          </w:tcPr>
          <w:p w14:paraId="0292E4FC" w14:textId="77777777" w:rsidR="00521FBD" w:rsidRPr="00C205E5" w:rsidRDefault="00521FBD" w:rsidP="0010444B">
            <w:pPr>
              <w:pStyle w:val="TableParagraph"/>
              <w:spacing w:line="360" w:lineRule="auto"/>
              <w:ind w:right="111"/>
              <w:jc w:val="left"/>
              <w:rPr>
                <w:color w:val="000000" w:themeColor="text1"/>
                <w:sz w:val="24"/>
                <w:szCs w:val="24"/>
              </w:rPr>
            </w:pPr>
            <w:r w:rsidRPr="00C205E5">
              <w:rPr>
                <w:color w:val="000000" w:themeColor="text1"/>
                <w:spacing w:val="-5"/>
                <w:sz w:val="24"/>
                <w:szCs w:val="24"/>
              </w:rPr>
              <w:t>80</w:t>
            </w:r>
          </w:p>
        </w:tc>
      </w:tr>
      <w:tr w:rsidR="00C205E5" w:rsidRPr="00C205E5" w14:paraId="07B4F40C" w14:textId="77777777" w:rsidTr="0010444B">
        <w:trPr>
          <w:trHeight w:val="253"/>
        </w:trPr>
        <w:tc>
          <w:tcPr>
            <w:tcW w:w="1044" w:type="dxa"/>
          </w:tcPr>
          <w:p w14:paraId="0AE1977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A</w:t>
            </w:r>
          </w:p>
        </w:tc>
        <w:tc>
          <w:tcPr>
            <w:tcW w:w="1711" w:type="dxa"/>
          </w:tcPr>
          <w:p w14:paraId="0B7BBD25"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4.0</w:t>
            </w:r>
          </w:p>
        </w:tc>
        <w:tc>
          <w:tcPr>
            <w:tcW w:w="1397" w:type="dxa"/>
            <w:tcBorders>
              <w:top w:val="nil"/>
            </w:tcBorders>
          </w:tcPr>
          <w:p w14:paraId="2513E7EB"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75</w:t>
            </w:r>
          </w:p>
        </w:tc>
      </w:tr>
      <w:tr w:rsidR="00C205E5" w:rsidRPr="00C205E5" w14:paraId="1BD43D91" w14:textId="77777777" w:rsidTr="0010444B">
        <w:trPr>
          <w:trHeight w:val="251"/>
        </w:trPr>
        <w:tc>
          <w:tcPr>
            <w:tcW w:w="1044" w:type="dxa"/>
          </w:tcPr>
          <w:p w14:paraId="4403236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A-</w:t>
            </w:r>
          </w:p>
        </w:tc>
        <w:tc>
          <w:tcPr>
            <w:tcW w:w="1711" w:type="dxa"/>
          </w:tcPr>
          <w:p w14:paraId="47715B3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3.67</w:t>
            </w:r>
          </w:p>
        </w:tc>
        <w:tc>
          <w:tcPr>
            <w:tcW w:w="1397" w:type="dxa"/>
          </w:tcPr>
          <w:p w14:paraId="62C4328D"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70</w:t>
            </w:r>
          </w:p>
        </w:tc>
      </w:tr>
      <w:tr w:rsidR="00C205E5" w:rsidRPr="00C205E5" w14:paraId="54E31A6C" w14:textId="77777777" w:rsidTr="0010444B">
        <w:trPr>
          <w:trHeight w:val="253"/>
        </w:trPr>
        <w:tc>
          <w:tcPr>
            <w:tcW w:w="1044" w:type="dxa"/>
          </w:tcPr>
          <w:p w14:paraId="384A9E32" w14:textId="77777777" w:rsidR="00521FBD" w:rsidRPr="00C205E5" w:rsidRDefault="00521FBD" w:rsidP="0010444B">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B+</w:t>
            </w:r>
          </w:p>
        </w:tc>
        <w:tc>
          <w:tcPr>
            <w:tcW w:w="1711" w:type="dxa"/>
          </w:tcPr>
          <w:p w14:paraId="21A3B8AF"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3.33</w:t>
            </w:r>
          </w:p>
        </w:tc>
        <w:tc>
          <w:tcPr>
            <w:tcW w:w="1397" w:type="dxa"/>
            <w:tcBorders>
              <w:top w:val="nil"/>
            </w:tcBorders>
          </w:tcPr>
          <w:p w14:paraId="20F0E738"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68</w:t>
            </w:r>
          </w:p>
        </w:tc>
      </w:tr>
      <w:tr w:rsidR="00C205E5" w:rsidRPr="00C205E5" w14:paraId="5EF51B73" w14:textId="77777777" w:rsidTr="0010444B">
        <w:trPr>
          <w:trHeight w:val="251"/>
        </w:trPr>
        <w:tc>
          <w:tcPr>
            <w:tcW w:w="1044" w:type="dxa"/>
          </w:tcPr>
          <w:p w14:paraId="27797B3A"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B</w:t>
            </w:r>
          </w:p>
        </w:tc>
        <w:tc>
          <w:tcPr>
            <w:tcW w:w="1711" w:type="dxa"/>
          </w:tcPr>
          <w:p w14:paraId="7A791950"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3.0</w:t>
            </w:r>
          </w:p>
        </w:tc>
        <w:tc>
          <w:tcPr>
            <w:tcW w:w="1397" w:type="dxa"/>
          </w:tcPr>
          <w:p w14:paraId="12CD0994"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63</w:t>
            </w:r>
          </w:p>
        </w:tc>
      </w:tr>
      <w:tr w:rsidR="00C205E5" w:rsidRPr="00C205E5" w14:paraId="4525340D" w14:textId="77777777" w:rsidTr="0010444B">
        <w:trPr>
          <w:trHeight w:val="253"/>
        </w:trPr>
        <w:tc>
          <w:tcPr>
            <w:tcW w:w="1044" w:type="dxa"/>
          </w:tcPr>
          <w:p w14:paraId="7C2AFCD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B-</w:t>
            </w:r>
          </w:p>
        </w:tc>
        <w:tc>
          <w:tcPr>
            <w:tcW w:w="1711" w:type="dxa"/>
          </w:tcPr>
          <w:p w14:paraId="1831C94D"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2.67</w:t>
            </w:r>
          </w:p>
        </w:tc>
        <w:tc>
          <w:tcPr>
            <w:tcW w:w="1397" w:type="dxa"/>
            <w:tcBorders>
              <w:top w:val="nil"/>
            </w:tcBorders>
          </w:tcPr>
          <w:p w14:paraId="49044DB0"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60</w:t>
            </w:r>
          </w:p>
        </w:tc>
      </w:tr>
      <w:tr w:rsidR="00C205E5" w:rsidRPr="00C205E5" w14:paraId="602F216F" w14:textId="77777777" w:rsidTr="0010444B">
        <w:trPr>
          <w:trHeight w:val="254"/>
        </w:trPr>
        <w:tc>
          <w:tcPr>
            <w:tcW w:w="1044" w:type="dxa"/>
          </w:tcPr>
          <w:p w14:paraId="3F4AABC4"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C+</w:t>
            </w:r>
          </w:p>
        </w:tc>
        <w:tc>
          <w:tcPr>
            <w:tcW w:w="1711" w:type="dxa"/>
          </w:tcPr>
          <w:p w14:paraId="2EAC5E4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2.33</w:t>
            </w:r>
          </w:p>
        </w:tc>
        <w:tc>
          <w:tcPr>
            <w:tcW w:w="1397" w:type="dxa"/>
          </w:tcPr>
          <w:p w14:paraId="25A904F0"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55</w:t>
            </w:r>
          </w:p>
        </w:tc>
      </w:tr>
      <w:tr w:rsidR="00C205E5" w:rsidRPr="00C205E5" w14:paraId="2BA1DE24" w14:textId="77777777" w:rsidTr="0010444B">
        <w:trPr>
          <w:trHeight w:val="251"/>
        </w:trPr>
        <w:tc>
          <w:tcPr>
            <w:tcW w:w="1044" w:type="dxa"/>
          </w:tcPr>
          <w:p w14:paraId="0B228CA6"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C</w:t>
            </w:r>
          </w:p>
        </w:tc>
        <w:tc>
          <w:tcPr>
            <w:tcW w:w="1711" w:type="dxa"/>
          </w:tcPr>
          <w:p w14:paraId="477A704E"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2.0</w:t>
            </w:r>
          </w:p>
        </w:tc>
        <w:tc>
          <w:tcPr>
            <w:tcW w:w="1397" w:type="dxa"/>
            <w:tcBorders>
              <w:top w:val="nil"/>
            </w:tcBorders>
          </w:tcPr>
          <w:p w14:paraId="3F333C6C"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50</w:t>
            </w:r>
          </w:p>
        </w:tc>
      </w:tr>
      <w:tr w:rsidR="00C205E5" w:rsidRPr="00C205E5" w14:paraId="72197399" w14:textId="77777777" w:rsidTr="0010444B">
        <w:trPr>
          <w:trHeight w:val="254"/>
        </w:trPr>
        <w:tc>
          <w:tcPr>
            <w:tcW w:w="1044" w:type="dxa"/>
          </w:tcPr>
          <w:p w14:paraId="7BD3DBEC" w14:textId="77777777" w:rsidR="00521FBD" w:rsidRPr="00C205E5" w:rsidRDefault="00521FBD" w:rsidP="0010444B">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C-</w:t>
            </w:r>
          </w:p>
        </w:tc>
        <w:tc>
          <w:tcPr>
            <w:tcW w:w="1711" w:type="dxa"/>
          </w:tcPr>
          <w:p w14:paraId="09A8EC9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1.67</w:t>
            </w:r>
          </w:p>
        </w:tc>
        <w:tc>
          <w:tcPr>
            <w:tcW w:w="1397" w:type="dxa"/>
          </w:tcPr>
          <w:p w14:paraId="308825A8"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45</w:t>
            </w:r>
          </w:p>
        </w:tc>
      </w:tr>
      <w:tr w:rsidR="00C205E5" w:rsidRPr="00C205E5" w14:paraId="4E305A9D" w14:textId="77777777" w:rsidTr="0010444B">
        <w:trPr>
          <w:trHeight w:val="251"/>
        </w:trPr>
        <w:tc>
          <w:tcPr>
            <w:tcW w:w="1044" w:type="dxa"/>
          </w:tcPr>
          <w:p w14:paraId="55749F0E"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D+</w:t>
            </w:r>
          </w:p>
        </w:tc>
        <w:tc>
          <w:tcPr>
            <w:tcW w:w="1711" w:type="dxa"/>
          </w:tcPr>
          <w:p w14:paraId="7606BA45"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1.33</w:t>
            </w:r>
          </w:p>
        </w:tc>
        <w:tc>
          <w:tcPr>
            <w:tcW w:w="1397" w:type="dxa"/>
            <w:tcBorders>
              <w:top w:val="nil"/>
            </w:tcBorders>
          </w:tcPr>
          <w:p w14:paraId="7B24CF44"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40</w:t>
            </w:r>
          </w:p>
        </w:tc>
      </w:tr>
      <w:tr w:rsidR="00C205E5" w:rsidRPr="00C205E5" w14:paraId="6C6C358D" w14:textId="77777777" w:rsidTr="0010444B">
        <w:trPr>
          <w:trHeight w:val="254"/>
        </w:trPr>
        <w:tc>
          <w:tcPr>
            <w:tcW w:w="1044" w:type="dxa"/>
          </w:tcPr>
          <w:p w14:paraId="30111D1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D</w:t>
            </w:r>
          </w:p>
        </w:tc>
        <w:tc>
          <w:tcPr>
            <w:tcW w:w="1711" w:type="dxa"/>
          </w:tcPr>
          <w:p w14:paraId="1B94DB76"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1.0</w:t>
            </w:r>
          </w:p>
        </w:tc>
        <w:tc>
          <w:tcPr>
            <w:tcW w:w="1397" w:type="dxa"/>
          </w:tcPr>
          <w:p w14:paraId="38B3FFE1"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35</w:t>
            </w:r>
          </w:p>
        </w:tc>
      </w:tr>
      <w:tr w:rsidR="00C205E5" w:rsidRPr="00C205E5" w14:paraId="2EC42137" w14:textId="77777777" w:rsidTr="0010444B">
        <w:trPr>
          <w:trHeight w:val="251"/>
        </w:trPr>
        <w:tc>
          <w:tcPr>
            <w:tcW w:w="1044" w:type="dxa"/>
          </w:tcPr>
          <w:p w14:paraId="0E4F41C2" w14:textId="77777777" w:rsidR="00521FBD" w:rsidRPr="00C205E5" w:rsidRDefault="00521FBD" w:rsidP="0010444B">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D-</w:t>
            </w:r>
          </w:p>
        </w:tc>
        <w:tc>
          <w:tcPr>
            <w:tcW w:w="1711" w:type="dxa"/>
          </w:tcPr>
          <w:p w14:paraId="119A79BC"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0.67</w:t>
            </w:r>
          </w:p>
        </w:tc>
        <w:tc>
          <w:tcPr>
            <w:tcW w:w="1397" w:type="dxa"/>
            <w:tcBorders>
              <w:top w:val="nil"/>
            </w:tcBorders>
          </w:tcPr>
          <w:p w14:paraId="6E3CD4FF"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25</w:t>
            </w:r>
          </w:p>
        </w:tc>
      </w:tr>
      <w:tr w:rsidR="00C205E5" w:rsidRPr="00C205E5" w14:paraId="5901713B" w14:textId="77777777" w:rsidTr="0010444B">
        <w:trPr>
          <w:trHeight w:val="254"/>
        </w:trPr>
        <w:tc>
          <w:tcPr>
            <w:tcW w:w="1044" w:type="dxa"/>
          </w:tcPr>
          <w:p w14:paraId="353B0815"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F</w:t>
            </w:r>
          </w:p>
        </w:tc>
        <w:tc>
          <w:tcPr>
            <w:tcW w:w="1711" w:type="dxa"/>
          </w:tcPr>
          <w:p w14:paraId="34B1E3F3"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0.0</w:t>
            </w:r>
          </w:p>
        </w:tc>
        <w:tc>
          <w:tcPr>
            <w:tcW w:w="1397" w:type="dxa"/>
          </w:tcPr>
          <w:p w14:paraId="27829E59" w14:textId="77777777" w:rsidR="00521FBD" w:rsidRPr="00C205E5" w:rsidRDefault="00521FBD" w:rsidP="00977A2F">
            <w:pPr>
              <w:pStyle w:val="TableParagraph"/>
              <w:spacing w:line="360" w:lineRule="auto"/>
              <w:ind w:right="86"/>
              <w:jc w:val="left"/>
              <w:rPr>
                <w:color w:val="000000" w:themeColor="text1"/>
                <w:spacing w:val="-5"/>
                <w:sz w:val="24"/>
                <w:szCs w:val="24"/>
              </w:rPr>
            </w:pPr>
            <w:r w:rsidRPr="00C205E5">
              <w:rPr>
                <w:color w:val="000000" w:themeColor="text1"/>
                <w:spacing w:val="-5"/>
                <w:sz w:val="24"/>
                <w:szCs w:val="24"/>
              </w:rPr>
              <w:t>0</w:t>
            </w:r>
          </w:p>
        </w:tc>
      </w:tr>
    </w:tbl>
    <w:p w14:paraId="2761C76A" w14:textId="77777777" w:rsidR="00521FBD" w:rsidRPr="00C205E5" w:rsidRDefault="00521FBD" w:rsidP="00521FBD">
      <w:pPr>
        <w:pStyle w:val="BodyText"/>
        <w:spacing w:before="1" w:line="360" w:lineRule="auto"/>
        <w:rPr>
          <w:color w:val="000000" w:themeColor="text1"/>
          <w:sz w:val="24"/>
          <w:szCs w:val="24"/>
        </w:rPr>
      </w:pPr>
    </w:p>
    <w:p w14:paraId="24916319" w14:textId="77777777" w:rsidR="00C205E5" w:rsidRPr="00C205E5" w:rsidRDefault="00C205E5">
      <w:pPr>
        <w:suppressAutoHyphens w:val="0"/>
        <w:spacing w:after="0" w:line="240" w:lineRule="auto"/>
        <w:rPr>
          <w:b/>
          <w:bCs/>
          <w:color w:val="000000" w:themeColor="text1"/>
          <w:spacing w:val="-5"/>
          <w:sz w:val="28"/>
        </w:rPr>
      </w:pPr>
      <w:bookmarkStart w:id="104" w:name="_bookmark28"/>
      <w:bookmarkStart w:id="105" w:name="_Toc142390723"/>
      <w:bookmarkEnd w:id="104"/>
      <w:r w:rsidRPr="00C205E5">
        <w:rPr>
          <w:color w:val="000000" w:themeColor="text1"/>
          <w:spacing w:val="-5"/>
        </w:rPr>
        <w:br w:type="page"/>
      </w:r>
    </w:p>
    <w:p w14:paraId="25CCDBC8" w14:textId="003FA45E" w:rsidR="00521FBD" w:rsidRPr="00C205E5" w:rsidRDefault="00521FBD" w:rsidP="00977A2F">
      <w:pPr>
        <w:pStyle w:val="Heading2"/>
        <w:spacing w:line="360" w:lineRule="auto"/>
        <w:rPr>
          <w:color w:val="000000" w:themeColor="text1"/>
        </w:rPr>
      </w:pPr>
      <w:r w:rsidRPr="00C205E5">
        <w:rPr>
          <w:color w:val="000000" w:themeColor="text1"/>
          <w:spacing w:val="-5"/>
        </w:rPr>
        <w:t>USA</w:t>
      </w:r>
      <w:bookmarkEnd w:id="105"/>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USA. Mark conversion table for study abroad students."/>
        <w:tblDescription w:val="Mark conversion table for study abroad students."/>
      </w:tblPr>
      <w:tblGrid>
        <w:gridCol w:w="1044"/>
        <w:gridCol w:w="1711"/>
        <w:gridCol w:w="1709"/>
        <w:gridCol w:w="2321"/>
      </w:tblGrid>
      <w:tr w:rsidR="00C205E5" w:rsidRPr="00C205E5" w14:paraId="301044B1" w14:textId="77777777" w:rsidTr="0010444B">
        <w:trPr>
          <w:trHeight w:val="275"/>
        </w:trPr>
        <w:tc>
          <w:tcPr>
            <w:tcW w:w="1044" w:type="dxa"/>
            <w:shd w:val="clear" w:color="auto" w:fill="D9D9D9" w:themeFill="background1" w:themeFillShade="D9"/>
          </w:tcPr>
          <w:p w14:paraId="3F1852BC" w14:textId="77777777" w:rsidR="00521FBD" w:rsidRPr="00C205E5" w:rsidRDefault="00521FBD" w:rsidP="0010444B">
            <w:pPr>
              <w:pStyle w:val="TableParagraph"/>
              <w:spacing w:line="360" w:lineRule="auto"/>
              <w:ind w:right="84"/>
              <w:jc w:val="left"/>
              <w:rPr>
                <w:b/>
                <w:color w:val="000000" w:themeColor="text1"/>
                <w:sz w:val="24"/>
                <w:szCs w:val="24"/>
              </w:rPr>
            </w:pPr>
            <w:r w:rsidRPr="00C205E5">
              <w:rPr>
                <w:b/>
                <w:color w:val="000000" w:themeColor="text1"/>
                <w:spacing w:val="-2"/>
                <w:sz w:val="24"/>
                <w:szCs w:val="24"/>
              </w:rPr>
              <w:t>Grade</w:t>
            </w:r>
          </w:p>
        </w:tc>
        <w:tc>
          <w:tcPr>
            <w:tcW w:w="1711" w:type="dxa"/>
            <w:shd w:val="clear" w:color="auto" w:fill="D9D9D9" w:themeFill="background1" w:themeFillShade="D9"/>
          </w:tcPr>
          <w:p w14:paraId="232AD04A"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 xml:space="preserve">Grade </w:t>
            </w:r>
            <w:r w:rsidRPr="00C205E5">
              <w:rPr>
                <w:b/>
                <w:color w:val="000000" w:themeColor="text1"/>
                <w:spacing w:val="-2"/>
                <w:sz w:val="24"/>
                <w:szCs w:val="24"/>
              </w:rPr>
              <w:t>Point</w:t>
            </w:r>
          </w:p>
        </w:tc>
        <w:tc>
          <w:tcPr>
            <w:tcW w:w="1709" w:type="dxa"/>
            <w:shd w:val="clear" w:color="auto" w:fill="D9D9D9" w:themeFill="background1" w:themeFillShade="D9"/>
          </w:tcPr>
          <w:p w14:paraId="3C856021" w14:textId="77777777" w:rsidR="00521FBD" w:rsidRPr="00C205E5" w:rsidRDefault="00521FBD" w:rsidP="0010444B">
            <w:pPr>
              <w:pStyle w:val="TableParagraph"/>
              <w:spacing w:line="360" w:lineRule="auto"/>
              <w:ind w:right="267"/>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4"/>
                <w:sz w:val="24"/>
                <w:szCs w:val="24"/>
              </w:rPr>
              <w:t>Mark</w:t>
            </w:r>
          </w:p>
        </w:tc>
        <w:tc>
          <w:tcPr>
            <w:tcW w:w="2321" w:type="dxa"/>
            <w:shd w:val="clear" w:color="auto" w:fill="D9D9D9" w:themeFill="background1" w:themeFillShade="D9"/>
          </w:tcPr>
          <w:p w14:paraId="63C5A322" w14:textId="77777777" w:rsidR="00521FBD" w:rsidRPr="00C205E5" w:rsidRDefault="00521FBD" w:rsidP="0010444B">
            <w:pPr>
              <w:pStyle w:val="TableParagraph"/>
              <w:spacing w:line="360" w:lineRule="auto"/>
              <w:ind w:right="130"/>
              <w:jc w:val="left"/>
              <w:rPr>
                <w:b/>
                <w:color w:val="000000" w:themeColor="text1"/>
                <w:sz w:val="24"/>
                <w:szCs w:val="24"/>
              </w:rPr>
            </w:pPr>
            <w:r w:rsidRPr="00C205E5">
              <w:rPr>
                <w:b/>
                <w:color w:val="000000" w:themeColor="text1"/>
                <w:sz w:val="24"/>
                <w:szCs w:val="24"/>
              </w:rPr>
              <w:t>London Met</w:t>
            </w:r>
            <w:r w:rsidRPr="00C205E5">
              <w:rPr>
                <w:b/>
                <w:color w:val="000000" w:themeColor="text1"/>
                <w:spacing w:val="-5"/>
                <w:sz w:val="24"/>
                <w:szCs w:val="24"/>
              </w:rPr>
              <w:t xml:space="preserve"> </w:t>
            </w:r>
            <w:r w:rsidRPr="00C205E5">
              <w:rPr>
                <w:b/>
                <w:color w:val="000000" w:themeColor="text1"/>
                <w:spacing w:val="-2"/>
                <w:sz w:val="24"/>
                <w:szCs w:val="24"/>
              </w:rPr>
              <w:t>Grade</w:t>
            </w:r>
          </w:p>
        </w:tc>
      </w:tr>
      <w:tr w:rsidR="00C205E5" w:rsidRPr="00C205E5" w14:paraId="7579FE07" w14:textId="77777777" w:rsidTr="0010444B">
        <w:trPr>
          <w:trHeight w:val="253"/>
        </w:trPr>
        <w:tc>
          <w:tcPr>
            <w:tcW w:w="1044" w:type="dxa"/>
          </w:tcPr>
          <w:p w14:paraId="7B27FF02"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A+</w:t>
            </w:r>
          </w:p>
        </w:tc>
        <w:tc>
          <w:tcPr>
            <w:tcW w:w="1711" w:type="dxa"/>
          </w:tcPr>
          <w:p w14:paraId="486EDF38"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1709" w:type="dxa"/>
          </w:tcPr>
          <w:p w14:paraId="60764BF9"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80</w:t>
            </w:r>
          </w:p>
        </w:tc>
        <w:tc>
          <w:tcPr>
            <w:tcW w:w="2321" w:type="dxa"/>
          </w:tcPr>
          <w:p w14:paraId="354D6720"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First</w:t>
            </w:r>
          </w:p>
        </w:tc>
      </w:tr>
      <w:tr w:rsidR="00C205E5" w:rsidRPr="00C205E5" w14:paraId="19124C44" w14:textId="77777777" w:rsidTr="0010444B">
        <w:trPr>
          <w:trHeight w:val="251"/>
        </w:trPr>
        <w:tc>
          <w:tcPr>
            <w:tcW w:w="1044" w:type="dxa"/>
          </w:tcPr>
          <w:p w14:paraId="641356B7"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A</w:t>
            </w:r>
          </w:p>
        </w:tc>
        <w:tc>
          <w:tcPr>
            <w:tcW w:w="1711" w:type="dxa"/>
          </w:tcPr>
          <w:p w14:paraId="54F29434"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4.0</w:t>
            </w:r>
          </w:p>
        </w:tc>
        <w:tc>
          <w:tcPr>
            <w:tcW w:w="1709" w:type="dxa"/>
          </w:tcPr>
          <w:p w14:paraId="792C740A"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75</w:t>
            </w:r>
          </w:p>
        </w:tc>
        <w:tc>
          <w:tcPr>
            <w:tcW w:w="2321" w:type="dxa"/>
          </w:tcPr>
          <w:p w14:paraId="396CAC14"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First</w:t>
            </w:r>
          </w:p>
        </w:tc>
      </w:tr>
      <w:tr w:rsidR="00C205E5" w:rsidRPr="00C205E5" w14:paraId="4C5225EE" w14:textId="77777777" w:rsidTr="0010444B">
        <w:trPr>
          <w:trHeight w:val="253"/>
        </w:trPr>
        <w:tc>
          <w:tcPr>
            <w:tcW w:w="1044" w:type="dxa"/>
          </w:tcPr>
          <w:p w14:paraId="6E048DBD"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A-</w:t>
            </w:r>
          </w:p>
        </w:tc>
        <w:tc>
          <w:tcPr>
            <w:tcW w:w="1711" w:type="dxa"/>
          </w:tcPr>
          <w:p w14:paraId="3FBE7EFA"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3.67</w:t>
            </w:r>
          </w:p>
        </w:tc>
        <w:tc>
          <w:tcPr>
            <w:tcW w:w="1709" w:type="dxa"/>
          </w:tcPr>
          <w:p w14:paraId="0A1A0548"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70</w:t>
            </w:r>
          </w:p>
        </w:tc>
        <w:tc>
          <w:tcPr>
            <w:tcW w:w="2321" w:type="dxa"/>
          </w:tcPr>
          <w:p w14:paraId="23494112"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First</w:t>
            </w:r>
          </w:p>
        </w:tc>
      </w:tr>
      <w:tr w:rsidR="00C205E5" w:rsidRPr="00C205E5" w14:paraId="1A5D7A1D" w14:textId="77777777" w:rsidTr="0010444B">
        <w:trPr>
          <w:trHeight w:val="251"/>
        </w:trPr>
        <w:tc>
          <w:tcPr>
            <w:tcW w:w="1044" w:type="dxa"/>
          </w:tcPr>
          <w:p w14:paraId="068605DD"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B+</w:t>
            </w:r>
          </w:p>
        </w:tc>
        <w:tc>
          <w:tcPr>
            <w:tcW w:w="1711" w:type="dxa"/>
          </w:tcPr>
          <w:p w14:paraId="5E9BA010"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3.33</w:t>
            </w:r>
          </w:p>
        </w:tc>
        <w:tc>
          <w:tcPr>
            <w:tcW w:w="1709" w:type="dxa"/>
          </w:tcPr>
          <w:p w14:paraId="1358692C"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68</w:t>
            </w:r>
          </w:p>
        </w:tc>
        <w:tc>
          <w:tcPr>
            <w:tcW w:w="2321" w:type="dxa"/>
          </w:tcPr>
          <w:p w14:paraId="41C76AEA"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04FB5858" w14:textId="77777777" w:rsidTr="0010444B">
        <w:trPr>
          <w:trHeight w:val="253"/>
        </w:trPr>
        <w:tc>
          <w:tcPr>
            <w:tcW w:w="1044" w:type="dxa"/>
          </w:tcPr>
          <w:p w14:paraId="0F225B9E"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B</w:t>
            </w:r>
          </w:p>
        </w:tc>
        <w:tc>
          <w:tcPr>
            <w:tcW w:w="1711" w:type="dxa"/>
          </w:tcPr>
          <w:p w14:paraId="34216EE7"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3.0</w:t>
            </w:r>
          </w:p>
        </w:tc>
        <w:tc>
          <w:tcPr>
            <w:tcW w:w="1709" w:type="dxa"/>
          </w:tcPr>
          <w:p w14:paraId="01A857BB"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63</w:t>
            </w:r>
          </w:p>
        </w:tc>
        <w:tc>
          <w:tcPr>
            <w:tcW w:w="2321" w:type="dxa"/>
          </w:tcPr>
          <w:p w14:paraId="323A632C"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66398CD4" w14:textId="77777777" w:rsidTr="0010444B">
        <w:trPr>
          <w:trHeight w:val="254"/>
        </w:trPr>
        <w:tc>
          <w:tcPr>
            <w:tcW w:w="1044" w:type="dxa"/>
          </w:tcPr>
          <w:p w14:paraId="3978E047" w14:textId="77777777" w:rsidR="00521FBD" w:rsidRPr="00C205E5" w:rsidRDefault="00521FBD" w:rsidP="0010444B">
            <w:pPr>
              <w:pStyle w:val="TableParagraph"/>
              <w:spacing w:line="360" w:lineRule="auto"/>
              <w:ind w:right="88"/>
              <w:jc w:val="left"/>
              <w:rPr>
                <w:color w:val="000000" w:themeColor="text1"/>
                <w:sz w:val="24"/>
                <w:szCs w:val="24"/>
              </w:rPr>
            </w:pPr>
            <w:r w:rsidRPr="00C205E5">
              <w:rPr>
                <w:color w:val="000000" w:themeColor="text1"/>
                <w:spacing w:val="-5"/>
                <w:sz w:val="24"/>
                <w:szCs w:val="24"/>
              </w:rPr>
              <w:t>B-</w:t>
            </w:r>
          </w:p>
        </w:tc>
        <w:tc>
          <w:tcPr>
            <w:tcW w:w="1711" w:type="dxa"/>
          </w:tcPr>
          <w:p w14:paraId="6D40DDBE"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2.67</w:t>
            </w:r>
          </w:p>
        </w:tc>
        <w:tc>
          <w:tcPr>
            <w:tcW w:w="1709" w:type="dxa"/>
          </w:tcPr>
          <w:p w14:paraId="6C87B15D"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60</w:t>
            </w:r>
          </w:p>
        </w:tc>
        <w:tc>
          <w:tcPr>
            <w:tcW w:w="2321" w:type="dxa"/>
          </w:tcPr>
          <w:p w14:paraId="2CAC39FE"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z w:val="24"/>
                <w:szCs w:val="24"/>
              </w:rPr>
              <w:t>Upper</w:t>
            </w:r>
            <w:r w:rsidRPr="00C205E5">
              <w:rPr>
                <w:color w:val="000000" w:themeColor="text1"/>
                <w:spacing w:val="-3"/>
                <w:sz w:val="24"/>
                <w:szCs w:val="24"/>
              </w:rPr>
              <w:t xml:space="preserve"> </w:t>
            </w:r>
            <w:r w:rsidRPr="00C205E5">
              <w:rPr>
                <w:color w:val="000000" w:themeColor="text1"/>
                <w:spacing w:val="-2"/>
                <w:sz w:val="24"/>
                <w:szCs w:val="24"/>
              </w:rPr>
              <w:t>Second</w:t>
            </w:r>
          </w:p>
        </w:tc>
      </w:tr>
      <w:tr w:rsidR="00C205E5" w:rsidRPr="00C205E5" w14:paraId="52CBC9AE" w14:textId="77777777" w:rsidTr="0010444B">
        <w:trPr>
          <w:trHeight w:val="251"/>
        </w:trPr>
        <w:tc>
          <w:tcPr>
            <w:tcW w:w="1044" w:type="dxa"/>
          </w:tcPr>
          <w:p w14:paraId="48DC8CC3"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C+</w:t>
            </w:r>
          </w:p>
        </w:tc>
        <w:tc>
          <w:tcPr>
            <w:tcW w:w="1711" w:type="dxa"/>
          </w:tcPr>
          <w:p w14:paraId="5010F652"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2.33</w:t>
            </w:r>
          </w:p>
        </w:tc>
        <w:tc>
          <w:tcPr>
            <w:tcW w:w="1709" w:type="dxa"/>
          </w:tcPr>
          <w:p w14:paraId="35C68DB1"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55</w:t>
            </w:r>
          </w:p>
        </w:tc>
        <w:tc>
          <w:tcPr>
            <w:tcW w:w="2321" w:type="dxa"/>
          </w:tcPr>
          <w:p w14:paraId="1D369A57"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53953F62" w14:textId="77777777" w:rsidTr="0010444B">
        <w:trPr>
          <w:trHeight w:val="254"/>
        </w:trPr>
        <w:tc>
          <w:tcPr>
            <w:tcW w:w="1044" w:type="dxa"/>
          </w:tcPr>
          <w:p w14:paraId="6F04FC63" w14:textId="77777777" w:rsidR="00521FBD" w:rsidRPr="00C205E5" w:rsidRDefault="00521FBD" w:rsidP="0010444B">
            <w:pPr>
              <w:pStyle w:val="TableParagraph"/>
              <w:spacing w:line="360" w:lineRule="auto"/>
              <w:jc w:val="left"/>
              <w:rPr>
                <w:color w:val="000000" w:themeColor="text1"/>
                <w:sz w:val="24"/>
                <w:szCs w:val="24"/>
              </w:rPr>
            </w:pPr>
            <w:r w:rsidRPr="00C205E5">
              <w:rPr>
                <w:color w:val="000000" w:themeColor="text1"/>
                <w:sz w:val="24"/>
                <w:szCs w:val="24"/>
              </w:rPr>
              <w:t>C</w:t>
            </w:r>
          </w:p>
        </w:tc>
        <w:tc>
          <w:tcPr>
            <w:tcW w:w="1711" w:type="dxa"/>
          </w:tcPr>
          <w:p w14:paraId="2D535C8D"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2.0</w:t>
            </w:r>
          </w:p>
        </w:tc>
        <w:tc>
          <w:tcPr>
            <w:tcW w:w="1709" w:type="dxa"/>
          </w:tcPr>
          <w:p w14:paraId="721246FD"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50</w:t>
            </w:r>
          </w:p>
        </w:tc>
        <w:tc>
          <w:tcPr>
            <w:tcW w:w="2321" w:type="dxa"/>
          </w:tcPr>
          <w:p w14:paraId="423A59D6"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z w:val="24"/>
                <w:szCs w:val="24"/>
              </w:rPr>
              <w:t>Lower</w:t>
            </w:r>
            <w:r w:rsidRPr="00C205E5">
              <w:rPr>
                <w:color w:val="000000" w:themeColor="text1"/>
                <w:spacing w:val="-5"/>
                <w:sz w:val="24"/>
                <w:szCs w:val="24"/>
              </w:rPr>
              <w:t xml:space="preserve"> </w:t>
            </w:r>
            <w:r w:rsidRPr="00C205E5">
              <w:rPr>
                <w:color w:val="000000" w:themeColor="text1"/>
                <w:spacing w:val="-2"/>
                <w:sz w:val="24"/>
                <w:szCs w:val="24"/>
              </w:rPr>
              <w:t>Second</w:t>
            </w:r>
          </w:p>
        </w:tc>
      </w:tr>
      <w:tr w:rsidR="00C205E5" w:rsidRPr="00C205E5" w14:paraId="0DD7FC72" w14:textId="77777777" w:rsidTr="0010444B">
        <w:trPr>
          <w:trHeight w:val="251"/>
        </w:trPr>
        <w:tc>
          <w:tcPr>
            <w:tcW w:w="1044" w:type="dxa"/>
          </w:tcPr>
          <w:p w14:paraId="1FAD67DF"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5"/>
                <w:sz w:val="24"/>
                <w:szCs w:val="24"/>
              </w:rPr>
              <w:t>C-</w:t>
            </w:r>
          </w:p>
        </w:tc>
        <w:tc>
          <w:tcPr>
            <w:tcW w:w="1711" w:type="dxa"/>
          </w:tcPr>
          <w:p w14:paraId="5A76A49C"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1.67</w:t>
            </w:r>
          </w:p>
        </w:tc>
        <w:tc>
          <w:tcPr>
            <w:tcW w:w="1709" w:type="dxa"/>
          </w:tcPr>
          <w:p w14:paraId="1495E345"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45</w:t>
            </w:r>
          </w:p>
        </w:tc>
        <w:tc>
          <w:tcPr>
            <w:tcW w:w="2321" w:type="dxa"/>
          </w:tcPr>
          <w:p w14:paraId="553C8570"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Third</w:t>
            </w:r>
          </w:p>
        </w:tc>
      </w:tr>
      <w:tr w:rsidR="00C205E5" w:rsidRPr="00C205E5" w14:paraId="396AA6DA" w14:textId="77777777" w:rsidTr="0010444B">
        <w:trPr>
          <w:trHeight w:val="254"/>
        </w:trPr>
        <w:tc>
          <w:tcPr>
            <w:tcW w:w="1044" w:type="dxa"/>
          </w:tcPr>
          <w:p w14:paraId="31FC6454" w14:textId="77777777" w:rsidR="00521FBD" w:rsidRPr="00C205E5" w:rsidRDefault="00521FBD" w:rsidP="0010444B">
            <w:pPr>
              <w:pStyle w:val="TableParagraph"/>
              <w:spacing w:line="360" w:lineRule="auto"/>
              <w:ind w:right="89"/>
              <w:jc w:val="left"/>
              <w:rPr>
                <w:color w:val="000000" w:themeColor="text1"/>
                <w:sz w:val="24"/>
                <w:szCs w:val="24"/>
              </w:rPr>
            </w:pPr>
            <w:r w:rsidRPr="00C205E5">
              <w:rPr>
                <w:color w:val="000000" w:themeColor="text1"/>
                <w:spacing w:val="-5"/>
                <w:sz w:val="24"/>
                <w:szCs w:val="24"/>
              </w:rPr>
              <w:t>D+</w:t>
            </w:r>
          </w:p>
        </w:tc>
        <w:tc>
          <w:tcPr>
            <w:tcW w:w="1711" w:type="dxa"/>
          </w:tcPr>
          <w:p w14:paraId="3AA1A5DC" w14:textId="77777777" w:rsidR="00521FBD" w:rsidRPr="00C205E5" w:rsidRDefault="00521FBD" w:rsidP="0010444B">
            <w:pPr>
              <w:pStyle w:val="TableParagraph"/>
              <w:spacing w:line="360" w:lineRule="auto"/>
              <w:ind w:right="129"/>
              <w:jc w:val="left"/>
              <w:rPr>
                <w:color w:val="000000" w:themeColor="text1"/>
                <w:sz w:val="24"/>
                <w:szCs w:val="24"/>
              </w:rPr>
            </w:pPr>
            <w:r w:rsidRPr="00C205E5">
              <w:rPr>
                <w:color w:val="000000" w:themeColor="text1"/>
                <w:spacing w:val="-4"/>
                <w:sz w:val="24"/>
                <w:szCs w:val="24"/>
              </w:rPr>
              <w:t>1.33</w:t>
            </w:r>
          </w:p>
        </w:tc>
        <w:tc>
          <w:tcPr>
            <w:tcW w:w="1709" w:type="dxa"/>
          </w:tcPr>
          <w:p w14:paraId="6664BD5D"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40</w:t>
            </w:r>
          </w:p>
        </w:tc>
        <w:tc>
          <w:tcPr>
            <w:tcW w:w="2321" w:type="dxa"/>
          </w:tcPr>
          <w:p w14:paraId="41C18DD3"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Third</w:t>
            </w:r>
          </w:p>
        </w:tc>
      </w:tr>
      <w:tr w:rsidR="00C205E5" w:rsidRPr="00C205E5" w14:paraId="5865B1F0" w14:textId="77777777" w:rsidTr="0010444B">
        <w:trPr>
          <w:trHeight w:val="251"/>
        </w:trPr>
        <w:tc>
          <w:tcPr>
            <w:tcW w:w="1044" w:type="dxa"/>
          </w:tcPr>
          <w:p w14:paraId="4B8FD2CF" w14:textId="77777777" w:rsidR="00521FBD" w:rsidRPr="00C205E5" w:rsidRDefault="00521FBD" w:rsidP="0010444B">
            <w:pPr>
              <w:pStyle w:val="TableParagraph"/>
              <w:spacing w:line="360" w:lineRule="auto"/>
              <w:ind w:left="8"/>
              <w:jc w:val="left"/>
              <w:rPr>
                <w:color w:val="000000" w:themeColor="text1"/>
                <w:sz w:val="24"/>
                <w:szCs w:val="24"/>
              </w:rPr>
            </w:pPr>
            <w:r w:rsidRPr="00C205E5">
              <w:rPr>
                <w:color w:val="000000" w:themeColor="text1"/>
                <w:sz w:val="24"/>
                <w:szCs w:val="24"/>
              </w:rPr>
              <w:t>D</w:t>
            </w:r>
          </w:p>
        </w:tc>
        <w:tc>
          <w:tcPr>
            <w:tcW w:w="1711" w:type="dxa"/>
          </w:tcPr>
          <w:p w14:paraId="67973254"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1.0</w:t>
            </w:r>
          </w:p>
        </w:tc>
        <w:tc>
          <w:tcPr>
            <w:tcW w:w="1709" w:type="dxa"/>
          </w:tcPr>
          <w:p w14:paraId="2E72A645"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35</w:t>
            </w:r>
          </w:p>
        </w:tc>
        <w:tc>
          <w:tcPr>
            <w:tcW w:w="2321" w:type="dxa"/>
          </w:tcPr>
          <w:p w14:paraId="7F61722A"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4"/>
                <w:sz w:val="24"/>
                <w:szCs w:val="24"/>
              </w:rPr>
              <w:t>Fail</w:t>
            </w:r>
          </w:p>
        </w:tc>
      </w:tr>
      <w:tr w:rsidR="00C205E5" w:rsidRPr="00C205E5" w14:paraId="663552A5" w14:textId="77777777" w:rsidTr="0010444B">
        <w:trPr>
          <w:trHeight w:val="254"/>
        </w:trPr>
        <w:tc>
          <w:tcPr>
            <w:tcW w:w="1044" w:type="dxa"/>
          </w:tcPr>
          <w:p w14:paraId="5068279E" w14:textId="77777777" w:rsidR="00521FBD" w:rsidRPr="00C205E5" w:rsidRDefault="00521FBD" w:rsidP="0010444B">
            <w:pPr>
              <w:pStyle w:val="TableParagraph"/>
              <w:spacing w:line="360" w:lineRule="auto"/>
              <w:ind w:right="86"/>
              <w:jc w:val="left"/>
              <w:rPr>
                <w:color w:val="000000" w:themeColor="text1"/>
                <w:sz w:val="24"/>
                <w:szCs w:val="24"/>
              </w:rPr>
            </w:pPr>
            <w:r w:rsidRPr="00C205E5">
              <w:rPr>
                <w:color w:val="000000" w:themeColor="text1"/>
                <w:spacing w:val="-2"/>
                <w:sz w:val="24"/>
                <w:szCs w:val="24"/>
              </w:rPr>
              <w:t>(D-</w:t>
            </w:r>
            <w:r w:rsidRPr="00C205E5">
              <w:rPr>
                <w:color w:val="000000" w:themeColor="text1"/>
                <w:spacing w:val="-12"/>
                <w:sz w:val="24"/>
                <w:szCs w:val="24"/>
              </w:rPr>
              <w:t>)</w:t>
            </w:r>
          </w:p>
        </w:tc>
        <w:tc>
          <w:tcPr>
            <w:tcW w:w="1711" w:type="dxa"/>
          </w:tcPr>
          <w:p w14:paraId="46C4B3A9"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2"/>
                <w:sz w:val="24"/>
                <w:szCs w:val="24"/>
              </w:rPr>
              <w:t>(0.67)</w:t>
            </w:r>
          </w:p>
        </w:tc>
        <w:tc>
          <w:tcPr>
            <w:tcW w:w="1709" w:type="dxa"/>
          </w:tcPr>
          <w:p w14:paraId="032D3D61" w14:textId="77777777" w:rsidR="00521FBD" w:rsidRPr="00C205E5" w:rsidRDefault="00521FBD" w:rsidP="0010444B">
            <w:pPr>
              <w:pStyle w:val="TableParagraph"/>
              <w:spacing w:line="360" w:lineRule="auto"/>
              <w:ind w:right="267"/>
              <w:jc w:val="left"/>
              <w:rPr>
                <w:color w:val="000000" w:themeColor="text1"/>
                <w:sz w:val="24"/>
                <w:szCs w:val="24"/>
              </w:rPr>
            </w:pPr>
            <w:r w:rsidRPr="00C205E5">
              <w:rPr>
                <w:color w:val="000000" w:themeColor="text1"/>
                <w:spacing w:val="-5"/>
                <w:sz w:val="24"/>
                <w:szCs w:val="24"/>
              </w:rPr>
              <w:t>25</w:t>
            </w:r>
          </w:p>
        </w:tc>
        <w:tc>
          <w:tcPr>
            <w:tcW w:w="2321" w:type="dxa"/>
          </w:tcPr>
          <w:p w14:paraId="799863B0"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4"/>
                <w:sz w:val="24"/>
                <w:szCs w:val="24"/>
              </w:rPr>
              <w:t>Fail</w:t>
            </w:r>
          </w:p>
        </w:tc>
      </w:tr>
      <w:tr w:rsidR="00521FBD" w:rsidRPr="00C205E5" w14:paraId="021EA962" w14:textId="77777777" w:rsidTr="0010444B">
        <w:trPr>
          <w:trHeight w:val="254"/>
        </w:trPr>
        <w:tc>
          <w:tcPr>
            <w:tcW w:w="1044" w:type="dxa"/>
          </w:tcPr>
          <w:p w14:paraId="26B07084"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F</w:t>
            </w:r>
          </w:p>
        </w:tc>
        <w:tc>
          <w:tcPr>
            <w:tcW w:w="1711" w:type="dxa"/>
          </w:tcPr>
          <w:p w14:paraId="59D932FF"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5"/>
                <w:sz w:val="24"/>
                <w:szCs w:val="24"/>
              </w:rPr>
              <w:t>0.0</w:t>
            </w:r>
          </w:p>
        </w:tc>
        <w:tc>
          <w:tcPr>
            <w:tcW w:w="1709" w:type="dxa"/>
          </w:tcPr>
          <w:p w14:paraId="7C863F91" w14:textId="77777777" w:rsidR="00521FBD" w:rsidRPr="00C205E5" w:rsidRDefault="00521FBD" w:rsidP="0010444B">
            <w:pPr>
              <w:pStyle w:val="TableParagraph"/>
              <w:spacing w:line="360" w:lineRule="auto"/>
              <w:ind w:left="7"/>
              <w:jc w:val="left"/>
              <w:rPr>
                <w:color w:val="000000" w:themeColor="text1"/>
                <w:sz w:val="24"/>
                <w:szCs w:val="24"/>
              </w:rPr>
            </w:pPr>
            <w:r w:rsidRPr="00C205E5">
              <w:rPr>
                <w:color w:val="000000" w:themeColor="text1"/>
                <w:sz w:val="24"/>
                <w:szCs w:val="24"/>
              </w:rPr>
              <w:t>0</w:t>
            </w:r>
          </w:p>
        </w:tc>
        <w:tc>
          <w:tcPr>
            <w:tcW w:w="2321" w:type="dxa"/>
          </w:tcPr>
          <w:p w14:paraId="4541A333" w14:textId="77777777" w:rsidR="00521FBD" w:rsidRPr="00C205E5" w:rsidRDefault="00521FBD" w:rsidP="0010444B">
            <w:pPr>
              <w:pStyle w:val="TableParagraph"/>
              <w:spacing w:line="360" w:lineRule="auto"/>
              <w:ind w:right="130"/>
              <w:jc w:val="left"/>
              <w:rPr>
                <w:color w:val="000000" w:themeColor="text1"/>
                <w:sz w:val="24"/>
                <w:szCs w:val="24"/>
              </w:rPr>
            </w:pPr>
            <w:r w:rsidRPr="00C205E5">
              <w:rPr>
                <w:color w:val="000000" w:themeColor="text1"/>
                <w:spacing w:val="-4"/>
                <w:sz w:val="24"/>
                <w:szCs w:val="24"/>
              </w:rPr>
              <w:t>Fail</w:t>
            </w:r>
          </w:p>
        </w:tc>
      </w:tr>
    </w:tbl>
    <w:p w14:paraId="6D54BD83" w14:textId="77777777" w:rsidR="00521FBD" w:rsidRPr="00C205E5" w:rsidRDefault="00521FBD" w:rsidP="18FFF575">
      <w:pPr>
        <w:rPr>
          <w:color w:val="000000" w:themeColor="text1"/>
        </w:rPr>
      </w:pPr>
    </w:p>
    <w:bookmarkEnd w:id="0"/>
    <w:bookmarkEnd w:id="5"/>
    <w:p w14:paraId="4D5D39F9" w14:textId="2E5DDC84" w:rsidR="18FFF575" w:rsidRDefault="18FFF575" w:rsidP="18FFF575">
      <w:pPr>
        <w:rPr>
          <w:color w:val="000000" w:themeColor="text1"/>
        </w:rPr>
      </w:pPr>
    </w:p>
    <w:p w14:paraId="7267537F" w14:textId="51D86B1E" w:rsidR="18FFF575" w:rsidRDefault="18FFF575" w:rsidP="18FFF575">
      <w:pPr>
        <w:rPr>
          <w:color w:val="000000" w:themeColor="text1"/>
        </w:rPr>
      </w:pPr>
    </w:p>
    <w:p w14:paraId="2FEBAC47" w14:textId="3C17EF36" w:rsidR="18FFF575" w:rsidRDefault="18FFF575" w:rsidP="18FFF575">
      <w:pPr>
        <w:rPr>
          <w:color w:val="000000" w:themeColor="text1"/>
        </w:rPr>
      </w:pPr>
    </w:p>
    <w:p w14:paraId="34004E0D" w14:textId="22A5368D" w:rsidR="18FFF575" w:rsidRDefault="18FFF575" w:rsidP="18FFF575">
      <w:pPr>
        <w:rPr>
          <w:color w:val="000000" w:themeColor="text1"/>
        </w:rPr>
      </w:pPr>
    </w:p>
    <w:p w14:paraId="10CBBC3F" w14:textId="176A0D5F" w:rsidR="18FFF575" w:rsidRDefault="18FFF575" w:rsidP="18FFF575">
      <w:pPr>
        <w:rPr>
          <w:color w:val="000000" w:themeColor="text1"/>
        </w:rPr>
      </w:pPr>
    </w:p>
    <w:p w14:paraId="3EC27CD4" w14:textId="54CBA8B9" w:rsidR="18FFF575" w:rsidRDefault="18FFF575" w:rsidP="18FFF575">
      <w:pPr>
        <w:rPr>
          <w:color w:val="000000" w:themeColor="text1"/>
        </w:rPr>
      </w:pPr>
    </w:p>
    <w:p w14:paraId="4689A803" w14:textId="00116285" w:rsidR="18FFF575" w:rsidRDefault="18FFF575" w:rsidP="18FFF575">
      <w:pPr>
        <w:rPr>
          <w:color w:val="000000" w:themeColor="text1"/>
        </w:rPr>
      </w:pPr>
    </w:p>
    <w:p w14:paraId="5691693C" w14:textId="64808CC0" w:rsidR="18FFF575" w:rsidRDefault="18FFF575" w:rsidP="18FFF575">
      <w:pPr>
        <w:rPr>
          <w:color w:val="000000" w:themeColor="text1"/>
        </w:rPr>
      </w:pPr>
    </w:p>
    <w:p w14:paraId="404F5203" w14:textId="640A8AF1" w:rsidR="18FFF575" w:rsidRDefault="18FFF575" w:rsidP="18FFF575">
      <w:pPr>
        <w:rPr>
          <w:color w:val="000000" w:themeColor="text1"/>
        </w:rPr>
      </w:pPr>
    </w:p>
    <w:p w14:paraId="2906EF9D" w14:textId="53A62CDA" w:rsidR="18FFF575" w:rsidRDefault="18FFF575" w:rsidP="18FFF575">
      <w:pPr>
        <w:rPr>
          <w:color w:val="000000" w:themeColor="text1"/>
        </w:rPr>
      </w:pPr>
    </w:p>
    <w:p w14:paraId="5EF33996" w14:textId="6C2913FA" w:rsidR="00404349" w:rsidRPr="00BB5223" w:rsidRDefault="48A74E2C" w:rsidP="00BB5223">
      <w:pPr>
        <w:pStyle w:val="Heading2"/>
        <w:spacing w:line="360" w:lineRule="auto"/>
        <w:rPr>
          <w:color w:val="000000" w:themeColor="text1"/>
          <w:spacing w:val="-2"/>
        </w:rPr>
      </w:pPr>
      <w:r w:rsidRPr="00BB5223">
        <w:rPr>
          <w:color w:val="000000" w:themeColor="text1"/>
          <w:spacing w:val="-2"/>
        </w:rPr>
        <w:t>West Indies</w:t>
      </w:r>
    </w:p>
    <w:tbl>
      <w:tblPr>
        <w:tblW w:w="0" w:type="auto"/>
        <w:tblInd w:w="4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Caption w:val="West Indies. Mark conversion table for study abroad students."/>
        <w:tblDescription w:val="Mark conversion table for study abroad students."/>
      </w:tblPr>
      <w:tblGrid>
        <w:gridCol w:w="1044"/>
        <w:gridCol w:w="1711"/>
        <w:gridCol w:w="1709"/>
        <w:gridCol w:w="2321"/>
      </w:tblGrid>
      <w:tr w:rsidR="18FFF575" w14:paraId="3207456E" w14:textId="77777777" w:rsidTr="18FFF575">
        <w:trPr>
          <w:trHeight w:val="275"/>
        </w:trPr>
        <w:tc>
          <w:tcPr>
            <w:tcW w:w="1044" w:type="dxa"/>
            <w:shd w:val="clear" w:color="auto" w:fill="D9D9D9" w:themeFill="background1" w:themeFillShade="D9"/>
          </w:tcPr>
          <w:p w14:paraId="3A3695D5" w14:textId="77777777" w:rsidR="18FFF575" w:rsidRDefault="18FFF575" w:rsidP="18FFF575">
            <w:pPr>
              <w:pStyle w:val="TableParagraph"/>
              <w:spacing w:line="360" w:lineRule="auto"/>
              <w:ind w:right="84"/>
              <w:jc w:val="left"/>
              <w:rPr>
                <w:b/>
                <w:bCs/>
                <w:color w:val="000000" w:themeColor="text1"/>
                <w:sz w:val="24"/>
                <w:szCs w:val="24"/>
              </w:rPr>
            </w:pPr>
            <w:r w:rsidRPr="18FFF575">
              <w:rPr>
                <w:b/>
                <w:bCs/>
                <w:color w:val="000000" w:themeColor="text1"/>
                <w:sz w:val="24"/>
                <w:szCs w:val="24"/>
              </w:rPr>
              <w:t>Grade</w:t>
            </w:r>
          </w:p>
        </w:tc>
        <w:tc>
          <w:tcPr>
            <w:tcW w:w="1711" w:type="dxa"/>
            <w:shd w:val="clear" w:color="auto" w:fill="D9D9D9" w:themeFill="background1" w:themeFillShade="D9"/>
          </w:tcPr>
          <w:p w14:paraId="57E8B798"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Grade Point</w:t>
            </w:r>
          </w:p>
        </w:tc>
        <w:tc>
          <w:tcPr>
            <w:tcW w:w="1709" w:type="dxa"/>
            <w:shd w:val="clear" w:color="auto" w:fill="D9D9D9" w:themeFill="background1" w:themeFillShade="D9"/>
          </w:tcPr>
          <w:p w14:paraId="45E1889B" w14:textId="77777777" w:rsidR="18FFF575" w:rsidRDefault="18FFF575" w:rsidP="18FFF575">
            <w:pPr>
              <w:pStyle w:val="TableParagraph"/>
              <w:spacing w:line="360" w:lineRule="auto"/>
              <w:ind w:right="267"/>
              <w:jc w:val="left"/>
              <w:rPr>
                <w:b/>
                <w:bCs/>
                <w:color w:val="000000" w:themeColor="text1"/>
                <w:sz w:val="24"/>
                <w:szCs w:val="24"/>
              </w:rPr>
            </w:pPr>
            <w:r w:rsidRPr="18FFF575">
              <w:rPr>
                <w:b/>
                <w:bCs/>
                <w:color w:val="000000" w:themeColor="text1"/>
                <w:sz w:val="24"/>
                <w:szCs w:val="24"/>
              </w:rPr>
              <w:t>London Met Mark</w:t>
            </w:r>
          </w:p>
        </w:tc>
        <w:tc>
          <w:tcPr>
            <w:tcW w:w="2321" w:type="dxa"/>
            <w:shd w:val="clear" w:color="auto" w:fill="D9D9D9" w:themeFill="background1" w:themeFillShade="D9"/>
          </w:tcPr>
          <w:p w14:paraId="38E98344" w14:textId="77777777" w:rsidR="18FFF575" w:rsidRDefault="18FFF575" w:rsidP="18FFF575">
            <w:pPr>
              <w:pStyle w:val="TableParagraph"/>
              <w:spacing w:line="360" w:lineRule="auto"/>
              <w:ind w:right="130"/>
              <w:jc w:val="left"/>
              <w:rPr>
                <w:b/>
                <w:bCs/>
                <w:color w:val="000000" w:themeColor="text1"/>
                <w:sz w:val="24"/>
                <w:szCs w:val="24"/>
              </w:rPr>
            </w:pPr>
            <w:r w:rsidRPr="18FFF575">
              <w:rPr>
                <w:b/>
                <w:bCs/>
                <w:color w:val="000000" w:themeColor="text1"/>
                <w:sz w:val="24"/>
                <w:szCs w:val="24"/>
              </w:rPr>
              <w:t>London Met Grade</w:t>
            </w:r>
          </w:p>
        </w:tc>
      </w:tr>
      <w:tr w:rsidR="18FFF575" w14:paraId="22AD8A85" w14:textId="77777777" w:rsidTr="18FFF575">
        <w:trPr>
          <w:trHeight w:val="253"/>
        </w:trPr>
        <w:tc>
          <w:tcPr>
            <w:tcW w:w="1044" w:type="dxa"/>
          </w:tcPr>
          <w:p w14:paraId="0735CCBD"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A+</w:t>
            </w:r>
          </w:p>
        </w:tc>
        <w:tc>
          <w:tcPr>
            <w:tcW w:w="1711" w:type="dxa"/>
          </w:tcPr>
          <w:p w14:paraId="215CA90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14C6E7FB"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80</w:t>
            </w:r>
          </w:p>
        </w:tc>
        <w:tc>
          <w:tcPr>
            <w:tcW w:w="2321" w:type="dxa"/>
          </w:tcPr>
          <w:p w14:paraId="11E00AC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26A70765" w14:textId="77777777" w:rsidTr="18FFF575">
        <w:trPr>
          <w:trHeight w:val="251"/>
        </w:trPr>
        <w:tc>
          <w:tcPr>
            <w:tcW w:w="1044" w:type="dxa"/>
          </w:tcPr>
          <w:p w14:paraId="0C84FB29"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A</w:t>
            </w:r>
          </w:p>
        </w:tc>
        <w:tc>
          <w:tcPr>
            <w:tcW w:w="1711" w:type="dxa"/>
          </w:tcPr>
          <w:p w14:paraId="34A31D14"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4.0</w:t>
            </w:r>
          </w:p>
        </w:tc>
        <w:tc>
          <w:tcPr>
            <w:tcW w:w="1709" w:type="dxa"/>
          </w:tcPr>
          <w:p w14:paraId="7EBA4D97"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75</w:t>
            </w:r>
          </w:p>
        </w:tc>
        <w:tc>
          <w:tcPr>
            <w:tcW w:w="2321" w:type="dxa"/>
          </w:tcPr>
          <w:p w14:paraId="34D7D2B1"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3F082906" w14:textId="77777777" w:rsidTr="18FFF575">
        <w:trPr>
          <w:trHeight w:val="253"/>
        </w:trPr>
        <w:tc>
          <w:tcPr>
            <w:tcW w:w="1044" w:type="dxa"/>
          </w:tcPr>
          <w:p w14:paraId="1F1969A3"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A-</w:t>
            </w:r>
          </w:p>
        </w:tc>
        <w:tc>
          <w:tcPr>
            <w:tcW w:w="1711" w:type="dxa"/>
          </w:tcPr>
          <w:p w14:paraId="23F7BF6C"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3.67</w:t>
            </w:r>
          </w:p>
        </w:tc>
        <w:tc>
          <w:tcPr>
            <w:tcW w:w="1709" w:type="dxa"/>
          </w:tcPr>
          <w:p w14:paraId="2E94ADC1"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70</w:t>
            </w:r>
          </w:p>
        </w:tc>
        <w:tc>
          <w:tcPr>
            <w:tcW w:w="2321" w:type="dxa"/>
          </w:tcPr>
          <w:p w14:paraId="5490CA91"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First</w:t>
            </w:r>
          </w:p>
        </w:tc>
      </w:tr>
      <w:tr w:rsidR="18FFF575" w14:paraId="12F70FBE" w14:textId="77777777" w:rsidTr="18FFF575">
        <w:trPr>
          <w:trHeight w:val="251"/>
        </w:trPr>
        <w:tc>
          <w:tcPr>
            <w:tcW w:w="1044" w:type="dxa"/>
          </w:tcPr>
          <w:p w14:paraId="66878CA9"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B+</w:t>
            </w:r>
          </w:p>
        </w:tc>
        <w:tc>
          <w:tcPr>
            <w:tcW w:w="1711" w:type="dxa"/>
          </w:tcPr>
          <w:p w14:paraId="2C873EE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3.33</w:t>
            </w:r>
          </w:p>
        </w:tc>
        <w:tc>
          <w:tcPr>
            <w:tcW w:w="1709" w:type="dxa"/>
          </w:tcPr>
          <w:p w14:paraId="19E8A8EE"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68</w:t>
            </w:r>
          </w:p>
        </w:tc>
        <w:tc>
          <w:tcPr>
            <w:tcW w:w="2321" w:type="dxa"/>
          </w:tcPr>
          <w:p w14:paraId="32DDADCC"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4BED4E77" w14:textId="77777777" w:rsidTr="18FFF575">
        <w:trPr>
          <w:trHeight w:val="253"/>
        </w:trPr>
        <w:tc>
          <w:tcPr>
            <w:tcW w:w="1044" w:type="dxa"/>
          </w:tcPr>
          <w:p w14:paraId="18F3B4ED"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B</w:t>
            </w:r>
          </w:p>
        </w:tc>
        <w:tc>
          <w:tcPr>
            <w:tcW w:w="1711" w:type="dxa"/>
          </w:tcPr>
          <w:p w14:paraId="352D4F5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3.0</w:t>
            </w:r>
          </w:p>
        </w:tc>
        <w:tc>
          <w:tcPr>
            <w:tcW w:w="1709" w:type="dxa"/>
          </w:tcPr>
          <w:p w14:paraId="398255F3"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63</w:t>
            </w:r>
          </w:p>
        </w:tc>
        <w:tc>
          <w:tcPr>
            <w:tcW w:w="2321" w:type="dxa"/>
          </w:tcPr>
          <w:p w14:paraId="4211806E"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3A911E6D" w14:textId="77777777" w:rsidTr="18FFF575">
        <w:trPr>
          <w:trHeight w:val="254"/>
        </w:trPr>
        <w:tc>
          <w:tcPr>
            <w:tcW w:w="1044" w:type="dxa"/>
          </w:tcPr>
          <w:p w14:paraId="62DAC4D3" w14:textId="77777777" w:rsidR="18FFF575" w:rsidRDefault="18FFF575" w:rsidP="18FFF575">
            <w:pPr>
              <w:pStyle w:val="TableParagraph"/>
              <w:spacing w:line="360" w:lineRule="auto"/>
              <w:ind w:right="88"/>
              <w:jc w:val="left"/>
              <w:rPr>
                <w:color w:val="000000" w:themeColor="text1"/>
                <w:sz w:val="24"/>
                <w:szCs w:val="24"/>
              </w:rPr>
            </w:pPr>
            <w:r w:rsidRPr="18FFF575">
              <w:rPr>
                <w:color w:val="000000" w:themeColor="text1"/>
                <w:sz w:val="24"/>
                <w:szCs w:val="24"/>
              </w:rPr>
              <w:t>B-</w:t>
            </w:r>
          </w:p>
        </w:tc>
        <w:tc>
          <w:tcPr>
            <w:tcW w:w="1711" w:type="dxa"/>
          </w:tcPr>
          <w:p w14:paraId="2BA2047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2.67</w:t>
            </w:r>
          </w:p>
        </w:tc>
        <w:tc>
          <w:tcPr>
            <w:tcW w:w="1709" w:type="dxa"/>
          </w:tcPr>
          <w:p w14:paraId="56BE8892"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60</w:t>
            </w:r>
          </w:p>
        </w:tc>
        <w:tc>
          <w:tcPr>
            <w:tcW w:w="2321" w:type="dxa"/>
          </w:tcPr>
          <w:p w14:paraId="6D346EC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Upper Second</w:t>
            </w:r>
          </w:p>
        </w:tc>
      </w:tr>
      <w:tr w:rsidR="18FFF575" w14:paraId="5DB5B7CE" w14:textId="77777777" w:rsidTr="18FFF575">
        <w:trPr>
          <w:trHeight w:val="251"/>
        </w:trPr>
        <w:tc>
          <w:tcPr>
            <w:tcW w:w="1044" w:type="dxa"/>
          </w:tcPr>
          <w:p w14:paraId="212A5C4D"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C+</w:t>
            </w:r>
          </w:p>
        </w:tc>
        <w:tc>
          <w:tcPr>
            <w:tcW w:w="1711" w:type="dxa"/>
          </w:tcPr>
          <w:p w14:paraId="169522BA"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2.33</w:t>
            </w:r>
          </w:p>
        </w:tc>
        <w:tc>
          <w:tcPr>
            <w:tcW w:w="1709" w:type="dxa"/>
          </w:tcPr>
          <w:p w14:paraId="4DC9210A"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55</w:t>
            </w:r>
          </w:p>
        </w:tc>
        <w:tc>
          <w:tcPr>
            <w:tcW w:w="2321" w:type="dxa"/>
          </w:tcPr>
          <w:p w14:paraId="5F09CD0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66E53833" w14:textId="77777777" w:rsidTr="18FFF575">
        <w:trPr>
          <w:trHeight w:val="254"/>
        </w:trPr>
        <w:tc>
          <w:tcPr>
            <w:tcW w:w="1044" w:type="dxa"/>
          </w:tcPr>
          <w:p w14:paraId="5F2C44A7" w14:textId="77777777" w:rsidR="18FFF575" w:rsidRDefault="18FFF575" w:rsidP="18FFF575">
            <w:pPr>
              <w:pStyle w:val="TableParagraph"/>
              <w:spacing w:line="360" w:lineRule="auto"/>
              <w:jc w:val="left"/>
              <w:rPr>
                <w:color w:val="000000" w:themeColor="text1"/>
                <w:sz w:val="24"/>
                <w:szCs w:val="24"/>
              </w:rPr>
            </w:pPr>
            <w:r w:rsidRPr="18FFF575">
              <w:rPr>
                <w:color w:val="000000" w:themeColor="text1"/>
                <w:sz w:val="24"/>
                <w:szCs w:val="24"/>
              </w:rPr>
              <w:t>C</w:t>
            </w:r>
          </w:p>
        </w:tc>
        <w:tc>
          <w:tcPr>
            <w:tcW w:w="1711" w:type="dxa"/>
          </w:tcPr>
          <w:p w14:paraId="66F7525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2.0</w:t>
            </w:r>
          </w:p>
        </w:tc>
        <w:tc>
          <w:tcPr>
            <w:tcW w:w="1709" w:type="dxa"/>
          </w:tcPr>
          <w:p w14:paraId="1F5E8E1C"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50</w:t>
            </w:r>
          </w:p>
        </w:tc>
        <w:tc>
          <w:tcPr>
            <w:tcW w:w="2321" w:type="dxa"/>
          </w:tcPr>
          <w:p w14:paraId="216F57CD"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Lower Second</w:t>
            </w:r>
          </w:p>
        </w:tc>
      </w:tr>
      <w:tr w:rsidR="18FFF575" w14:paraId="5FE351E6" w14:textId="77777777" w:rsidTr="18FFF575">
        <w:trPr>
          <w:trHeight w:val="251"/>
        </w:trPr>
        <w:tc>
          <w:tcPr>
            <w:tcW w:w="1044" w:type="dxa"/>
          </w:tcPr>
          <w:p w14:paraId="78675668"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C-</w:t>
            </w:r>
          </w:p>
        </w:tc>
        <w:tc>
          <w:tcPr>
            <w:tcW w:w="1711" w:type="dxa"/>
          </w:tcPr>
          <w:p w14:paraId="71BDB0B3"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1.67</w:t>
            </w:r>
          </w:p>
        </w:tc>
        <w:tc>
          <w:tcPr>
            <w:tcW w:w="1709" w:type="dxa"/>
          </w:tcPr>
          <w:p w14:paraId="3F2AF771"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45</w:t>
            </w:r>
          </w:p>
        </w:tc>
        <w:tc>
          <w:tcPr>
            <w:tcW w:w="2321" w:type="dxa"/>
          </w:tcPr>
          <w:p w14:paraId="62B6454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21579504" w14:textId="77777777" w:rsidTr="18FFF575">
        <w:trPr>
          <w:trHeight w:val="254"/>
        </w:trPr>
        <w:tc>
          <w:tcPr>
            <w:tcW w:w="1044" w:type="dxa"/>
          </w:tcPr>
          <w:p w14:paraId="07365F21" w14:textId="77777777" w:rsidR="18FFF575" w:rsidRDefault="18FFF575" w:rsidP="18FFF575">
            <w:pPr>
              <w:pStyle w:val="TableParagraph"/>
              <w:spacing w:line="360" w:lineRule="auto"/>
              <w:ind w:right="89"/>
              <w:jc w:val="left"/>
              <w:rPr>
                <w:color w:val="000000" w:themeColor="text1"/>
                <w:sz w:val="24"/>
                <w:szCs w:val="24"/>
              </w:rPr>
            </w:pPr>
            <w:r w:rsidRPr="18FFF575">
              <w:rPr>
                <w:color w:val="000000" w:themeColor="text1"/>
                <w:sz w:val="24"/>
                <w:szCs w:val="24"/>
              </w:rPr>
              <w:t>D+</w:t>
            </w:r>
          </w:p>
        </w:tc>
        <w:tc>
          <w:tcPr>
            <w:tcW w:w="1711" w:type="dxa"/>
          </w:tcPr>
          <w:p w14:paraId="04602867" w14:textId="77777777" w:rsidR="18FFF575" w:rsidRDefault="18FFF575" w:rsidP="18FFF575">
            <w:pPr>
              <w:pStyle w:val="TableParagraph"/>
              <w:spacing w:line="360" w:lineRule="auto"/>
              <w:ind w:right="129"/>
              <w:jc w:val="left"/>
              <w:rPr>
                <w:color w:val="000000" w:themeColor="text1"/>
                <w:sz w:val="24"/>
                <w:szCs w:val="24"/>
              </w:rPr>
            </w:pPr>
            <w:r w:rsidRPr="18FFF575">
              <w:rPr>
                <w:color w:val="000000" w:themeColor="text1"/>
                <w:sz w:val="24"/>
                <w:szCs w:val="24"/>
              </w:rPr>
              <w:t>1.33</w:t>
            </w:r>
          </w:p>
        </w:tc>
        <w:tc>
          <w:tcPr>
            <w:tcW w:w="1709" w:type="dxa"/>
          </w:tcPr>
          <w:p w14:paraId="08427D54"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40</w:t>
            </w:r>
          </w:p>
        </w:tc>
        <w:tc>
          <w:tcPr>
            <w:tcW w:w="2321" w:type="dxa"/>
          </w:tcPr>
          <w:p w14:paraId="2D86580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Third</w:t>
            </w:r>
          </w:p>
        </w:tc>
      </w:tr>
      <w:tr w:rsidR="18FFF575" w14:paraId="3D0A6C15" w14:textId="77777777" w:rsidTr="18FFF575">
        <w:trPr>
          <w:trHeight w:val="251"/>
        </w:trPr>
        <w:tc>
          <w:tcPr>
            <w:tcW w:w="1044" w:type="dxa"/>
          </w:tcPr>
          <w:p w14:paraId="255196C2" w14:textId="77777777" w:rsidR="18FFF575" w:rsidRDefault="18FFF575" w:rsidP="18FFF575">
            <w:pPr>
              <w:pStyle w:val="TableParagraph"/>
              <w:spacing w:line="360" w:lineRule="auto"/>
              <w:ind w:left="8"/>
              <w:jc w:val="left"/>
              <w:rPr>
                <w:color w:val="000000" w:themeColor="text1"/>
                <w:sz w:val="24"/>
                <w:szCs w:val="24"/>
              </w:rPr>
            </w:pPr>
            <w:r w:rsidRPr="18FFF575">
              <w:rPr>
                <w:color w:val="000000" w:themeColor="text1"/>
                <w:sz w:val="24"/>
                <w:szCs w:val="24"/>
              </w:rPr>
              <w:t>D</w:t>
            </w:r>
          </w:p>
        </w:tc>
        <w:tc>
          <w:tcPr>
            <w:tcW w:w="1711" w:type="dxa"/>
          </w:tcPr>
          <w:p w14:paraId="05589FA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1.0</w:t>
            </w:r>
          </w:p>
        </w:tc>
        <w:tc>
          <w:tcPr>
            <w:tcW w:w="1709" w:type="dxa"/>
          </w:tcPr>
          <w:p w14:paraId="32E3EF6E"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35</w:t>
            </w:r>
          </w:p>
        </w:tc>
        <w:tc>
          <w:tcPr>
            <w:tcW w:w="2321" w:type="dxa"/>
          </w:tcPr>
          <w:p w14:paraId="7B329EC2"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10A49213" w14:textId="77777777" w:rsidTr="18FFF575">
        <w:trPr>
          <w:trHeight w:val="254"/>
        </w:trPr>
        <w:tc>
          <w:tcPr>
            <w:tcW w:w="1044" w:type="dxa"/>
          </w:tcPr>
          <w:p w14:paraId="3F2027AE" w14:textId="77777777" w:rsidR="18FFF575" w:rsidRDefault="18FFF575" w:rsidP="18FFF575">
            <w:pPr>
              <w:pStyle w:val="TableParagraph"/>
              <w:spacing w:line="360" w:lineRule="auto"/>
              <w:ind w:right="86"/>
              <w:jc w:val="left"/>
              <w:rPr>
                <w:color w:val="000000" w:themeColor="text1"/>
                <w:sz w:val="24"/>
                <w:szCs w:val="24"/>
              </w:rPr>
            </w:pPr>
            <w:r w:rsidRPr="18FFF575">
              <w:rPr>
                <w:color w:val="000000" w:themeColor="text1"/>
                <w:sz w:val="24"/>
                <w:szCs w:val="24"/>
              </w:rPr>
              <w:t>(D-)</w:t>
            </w:r>
          </w:p>
        </w:tc>
        <w:tc>
          <w:tcPr>
            <w:tcW w:w="1711" w:type="dxa"/>
          </w:tcPr>
          <w:p w14:paraId="43C74BE7"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(0.67)</w:t>
            </w:r>
          </w:p>
        </w:tc>
        <w:tc>
          <w:tcPr>
            <w:tcW w:w="1709" w:type="dxa"/>
          </w:tcPr>
          <w:p w14:paraId="2854CA9D" w14:textId="77777777" w:rsidR="18FFF575" w:rsidRDefault="18FFF575" w:rsidP="18FFF575">
            <w:pPr>
              <w:pStyle w:val="TableParagraph"/>
              <w:spacing w:line="360" w:lineRule="auto"/>
              <w:ind w:right="267"/>
              <w:jc w:val="left"/>
              <w:rPr>
                <w:color w:val="000000" w:themeColor="text1"/>
                <w:sz w:val="24"/>
                <w:szCs w:val="24"/>
              </w:rPr>
            </w:pPr>
            <w:r w:rsidRPr="18FFF575">
              <w:rPr>
                <w:color w:val="000000" w:themeColor="text1"/>
                <w:sz w:val="24"/>
                <w:szCs w:val="24"/>
              </w:rPr>
              <w:t>25</w:t>
            </w:r>
          </w:p>
        </w:tc>
        <w:tc>
          <w:tcPr>
            <w:tcW w:w="2321" w:type="dxa"/>
          </w:tcPr>
          <w:p w14:paraId="01D64F2B"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r w:rsidR="18FFF575" w14:paraId="303B07CF" w14:textId="77777777" w:rsidTr="18FFF575">
        <w:trPr>
          <w:trHeight w:val="254"/>
        </w:trPr>
        <w:tc>
          <w:tcPr>
            <w:tcW w:w="1044" w:type="dxa"/>
          </w:tcPr>
          <w:p w14:paraId="587B0658"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F</w:t>
            </w:r>
          </w:p>
        </w:tc>
        <w:tc>
          <w:tcPr>
            <w:tcW w:w="1711" w:type="dxa"/>
          </w:tcPr>
          <w:p w14:paraId="41276AB0"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0.0</w:t>
            </w:r>
          </w:p>
        </w:tc>
        <w:tc>
          <w:tcPr>
            <w:tcW w:w="1709" w:type="dxa"/>
          </w:tcPr>
          <w:p w14:paraId="469F6C66" w14:textId="77777777" w:rsidR="18FFF575" w:rsidRDefault="18FFF575" w:rsidP="18FFF575">
            <w:pPr>
              <w:pStyle w:val="TableParagraph"/>
              <w:spacing w:line="360" w:lineRule="auto"/>
              <w:ind w:left="7"/>
              <w:jc w:val="left"/>
              <w:rPr>
                <w:color w:val="000000" w:themeColor="text1"/>
                <w:sz w:val="24"/>
                <w:szCs w:val="24"/>
              </w:rPr>
            </w:pPr>
            <w:r w:rsidRPr="18FFF575">
              <w:rPr>
                <w:color w:val="000000" w:themeColor="text1"/>
                <w:sz w:val="24"/>
                <w:szCs w:val="24"/>
              </w:rPr>
              <w:t>0</w:t>
            </w:r>
          </w:p>
        </w:tc>
        <w:tc>
          <w:tcPr>
            <w:tcW w:w="2321" w:type="dxa"/>
          </w:tcPr>
          <w:p w14:paraId="6169637F" w14:textId="77777777" w:rsidR="18FFF575" w:rsidRDefault="18FFF575" w:rsidP="18FFF575">
            <w:pPr>
              <w:pStyle w:val="TableParagraph"/>
              <w:spacing w:line="360" w:lineRule="auto"/>
              <w:ind w:right="130"/>
              <w:jc w:val="left"/>
              <w:rPr>
                <w:color w:val="000000" w:themeColor="text1"/>
                <w:sz w:val="24"/>
                <w:szCs w:val="24"/>
              </w:rPr>
            </w:pPr>
            <w:r w:rsidRPr="18FFF575">
              <w:rPr>
                <w:color w:val="000000" w:themeColor="text1"/>
                <w:sz w:val="24"/>
                <w:szCs w:val="24"/>
              </w:rPr>
              <w:t>Fail</w:t>
            </w:r>
          </w:p>
        </w:tc>
      </w:tr>
    </w:tbl>
    <w:p w14:paraId="1E84CA9B" w14:textId="5B555E16" w:rsidR="18FFF575" w:rsidRDefault="18FFF575" w:rsidP="18FFF575">
      <w:pPr>
        <w:rPr>
          <w:color w:val="000000" w:themeColor="text1"/>
        </w:rPr>
      </w:pPr>
    </w:p>
    <w:sectPr w:rsidR="18FFF575" w:rsidSect="00390D58">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783F3" w14:textId="77777777" w:rsidR="00E419FE" w:rsidRDefault="00E419FE">
      <w:r>
        <w:separator/>
      </w:r>
    </w:p>
  </w:endnote>
  <w:endnote w:type="continuationSeparator" w:id="0">
    <w:p w14:paraId="74B8E4BE" w14:textId="77777777" w:rsidR="00E419FE" w:rsidRDefault="00E419FE">
      <w:r>
        <w:continuationSeparator/>
      </w:r>
    </w:p>
  </w:endnote>
  <w:endnote w:type="continuationNotice" w:id="1">
    <w:p w14:paraId="3138419A" w14:textId="77777777" w:rsidR="00B87C8A" w:rsidRDefault="00B87C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3DE2"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AF80"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FE1BE" w14:textId="77777777" w:rsidR="00E419FE" w:rsidRDefault="00E419FE">
      <w:r>
        <w:separator/>
      </w:r>
    </w:p>
  </w:footnote>
  <w:footnote w:type="continuationSeparator" w:id="0">
    <w:p w14:paraId="1202D819" w14:textId="77777777" w:rsidR="00E419FE" w:rsidRDefault="00E419FE">
      <w:r>
        <w:continuationSeparator/>
      </w:r>
    </w:p>
  </w:footnote>
  <w:footnote w:type="continuationNotice" w:id="1">
    <w:p w14:paraId="1A3C2D65" w14:textId="77777777" w:rsidR="00B87C8A" w:rsidRDefault="00B87C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D736F" w14:textId="6EAD3D63" w:rsidR="00CF26C0" w:rsidRDefault="00CF26C0">
    <w:pPr>
      <w:pStyle w:val="Header"/>
    </w:pPr>
    <w:r>
      <w:rPr>
        <w:noProof/>
      </w:rPr>
      <w:drawing>
        <wp:anchor distT="0" distB="0" distL="114300" distR="114300" simplePos="0" relativeHeight="251658240" behindDoc="0" locked="0" layoutInCell="1" hidden="0" allowOverlap="1" wp14:anchorId="1DE3632D" wp14:editId="24E9EB72">
          <wp:simplePos x="0" y="0"/>
          <wp:positionH relativeFrom="margin">
            <wp:align>left</wp:align>
          </wp:positionH>
          <wp:positionV relativeFrom="paragraph">
            <wp:posOffset>-619760</wp:posOffset>
          </wp:positionV>
          <wp:extent cx="2160905" cy="554355"/>
          <wp:effectExtent l="0" t="0" r="0" b="0"/>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p w14:paraId="1E1947DF" w14:textId="5AAC8053" w:rsidR="001F3FB4" w:rsidRDefault="001F3FB4">
    <w:pPr>
      <w:widowControl/>
      <w:pBdr>
        <w:top w:val="nil"/>
        <w:left w:val="nil"/>
        <w:bottom w:val="nil"/>
        <w:right w:val="nil"/>
        <w:between w:val="nil"/>
      </w:pBdr>
      <w:tabs>
        <w:tab w:val="center" w:pos="4320"/>
        <w:tab w:val="right" w:pos="8640"/>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4473"/>
    <w:multiLevelType w:val="hybridMultilevel"/>
    <w:tmpl w:val="773A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40D84"/>
    <w:multiLevelType w:val="hybridMultilevel"/>
    <w:tmpl w:val="6C3A4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31321A"/>
    <w:multiLevelType w:val="hybridMultilevel"/>
    <w:tmpl w:val="91B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719EC"/>
    <w:multiLevelType w:val="hybridMultilevel"/>
    <w:tmpl w:val="6C7A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0F6180"/>
    <w:multiLevelType w:val="hybridMultilevel"/>
    <w:tmpl w:val="64C656CE"/>
    <w:lvl w:ilvl="0" w:tplc="79C4B592">
      <w:numFmt w:val="bullet"/>
      <w:lvlText w:val=""/>
      <w:lvlJc w:val="left"/>
      <w:pPr>
        <w:ind w:left="940" w:hanging="361"/>
      </w:pPr>
      <w:rPr>
        <w:rFonts w:ascii="Symbol" w:eastAsia="Symbol" w:hAnsi="Symbol" w:cs="Symbol" w:hint="default"/>
        <w:b w:val="0"/>
        <w:bCs w:val="0"/>
        <w:i w:val="0"/>
        <w:iCs w:val="0"/>
        <w:w w:val="100"/>
        <w:sz w:val="22"/>
        <w:szCs w:val="22"/>
        <w:lang w:val="en-US" w:eastAsia="en-US" w:bidi="ar-SA"/>
      </w:rPr>
    </w:lvl>
    <w:lvl w:ilvl="1" w:tplc="2078FBC8">
      <w:numFmt w:val="bullet"/>
      <w:lvlText w:val="•"/>
      <w:lvlJc w:val="left"/>
      <w:pPr>
        <w:ind w:left="1792" w:hanging="361"/>
      </w:pPr>
      <w:rPr>
        <w:rFonts w:hint="default"/>
        <w:lang w:val="en-US" w:eastAsia="en-US" w:bidi="ar-SA"/>
      </w:rPr>
    </w:lvl>
    <w:lvl w:ilvl="2" w:tplc="DC706D4E">
      <w:numFmt w:val="bullet"/>
      <w:lvlText w:val="•"/>
      <w:lvlJc w:val="left"/>
      <w:pPr>
        <w:ind w:left="2645" w:hanging="361"/>
      </w:pPr>
      <w:rPr>
        <w:rFonts w:hint="default"/>
        <w:lang w:val="en-US" w:eastAsia="en-US" w:bidi="ar-SA"/>
      </w:rPr>
    </w:lvl>
    <w:lvl w:ilvl="3" w:tplc="B24CB61C">
      <w:numFmt w:val="bullet"/>
      <w:lvlText w:val="•"/>
      <w:lvlJc w:val="left"/>
      <w:pPr>
        <w:ind w:left="3497" w:hanging="361"/>
      </w:pPr>
      <w:rPr>
        <w:rFonts w:hint="default"/>
        <w:lang w:val="en-US" w:eastAsia="en-US" w:bidi="ar-SA"/>
      </w:rPr>
    </w:lvl>
    <w:lvl w:ilvl="4" w:tplc="C46606D8">
      <w:numFmt w:val="bullet"/>
      <w:lvlText w:val="•"/>
      <w:lvlJc w:val="left"/>
      <w:pPr>
        <w:ind w:left="4350" w:hanging="361"/>
      </w:pPr>
      <w:rPr>
        <w:rFonts w:hint="default"/>
        <w:lang w:val="en-US" w:eastAsia="en-US" w:bidi="ar-SA"/>
      </w:rPr>
    </w:lvl>
    <w:lvl w:ilvl="5" w:tplc="DE9A62C4">
      <w:numFmt w:val="bullet"/>
      <w:lvlText w:val="•"/>
      <w:lvlJc w:val="left"/>
      <w:pPr>
        <w:ind w:left="5203" w:hanging="361"/>
      </w:pPr>
      <w:rPr>
        <w:rFonts w:hint="default"/>
        <w:lang w:val="en-US" w:eastAsia="en-US" w:bidi="ar-SA"/>
      </w:rPr>
    </w:lvl>
    <w:lvl w:ilvl="6" w:tplc="62026FE0">
      <w:numFmt w:val="bullet"/>
      <w:lvlText w:val="•"/>
      <w:lvlJc w:val="left"/>
      <w:pPr>
        <w:ind w:left="6055" w:hanging="361"/>
      </w:pPr>
      <w:rPr>
        <w:rFonts w:hint="default"/>
        <w:lang w:val="en-US" w:eastAsia="en-US" w:bidi="ar-SA"/>
      </w:rPr>
    </w:lvl>
    <w:lvl w:ilvl="7" w:tplc="69E04282">
      <w:numFmt w:val="bullet"/>
      <w:lvlText w:val="•"/>
      <w:lvlJc w:val="left"/>
      <w:pPr>
        <w:ind w:left="6908" w:hanging="361"/>
      </w:pPr>
      <w:rPr>
        <w:rFonts w:hint="default"/>
        <w:lang w:val="en-US" w:eastAsia="en-US" w:bidi="ar-SA"/>
      </w:rPr>
    </w:lvl>
    <w:lvl w:ilvl="8" w:tplc="0290A06A">
      <w:numFmt w:val="bullet"/>
      <w:lvlText w:val="•"/>
      <w:lvlJc w:val="left"/>
      <w:pPr>
        <w:ind w:left="7761" w:hanging="361"/>
      </w:pPr>
      <w:rPr>
        <w:rFonts w:hint="default"/>
        <w:lang w:val="en-US" w:eastAsia="en-US" w:bidi="ar-SA"/>
      </w:rPr>
    </w:lvl>
  </w:abstractNum>
  <w:abstractNum w:abstractNumId="5"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8423E"/>
    <w:multiLevelType w:val="hybridMultilevel"/>
    <w:tmpl w:val="09A438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856B51"/>
    <w:multiLevelType w:val="hybridMultilevel"/>
    <w:tmpl w:val="C37E5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FB05548"/>
    <w:multiLevelType w:val="hybridMultilevel"/>
    <w:tmpl w:val="D5E68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4005B75"/>
    <w:multiLevelType w:val="hybridMultilevel"/>
    <w:tmpl w:val="C90EA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2F3280"/>
    <w:multiLevelType w:val="hybridMultilevel"/>
    <w:tmpl w:val="1AA81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B47CA3"/>
    <w:multiLevelType w:val="hybridMultilevel"/>
    <w:tmpl w:val="9EBC3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4125775"/>
    <w:multiLevelType w:val="hybridMultilevel"/>
    <w:tmpl w:val="F884A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11088B"/>
    <w:multiLevelType w:val="hybridMultilevel"/>
    <w:tmpl w:val="F806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004D6"/>
    <w:multiLevelType w:val="hybridMultilevel"/>
    <w:tmpl w:val="9046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875980"/>
    <w:multiLevelType w:val="hybridMultilevel"/>
    <w:tmpl w:val="8AAC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D91238"/>
    <w:multiLevelType w:val="hybridMultilevel"/>
    <w:tmpl w:val="469091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BF1618"/>
    <w:multiLevelType w:val="multilevel"/>
    <w:tmpl w:val="A3B289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2" w:hanging="720"/>
      </w:pPr>
    </w:lvl>
    <w:lvl w:ilvl="3">
      <w:start w:val="1"/>
      <w:numFmt w:val="decimal"/>
      <w:lvlText w:val="%1.%2.%3.%4."/>
      <w:lvlJc w:val="left"/>
      <w:pPr>
        <w:ind w:left="278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E493642"/>
    <w:multiLevelType w:val="hybridMultilevel"/>
    <w:tmpl w:val="82E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41D88"/>
    <w:multiLevelType w:val="hybridMultilevel"/>
    <w:tmpl w:val="5FA25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BE3350"/>
    <w:multiLevelType w:val="hybridMultilevel"/>
    <w:tmpl w:val="8294C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0BB6CED"/>
    <w:multiLevelType w:val="hybridMultilevel"/>
    <w:tmpl w:val="31342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792824"/>
    <w:multiLevelType w:val="multilevel"/>
    <w:tmpl w:val="2652788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923C7"/>
    <w:multiLevelType w:val="hybridMultilevel"/>
    <w:tmpl w:val="53266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48B127B"/>
    <w:multiLevelType w:val="hybridMultilevel"/>
    <w:tmpl w:val="61E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949E4"/>
    <w:multiLevelType w:val="hybridMultilevel"/>
    <w:tmpl w:val="0DF0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72756"/>
    <w:multiLevelType w:val="hybridMultilevel"/>
    <w:tmpl w:val="87A2E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125DE8"/>
    <w:multiLevelType w:val="hybridMultilevel"/>
    <w:tmpl w:val="91E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1354E"/>
    <w:multiLevelType w:val="hybridMultilevel"/>
    <w:tmpl w:val="395AB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CA96F3F"/>
    <w:multiLevelType w:val="hybridMultilevel"/>
    <w:tmpl w:val="44A6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68A8F8"/>
    <w:multiLevelType w:val="hybridMultilevel"/>
    <w:tmpl w:val="1936B198"/>
    <w:lvl w:ilvl="0" w:tplc="C4548486">
      <w:start w:val="1"/>
      <w:numFmt w:val="bullet"/>
      <w:lvlText w:val="-"/>
      <w:lvlJc w:val="left"/>
      <w:pPr>
        <w:ind w:left="720" w:hanging="360"/>
      </w:pPr>
      <w:rPr>
        <w:rFonts w:ascii="Aptos" w:hAnsi="Aptos" w:hint="default"/>
      </w:rPr>
    </w:lvl>
    <w:lvl w:ilvl="1" w:tplc="83F48BE8">
      <w:start w:val="1"/>
      <w:numFmt w:val="bullet"/>
      <w:lvlText w:val="o"/>
      <w:lvlJc w:val="left"/>
      <w:pPr>
        <w:ind w:left="1440" w:hanging="360"/>
      </w:pPr>
      <w:rPr>
        <w:rFonts w:ascii="Courier New" w:hAnsi="Courier New" w:hint="default"/>
      </w:rPr>
    </w:lvl>
    <w:lvl w:ilvl="2" w:tplc="EB70B54C">
      <w:start w:val="1"/>
      <w:numFmt w:val="bullet"/>
      <w:lvlText w:val=""/>
      <w:lvlJc w:val="left"/>
      <w:pPr>
        <w:ind w:left="2160" w:hanging="360"/>
      </w:pPr>
      <w:rPr>
        <w:rFonts w:ascii="Wingdings" w:hAnsi="Wingdings" w:hint="default"/>
      </w:rPr>
    </w:lvl>
    <w:lvl w:ilvl="3" w:tplc="CAFEF24E">
      <w:start w:val="1"/>
      <w:numFmt w:val="bullet"/>
      <w:lvlText w:val=""/>
      <w:lvlJc w:val="left"/>
      <w:pPr>
        <w:ind w:left="2880" w:hanging="360"/>
      </w:pPr>
      <w:rPr>
        <w:rFonts w:ascii="Symbol" w:hAnsi="Symbol" w:hint="default"/>
      </w:rPr>
    </w:lvl>
    <w:lvl w:ilvl="4" w:tplc="2C1ECA72">
      <w:start w:val="1"/>
      <w:numFmt w:val="bullet"/>
      <w:lvlText w:val="o"/>
      <w:lvlJc w:val="left"/>
      <w:pPr>
        <w:ind w:left="3600" w:hanging="360"/>
      </w:pPr>
      <w:rPr>
        <w:rFonts w:ascii="Courier New" w:hAnsi="Courier New" w:hint="default"/>
      </w:rPr>
    </w:lvl>
    <w:lvl w:ilvl="5" w:tplc="1F7C5980">
      <w:start w:val="1"/>
      <w:numFmt w:val="bullet"/>
      <w:lvlText w:val=""/>
      <w:lvlJc w:val="left"/>
      <w:pPr>
        <w:ind w:left="4320" w:hanging="360"/>
      </w:pPr>
      <w:rPr>
        <w:rFonts w:ascii="Wingdings" w:hAnsi="Wingdings" w:hint="default"/>
      </w:rPr>
    </w:lvl>
    <w:lvl w:ilvl="6" w:tplc="176E3584">
      <w:start w:val="1"/>
      <w:numFmt w:val="bullet"/>
      <w:lvlText w:val=""/>
      <w:lvlJc w:val="left"/>
      <w:pPr>
        <w:ind w:left="5040" w:hanging="360"/>
      </w:pPr>
      <w:rPr>
        <w:rFonts w:ascii="Symbol" w:hAnsi="Symbol" w:hint="default"/>
      </w:rPr>
    </w:lvl>
    <w:lvl w:ilvl="7" w:tplc="5BC0456E">
      <w:start w:val="1"/>
      <w:numFmt w:val="bullet"/>
      <w:lvlText w:val="o"/>
      <w:lvlJc w:val="left"/>
      <w:pPr>
        <w:ind w:left="5760" w:hanging="360"/>
      </w:pPr>
      <w:rPr>
        <w:rFonts w:ascii="Courier New" w:hAnsi="Courier New" w:hint="default"/>
      </w:rPr>
    </w:lvl>
    <w:lvl w:ilvl="8" w:tplc="DD162C1A">
      <w:start w:val="1"/>
      <w:numFmt w:val="bullet"/>
      <w:lvlText w:val=""/>
      <w:lvlJc w:val="left"/>
      <w:pPr>
        <w:ind w:left="6480" w:hanging="360"/>
      </w:pPr>
      <w:rPr>
        <w:rFonts w:ascii="Wingdings" w:hAnsi="Wingdings" w:hint="default"/>
      </w:rPr>
    </w:lvl>
  </w:abstractNum>
  <w:abstractNum w:abstractNumId="32" w15:restartNumberingAfterBreak="0">
    <w:nsid w:val="729D3905"/>
    <w:multiLevelType w:val="hybridMultilevel"/>
    <w:tmpl w:val="4ED60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490051C"/>
    <w:multiLevelType w:val="hybridMultilevel"/>
    <w:tmpl w:val="5CDA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0076B"/>
    <w:multiLevelType w:val="hybridMultilevel"/>
    <w:tmpl w:val="ADC4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C3A48"/>
    <w:multiLevelType w:val="hybridMultilevel"/>
    <w:tmpl w:val="28F00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EF3135D"/>
    <w:multiLevelType w:val="hybridMultilevel"/>
    <w:tmpl w:val="0D2A4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C45DDC"/>
    <w:multiLevelType w:val="hybridMultilevel"/>
    <w:tmpl w:val="2A94D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4173268">
    <w:abstractNumId w:val="31"/>
  </w:num>
  <w:num w:numId="2" w16cid:durableId="763111383">
    <w:abstractNumId w:val="13"/>
  </w:num>
  <w:num w:numId="3" w16cid:durableId="1786270382">
    <w:abstractNumId w:val="5"/>
  </w:num>
  <w:num w:numId="4" w16cid:durableId="1069620676">
    <w:abstractNumId w:val="18"/>
  </w:num>
  <w:num w:numId="5" w16cid:durableId="1181428901">
    <w:abstractNumId w:val="23"/>
  </w:num>
  <w:num w:numId="6" w16cid:durableId="822241318">
    <w:abstractNumId w:val="24"/>
  </w:num>
  <w:num w:numId="7" w16cid:durableId="452990753">
    <w:abstractNumId w:val="37"/>
  </w:num>
  <w:num w:numId="8" w16cid:durableId="1839299803">
    <w:abstractNumId w:val="8"/>
  </w:num>
  <w:num w:numId="9" w16cid:durableId="1065572156">
    <w:abstractNumId w:val="27"/>
  </w:num>
  <w:num w:numId="10" w16cid:durableId="1861966081">
    <w:abstractNumId w:val="20"/>
  </w:num>
  <w:num w:numId="11" w16cid:durableId="1494180828">
    <w:abstractNumId w:val="11"/>
  </w:num>
  <w:num w:numId="12" w16cid:durableId="795217291">
    <w:abstractNumId w:val="22"/>
  </w:num>
  <w:num w:numId="13" w16cid:durableId="1376545382">
    <w:abstractNumId w:val="7"/>
  </w:num>
  <w:num w:numId="14" w16cid:durableId="1005087717">
    <w:abstractNumId w:val="3"/>
  </w:num>
  <w:num w:numId="15" w16cid:durableId="1200052514">
    <w:abstractNumId w:val="17"/>
  </w:num>
  <w:num w:numId="16" w16cid:durableId="1005594152">
    <w:abstractNumId w:val="1"/>
  </w:num>
  <w:num w:numId="17" w16cid:durableId="251746870">
    <w:abstractNumId w:val="9"/>
  </w:num>
  <w:num w:numId="18" w16cid:durableId="778793543">
    <w:abstractNumId w:val="21"/>
  </w:num>
  <w:num w:numId="19" w16cid:durableId="617374836">
    <w:abstractNumId w:val="0"/>
  </w:num>
  <w:num w:numId="20" w16cid:durableId="104614883">
    <w:abstractNumId w:val="6"/>
  </w:num>
  <w:num w:numId="21" w16cid:durableId="788202073">
    <w:abstractNumId w:val="10"/>
  </w:num>
  <w:num w:numId="22" w16cid:durableId="1686321281">
    <w:abstractNumId w:val="35"/>
  </w:num>
  <w:num w:numId="23" w16cid:durableId="1180001352">
    <w:abstractNumId w:val="32"/>
  </w:num>
  <w:num w:numId="24" w16cid:durableId="906261958">
    <w:abstractNumId w:val="36"/>
  </w:num>
  <w:num w:numId="25" w16cid:durableId="157964865">
    <w:abstractNumId w:val="12"/>
  </w:num>
  <w:num w:numId="26" w16cid:durableId="692075489">
    <w:abstractNumId w:val="29"/>
  </w:num>
  <w:num w:numId="27" w16cid:durableId="1631788513">
    <w:abstractNumId w:val="34"/>
  </w:num>
  <w:num w:numId="28" w16cid:durableId="805004567">
    <w:abstractNumId w:val="30"/>
  </w:num>
  <w:num w:numId="29" w16cid:durableId="1221405450">
    <w:abstractNumId w:val="26"/>
  </w:num>
  <w:num w:numId="30" w16cid:durableId="1678968101">
    <w:abstractNumId w:val="2"/>
  </w:num>
  <w:num w:numId="31" w16cid:durableId="649095003">
    <w:abstractNumId w:val="28"/>
  </w:num>
  <w:num w:numId="32" w16cid:durableId="2101178713">
    <w:abstractNumId w:val="14"/>
  </w:num>
  <w:num w:numId="33" w16cid:durableId="19012634">
    <w:abstractNumId w:val="19"/>
  </w:num>
  <w:num w:numId="34" w16cid:durableId="1756048434">
    <w:abstractNumId w:val="15"/>
  </w:num>
  <w:num w:numId="35" w16cid:durableId="1677489554">
    <w:abstractNumId w:val="16"/>
  </w:num>
  <w:num w:numId="36" w16cid:durableId="1276908460">
    <w:abstractNumId w:val="25"/>
  </w:num>
  <w:num w:numId="37" w16cid:durableId="43408883">
    <w:abstractNumId w:val="33"/>
  </w:num>
  <w:num w:numId="38" w16cid:durableId="1812284293">
    <w:abstractNumId w:val="13"/>
  </w:num>
  <w:num w:numId="39" w16cid:durableId="342628450">
    <w:abstractNumId w:val="13"/>
  </w:num>
  <w:num w:numId="40" w16cid:durableId="20787071">
    <w:abstractNumId w:val="13"/>
  </w:num>
  <w:num w:numId="41" w16cid:durableId="1215889982">
    <w:abstractNumId w:val="13"/>
  </w:num>
  <w:num w:numId="42" w16cid:durableId="1018315566">
    <w:abstractNumId w:val="13"/>
  </w:num>
  <w:num w:numId="43" w16cid:durableId="118691580">
    <w:abstractNumId w:val="13"/>
  </w:num>
  <w:num w:numId="44" w16cid:durableId="617957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3sA7otDa9e+acszAPy9LUzuqP19AyKiELjeqhVDhPPDIZbTwNy/pwI68VxDMvePPt1CHPYimOvybJXYU+vx28Q==" w:salt="aKXiy1dAku+hWw8eYfva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89"/>
    <w:rsid w:val="0000308C"/>
    <w:rsid w:val="00013134"/>
    <w:rsid w:val="00017D1D"/>
    <w:rsid w:val="00021D82"/>
    <w:rsid w:val="00030AD5"/>
    <w:rsid w:val="00047377"/>
    <w:rsid w:val="000514E3"/>
    <w:rsid w:val="0005228C"/>
    <w:rsid w:val="000670EB"/>
    <w:rsid w:val="000803B7"/>
    <w:rsid w:val="00086978"/>
    <w:rsid w:val="000B2746"/>
    <w:rsid w:val="000B4823"/>
    <w:rsid w:val="000C38F5"/>
    <w:rsid w:val="000D6475"/>
    <w:rsid w:val="000E147B"/>
    <w:rsid w:val="000F2E04"/>
    <w:rsid w:val="0010444B"/>
    <w:rsid w:val="001045D1"/>
    <w:rsid w:val="00107753"/>
    <w:rsid w:val="00123D77"/>
    <w:rsid w:val="00125970"/>
    <w:rsid w:val="00141F93"/>
    <w:rsid w:val="00147401"/>
    <w:rsid w:val="001653A8"/>
    <w:rsid w:val="001703C1"/>
    <w:rsid w:val="00173CCE"/>
    <w:rsid w:val="0018065D"/>
    <w:rsid w:val="0018362C"/>
    <w:rsid w:val="00193AE7"/>
    <w:rsid w:val="0019423E"/>
    <w:rsid w:val="001A373A"/>
    <w:rsid w:val="001C4295"/>
    <w:rsid w:val="001E0A76"/>
    <w:rsid w:val="001E1196"/>
    <w:rsid w:val="001E530B"/>
    <w:rsid w:val="001E634C"/>
    <w:rsid w:val="001E6418"/>
    <w:rsid w:val="001F2415"/>
    <w:rsid w:val="001F3FB4"/>
    <w:rsid w:val="001F62F9"/>
    <w:rsid w:val="00201414"/>
    <w:rsid w:val="0021612B"/>
    <w:rsid w:val="0022408D"/>
    <w:rsid w:val="0024054A"/>
    <w:rsid w:val="00241E8D"/>
    <w:rsid w:val="00253687"/>
    <w:rsid w:val="002538F7"/>
    <w:rsid w:val="002736A2"/>
    <w:rsid w:val="00274CC2"/>
    <w:rsid w:val="00277674"/>
    <w:rsid w:val="00281887"/>
    <w:rsid w:val="00291C92"/>
    <w:rsid w:val="00292459"/>
    <w:rsid w:val="002B6A81"/>
    <w:rsid w:val="002C6BED"/>
    <w:rsid w:val="002C7B00"/>
    <w:rsid w:val="002D1B0A"/>
    <w:rsid w:val="002D295F"/>
    <w:rsid w:val="002D4266"/>
    <w:rsid w:val="002F39EA"/>
    <w:rsid w:val="00305E2A"/>
    <w:rsid w:val="00306E06"/>
    <w:rsid w:val="0031185D"/>
    <w:rsid w:val="003211FF"/>
    <w:rsid w:val="00332068"/>
    <w:rsid w:val="00342164"/>
    <w:rsid w:val="00347A0D"/>
    <w:rsid w:val="00353491"/>
    <w:rsid w:val="00357DD0"/>
    <w:rsid w:val="0036280D"/>
    <w:rsid w:val="0036600C"/>
    <w:rsid w:val="00376835"/>
    <w:rsid w:val="00382A85"/>
    <w:rsid w:val="003866B3"/>
    <w:rsid w:val="00386D08"/>
    <w:rsid w:val="00390D58"/>
    <w:rsid w:val="003919E0"/>
    <w:rsid w:val="00393A08"/>
    <w:rsid w:val="003B0EB1"/>
    <w:rsid w:val="003B645E"/>
    <w:rsid w:val="003B66C4"/>
    <w:rsid w:val="003C1E75"/>
    <w:rsid w:val="003E0EA2"/>
    <w:rsid w:val="003E3B87"/>
    <w:rsid w:val="003F08E9"/>
    <w:rsid w:val="003F5F6F"/>
    <w:rsid w:val="00404349"/>
    <w:rsid w:val="00423BB3"/>
    <w:rsid w:val="004253BE"/>
    <w:rsid w:val="00431EC6"/>
    <w:rsid w:val="00433861"/>
    <w:rsid w:val="00461491"/>
    <w:rsid w:val="0046454A"/>
    <w:rsid w:val="004770FA"/>
    <w:rsid w:val="0048129F"/>
    <w:rsid w:val="004817F4"/>
    <w:rsid w:val="00495BFE"/>
    <w:rsid w:val="004A666D"/>
    <w:rsid w:val="004A669D"/>
    <w:rsid w:val="004B41D1"/>
    <w:rsid w:val="004C34B3"/>
    <w:rsid w:val="004C6BC3"/>
    <w:rsid w:val="004D62EF"/>
    <w:rsid w:val="004D7A05"/>
    <w:rsid w:val="004E3C8E"/>
    <w:rsid w:val="004E7E42"/>
    <w:rsid w:val="004F0E59"/>
    <w:rsid w:val="004F159C"/>
    <w:rsid w:val="004F2ACB"/>
    <w:rsid w:val="004F64CF"/>
    <w:rsid w:val="004F68D1"/>
    <w:rsid w:val="0050085F"/>
    <w:rsid w:val="00501AAB"/>
    <w:rsid w:val="005020FA"/>
    <w:rsid w:val="00504C0D"/>
    <w:rsid w:val="00506442"/>
    <w:rsid w:val="00506A09"/>
    <w:rsid w:val="005133D0"/>
    <w:rsid w:val="0051576B"/>
    <w:rsid w:val="00515C3C"/>
    <w:rsid w:val="00521FBD"/>
    <w:rsid w:val="00522C92"/>
    <w:rsid w:val="0052568E"/>
    <w:rsid w:val="00534533"/>
    <w:rsid w:val="0055413F"/>
    <w:rsid w:val="00563B0F"/>
    <w:rsid w:val="00564089"/>
    <w:rsid w:val="005A506F"/>
    <w:rsid w:val="005A556A"/>
    <w:rsid w:val="005B3AE2"/>
    <w:rsid w:val="005E096C"/>
    <w:rsid w:val="005E5B5F"/>
    <w:rsid w:val="00603DE8"/>
    <w:rsid w:val="00615090"/>
    <w:rsid w:val="0061511D"/>
    <w:rsid w:val="00615BB6"/>
    <w:rsid w:val="00621F81"/>
    <w:rsid w:val="0062263A"/>
    <w:rsid w:val="00624ABC"/>
    <w:rsid w:val="00624F8B"/>
    <w:rsid w:val="00626C13"/>
    <w:rsid w:val="006301DA"/>
    <w:rsid w:val="00630289"/>
    <w:rsid w:val="00630339"/>
    <w:rsid w:val="00652C10"/>
    <w:rsid w:val="00655EBC"/>
    <w:rsid w:val="00656B29"/>
    <w:rsid w:val="00667D9C"/>
    <w:rsid w:val="006758B3"/>
    <w:rsid w:val="00675C96"/>
    <w:rsid w:val="00676313"/>
    <w:rsid w:val="006811D7"/>
    <w:rsid w:val="0068218E"/>
    <w:rsid w:val="006966B9"/>
    <w:rsid w:val="006A24EC"/>
    <w:rsid w:val="006A4348"/>
    <w:rsid w:val="006A6DB3"/>
    <w:rsid w:val="006C2DFC"/>
    <w:rsid w:val="006D4853"/>
    <w:rsid w:val="006E2B86"/>
    <w:rsid w:val="006E41C3"/>
    <w:rsid w:val="006E6193"/>
    <w:rsid w:val="00704303"/>
    <w:rsid w:val="00710CF6"/>
    <w:rsid w:val="0071492B"/>
    <w:rsid w:val="0071604F"/>
    <w:rsid w:val="007161C1"/>
    <w:rsid w:val="007174AB"/>
    <w:rsid w:val="007449CC"/>
    <w:rsid w:val="007475CC"/>
    <w:rsid w:val="0075476C"/>
    <w:rsid w:val="0077147B"/>
    <w:rsid w:val="0077672B"/>
    <w:rsid w:val="00797A09"/>
    <w:rsid w:val="007A2AD8"/>
    <w:rsid w:val="007A3963"/>
    <w:rsid w:val="007B1992"/>
    <w:rsid w:val="007B3224"/>
    <w:rsid w:val="007C26B9"/>
    <w:rsid w:val="007E5EF6"/>
    <w:rsid w:val="007F1775"/>
    <w:rsid w:val="007F2239"/>
    <w:rsid w:val="007F4935"/>
    <w:rsid w:val="008019EA"/>
    <w:rsid w:val="00806C38"/>
    <w:rsid w:val="00820B84"/>
    <w:rsid w:val="0083702C"/>
    <w:rsid w:val="00840A92"/>
    <w:rsid w:val="00843519"/>
    <w:rsid w:val="0084662F"/>
    <w:rsid w:val="00863463"/>
    <w:rsid w:val="008647B3"/>
    <w:rsid w:val="008648EC"/>
    <w:rsid w:val="00866F92"/>
    <w:rsid w:val="0087104A"/>
    <w:rsid w:val="00876B6B"/>
    <w:rsid w:val="008832E3"/>
    <w:rsid w:val="00891315"/>
    <w:rsid w:val="00891924"/>
    <w:rsid w:val="00893348"/>
    <w:rsid w:val="00894072"/>
    <w:rsid w:val="0089678E"/>
    <w:rsid w:val="008A539C"/>
    <w:rsid w:val="008B3866"/>
    <w:rsid w:val="008B3C57"/>
    <w:rsid w:val="008C08BE"/>
    <w:rsid w:val="008C2F24"/>
    <w:rsid w:val="008D093E"/>
    <w:rsid w:val="008F499E"/>
    <w:rsid w:val="008F786C"/>
    <w:rsid w:val="00911685"/>
    <w:rsid w:val="0091407B"/>
    <w:rsid w:val="00921AE9"/>
    <w:rsid w:val="00924AE7"/>
    <w:rsid w:val="009315A0"/>
    <w:rsid w:val="009467C4"/>
    <w:rsid w:val="00953591"/>
    <w:rsid w:val="00956BC8"/>
    <w:rsid w:val="00964722"/>
    <w:rsid w:val="0096763C"/>
    <w:rsid w:val="00977A2F"/>
    <w:rsid w:val="00977B90"/>
    <w:rsid w:val="00987089"/>
    <w:rsid w:val="009935F5"/>
    <w:rsid w:val="009A05AC"/>
    <w:rsid w:val="009B02DE"/>
    <w:rsid w:val="009C4243"/>
    <w:rsid w:val="009C4FC9"/>
    <w:rsid w:val="009E0205"/>
    <w:rsid w:val="009E4E6E"/>
    <w:rsid w:val="00A0065E"/>
    <w:rsid w:val="00A0268D"/>
    <w:rsid w:val="00A038C0"/>
    <w:rsid w:val="00A071E2"/>
    <w:rsid w:val="00A111C5"/>
    <w:rsid w:val="00A15713"/>
    <w:rsid w:val="00A16F46"/>
    <w:rsid w:val="00A17DF4"/>
    <w:rsid w:val="00A22201"/>
    <w:rsid w:val="00A2455A"/>
    <w:rsid w:val="00A41B13"/>
    <w:rsid w:val="00A506BC"/>
    <w:rsid w:val="00A515CB"/>
    <w:rsid w:val="00A57930"/>
    <w:rsid w:val="00A60B7C"/>
    <w:rsid w:val="00A63443"/>
    <w:rsid w:val="00A64290"/>
    <w:rsid w:val="00A738D1"/>
    <w:rsid w:val="00A804A9"/>
    <w:rsid w:val="00A828E9"/>
    <w:rsid w:val="00AB0368"/>
    <w:rsid w:val="00AB4137"/>
    <w:rsid w:val="00AC075E"/>
    <w:rsid w:val="00AC0D51"/>
    <w:rsid w:val="00AC5EAC"/>
    <w:rsid w:val="00AD75FF"/>
    <w:rsid w:val="00AD7977"/>
    <w:rsid w:val="00AF3CCE"/>
    <w:rsid w:val="00AF654A"/>
    <w:rsid w:val="00AF71B5"/>
    <w:rsid w:val="00B025B2"/>
    <w:rsid w:val="00B17434"/>
    <w:rsid w:val="00B363A5"/>
    <w:rsid w:val="00B379FB"/>
    <w:rsid w:val="00B403CB"/>
    <w:rsid w:val="00B45D04"/>
    <w:rsid w:val="00B5168A"/>
    <w:rsid w:val="00B52243"/>
    <w:rsid w:val="00B76D46"/>
    <w:rsid w:val="00B846F6"/>
    <w:rsid w:val="00B86E25"/>
    <w:rsid w:val="00B87C8A"/>
    <w:rsid w:val="00BA2F1B"/>
    <w:rsid w:val="00BA5D79"/>
    <w:rsid w:val="00BB1460"/>
    <w:rsid w:val="00BB1BC7"/>
    <w:rsid w:val="00BB5223"/>
    <w:rsid w:val="00BB653E"/>
    <w:rsid w:val="00BC1233"/>
    <w:rsid w:val="00BD3F4F"/>
    <w:rsid w:val="00C12382"/>
    <w:rsid w:val="00C205E5"/>
    <w:rsid w:val="00C303F5"/>
    <w:rsid w:val="00C305CC"/>
    <w:rsid w:val="00C334F8"/>
    <w:rsid w:val="00C35784"/>
    <w:rsid w:val="00C40687"/>
    <w:rsid w:val="00C411EB"/>
    <w:rsid w:val="00C43240"/>
    <w:rsid w:val="00C556F2"/>
    <w:rsid w:val="00C60365"/>
    <w:rsid w:val="00C674B7"/>
    <w:rsid w:val="00C72699"/>
    <w:rsid w:val="00C752F3"/>
    <w:rsid w:val="00C930F4"/>
    <w:rsid w:val="00C95140"/>
    <w:rsid w:val="00C96608"/>
    <w:rsid w:val="00CA3FE4"/>
    <w:rsid w:val="00CA6384"/>
    <w:rsid w:val="00CB23AD"/>
    <w:rsid w:val="00CB6621"/>
    <w:rsid w:val="00CB76D3"/>
    <w:rsid w:val="00CB771C"/>
    <w:rsid w:val="00CD2C1E"/>
    <w:rsid w:val="00CD6344"/>
    <w:rsid w:val="00CD6560"/>
    <w:rsid w:val="00CE0CB3"/>
    <w:rsid w:val="00CE7F63"/>
    <w:rsid w:val="00CF0D04"/>
    <w:rsid w:val="00CF26C0"/>
    <w:rsid w:val="00CF2D0D"/>
    <w:rsid w:val="00CF3D9C"/>
    <w:rsid w:val="00CF5D88"/>
    <w:rsid w:val="00D14F92"/>
    <w:rsid w:val="00D2145D"/>
    <w:rsid w:val="00D23D5B"/>
    <w:rsid w:val="00D27A3B"/>
    <w:rsid w:val="00D32396"/>
    <w:rsid w:val="00D43456"/>
    <w:rsid w:val="00D519D1"/>
    <w:rsid w:val="00D76A46"/>
    <w:rsid w:val="00D81034"/>
    <w:rsid w:val="00DA4A98"/>
    <w:rsid w:val="00DB153F"/>
    <w:rsid w:val="00DB2C6A"/>
    <w:rsid w:val="00DC5EC3"/>
    <w:rsid w:val="00DD11C4"/>
    <w:rsid w:val="00DD11CD"/>
    <w:rsid w:val="00DD3B0C"/>
    <w:rsid w:val="00DD715D"/>
    <w:rsid w:val="00DE1C64"/>
    <w:rsid w:val="00DE6173"/>
    <w:rsid w:val="00DE6BEE"/>
    <w:rsid w:val="00DF148C"/>
    <w:rsid w:val="00DF5B2C"/>
    <w:rsid w:val="00E00319"/>
    <w:rsid w:val="00E052DE"/>
    <w:rsid w:val="00E11CE8"/>
    <w:rsid w:val="00E12B91"/>
    <w:rsid w:val="00E13964"/>
    <w:rsid w:val="00E16E1B"/>
    <w:rsid w:val="00E17EF0"/>
    <w:rsid w:val="00E239F5"/>
    <w:rsid w:val="00E23B58"/>
    <w:rsid w:val="00E246CE"/>
    <w:rsid w:val="00E419FE"/>
    <w:rsid w:val="00E51C96"/>
    <w:rsid w:val="00E5506A"/>
    <w:rsid w:val="00E5605F"/>
    <w:rsid w:val="00E62FA4"/>
    <w:rsid w:val="00E65F21"/>
    <w:rsid w:val="00E80DAD"/>
    <w:rsid w:val="00E8202B"/>
    <w:rsid w:val="00E82641"/>
    <w:rsid w:val="00E843E9"/>
    <w:rsid w:val="00EB61C4"/>
    <w:rsid w:val="00EB65ED"/>
    <w:rsid w:val="00EC0D7C"/>
    <w:rsid w:val="00ED0BB0"/>
    <w:rsid w:val="00EF1F1C"/>
    <w:rsid w:val="00EF401B"/>
    <w:rsid w:val="00F07A21"/>
    <w:rsid w:val="00F17F3D"/>
    <w:rsid w:val="00F37899"/>
    <w:rsid w:val="00F602E4"/>
    <w:rsid w:val="00F62C23"/>
    <w:rsid w:val="00F82FA9"/>
    <w:rsid w:val="00F83DF5"/>
    <w:rsid w:val="00FA35A7"/>
    <w:rsid w:val="00FB54CB"/>
    <w:rsid w:val="00FB7B96"/>
    <w:rsid w:val="00FC05DE"/>
    <w:rsid w:val="00FC55E9"/>
    <w:rsid w:val="00FD6F13"/>
    <w:rsid w:val="01D41E89"/>
    <w:rsid w:val="02A694AC"/>
    <w:rsid w:val="03300C01"/>
    <w:rsid w:val="03C4AF25"/>
    <w:rsid w:val="03F716EA"/>
    <w:rsid w:val="059967A2"/>
    <w:rsid w:val="05F6EE46"/>
    <w:rsid w:val="07D3A71C"/>
    <w:rsid w:val="095E06C7"/>
    <w:rsid w:val="0965261F"/>
    <w:rsid w:val="09BEE92A"/>
    <w:rsid w:val="0A9E69E8"/>
    <w:rsid w:val="0B569FFF"/>
    <w:rsid w:val="0CB9B4B4"/>
    <w:rsid w:val="0D226FD7"/>
    <w:rsid w:val="0D536B8A"/>
    <w:rsid w:val="0ED1EF33"/>
    <w:rsid w:val="10A10A50"/>
    <w:rsid w:val="112054C3"/>
    <w:rsid w:val="11B090DA"/>
    <w:rsid w:val="12AA6CA2"/>
    <w:rsid w:val="1361F3B7"/>
    <w:rsid w:val="137CC63C"/>
    <w:rsid w:val="13C72E04"/>
    <w:rsid w:val="14F742FC"/>
    <w:rsid w:val="153AFEC2"/>
    <w:rsid w:val="1577381A"/>
    <w:rsid w:val="16C5F939"/>
    <w:rsid w:val="170CF47A"/>
    <w:rsid w:val="1723C7CE"/>
    <w:rsid w:val="1736131D"/>
    <w:rsid w:val="1833C768"/>
    <w:rsid w:val="18FFF575"/>
    <w:rsid w:val="19FCF00B"/>
    <w:rsid w:val="1ACD57BE"/>
    <w:rsid w:val="1B82F23A"/>
    <w:rsid w:val="1E417339"/>
    <w:rsid w:val="1E5DDC93"/>
    <w:rsid w:val="1EC53799"/>
    <w:rsid w:val="1EEE4BA4"/>
    <w:rsid w:val="22DA6595"/>
    <w:rsid w:val="24EC6A23"/>
    <w:rsid w:val="257F05AB"/>
    <w:rsid w:val="259F51F2"/>
    <w:rsid w:val="25C1D317"/>
    <w:rsid w:val="25FB6A38"/>
    <w:rsid w:val="266FCA1B"/>
    <w:rsid w:val="26A18F19"/>
    <w:rsid w:val="270EA712"/>
    <w:rsid w:val="28219675"/>
    <w:rsid w:val="292EAA20"/>
    <w:rsid w:val="29756537"/>
    <w:rsid w:val="29C6810C"/>
    <w:rsid w:val="2B932A50"/>
    <w:rsid w:val="2BF16CB4"/>
    <w:rsid w:val="2BFC15E2"/>
    <w:rsid w:val="2C2068F5"/>
    <w:rsid w:val="2DEB87ED"/>
    <w:rsid w:val="2FDC8371"/>
    <w:rsid w:val="308DADB9"/>
    <w:rsid w:val="3098F5D4"/>
    <w:rsid w:val="339B8127"/>
    <w:rsid w:val="33F02826"/>
    <w:rsid w:val="345013E3"/>
    <w:rsid w:val="34597819"/>
    <w:rsid w:val="35DB70B9"/>
    <w:rsid w:val="3753FCF9"/>
    <w:rsid w:val="395E5DC4"/>
    <w:rsid w:val="3ACA959B"/>
    <w:rsid w:val="3B293C53"/>
    <w:rsid w:val="3BCBB153"/>
    <w:rsid w:val="3D2F68B4"/>
    <w:rsid w:val="3F15F2DF"/>
    <w:rsid w:val="3FBC0181"/>
    <w:rsid w:val="41135574"/>
    <w:rsid w:val="4155CCD4"/>
    <w:rsid w:val="41E32240"/>
    <w:rsid w:val="421EEF25"/>
    <w:rsid w:val="421F1353"/>
    <w:rsid w:val="435B3E02"/>
    <w:rsid w:val="458282E6"/>
    <w:rsid w:val="45A630FF"/>
    <w:rsid w:val="45B83876"/>
    <w:rsid w:val="4609549F"/>
    <w:rsid w:val="46EF9747"/>
    <w:rsid w:val="487380D3"/>
    <w:rsid w:val="48A74E2C"/>
    <w:rsid w:val="490993F1"/>
    <w:rsid w:val="49DAE349"/>
    <w:rsid w:val="4B026EFA"/>
    <w:rsid w:val="4BCD0814"/>
    <w:rsid w:val="4C470896"/>
    <w:rsid w:val="4E4C84A0"/>
    <w:rsid w:val="4EFEAA80"/>
    <w:rsid w:val="5024B543"/>
    <w:rsid w:val="519A7A0F"/>
    <w:rsid w:val="51DBCAD0"/>
    <w:rsid w:val="5237E4C6"/>
    <w:rsid w:val="52F4A681"/>
    <w:rsid w:val="547532C3"/>
    <w:rsid w:val="5490186B"/>
    <w:rsid w:val="562D1F56"/>
    <w:rsid w:val="56BEB7E0"/>
    <w:rsid w:val="57009AAA"/>
    <w:rsid w:val="586B2D9E"/>
    <w:rsid w:val="587E0F37"/>
    <w:rsid w:val="5935B8EE"/>
    <w:rsid w:val="59372DEE"/>
    <w:rsid w:val="594E778A"/>
    <w:rsid w:val="599DD5C1"/>
    <w:rsid w:val="59CD5EAD"/>
    <w:rsid w:val="5A1A7F91"/>
    <w:rsid w:val="5A2475CE"/>
    <w:rsid w:val="5A45E5A4"/>
    <w:rsid w:val="5B18C67E"/>
    <w:rsid w:val="5BD84359"/>
    <w:rsid w:val="5E3D0C2D"/>
    <w:rsid w:val="60FFB825"/>
    <w:rsid w:val="61728DEA"/>
    <w:rsid w:val="622AD976"/>
    <w:rsid w:val="6331F3B4"/>
    <w:rsid w:val="63FEA2F7"/>
    <w:rsid w:val="64EEA1C4"/>
    <w:rsid w:val="6542838F"/>
    <w:rsid w:val="656D8736"/>
    <w:rsid w:val="6657CEE2"/>
    <w:rsid w:val="68537C91"/>
    <w:rsid w:val="6C91BF9C"/>
    <w:rsid w:val="6E396A23"/>
    <w:rsid w:val="6E4796C9"/>
    <w:rsid w:val="6FDF25DA"/>
    <w:rsid w:val="6FF8275F"/>
    <w:rsid w:val="746838A0"/>
    <w:rsid w:val="746EE85C"/>
    <w:rsid w:val="75616F1E"/>
    <w:rsid w:val="7867DF1D"/>
    <w:rsid w:val="791753F4"/>
    <w:rsid w:val="7A4C5373"/>
    <w:rsid w:val="7C29AF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6A1F"/>
  <w15:docId w15:val="{56D29845-BF6A-437A-9EE2-7D0BE24D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1"/>
    <w:qFormat/>
    <w:rsid w:val="00980F8B"/>
    <w:pPr>
      <w:numPr>
        <w:numId w:val="2"/>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E5506A"/>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qFormat/>
    <w:rsid w:val="00E5506A"/>
    <w:pPr>
      <w:spacing w:after="100"/>
    </w:pPr>
  </w:style>
  <w:style w:type="paragraph" w:styleId="TOC2">
    <w:name w:val="toc 2"/>
    <w:basedOn w:val="Normal"/>
    <w:next w:val="Normal"/>
    <w:autoRedefine/>
    <w:uiPriority w:val="39"/>
    <w:unhideWhenUsed/>
    <w:qFormat/>
    <w:rsid w:val="00E5506A"/>
    <w:pPr>
      <w:spacing w:after="100"/>
      <w:ind w:left="240"/>
    </w:pPr>
  </w:style>
  <w:style w:type="paragraph" w:styleId="TOC3">
    <w:name w:val="toc 3"/>
    <w:basedOn w:val="Normal"/>
    <w:next w:val="Normal"/>
    <w:autoRedefine/>
    <w:uiPriority w:val="39"/>
    <w:unhideWhenUsed/>
    <w:rsid w:val="00E5506A"/>
    <w:pPr>
      <w:spacing w:after="100"/>
      <w:ind w:left="480"/>
    </w:pPr>
  </w:style>
  <w:style w:type="paragraph" w:styleId="Revision">
    <w:name w:val="Revision"/>
    <w:hidden/>
    <w:uiPriority w:val="99"/>
    <w:semiHidden/>
    <w:rsid w:val="000B4823"/>
    <w:pPr>
      <w:widowControl/>
    </w:pPr>
    <w:rPr>
      <w:rFonts w:eastAsia="Times New Roman"/>
      <w:snapToGrid w:val="0"/>
      <w:szCs w:val="20"/>
    </w:rPr>
  </w:style>
  <w:style w:type="table" w:customStyle="1" w:styleId="TableGrid1">
    <w:name w:val="Table Grid1"/>
    <w:basedOn w:val="TableNormal"/>
    <w:next w:val="TableGrid"/>
    <w:uiPriority w:val="39"/>
    <w:rsid w:val="00CE0CB3"/>
    <w:pPr>
      <w:widowControl/>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1FBD"/>
    <w:pPr>
      <w:suppressAutoHyphens w:val="0"/>
      <w:autoSpaceDE w:val="0"/>
      <w:autoSpaceDN w:val="0"/>
      <w:spacing w:after="0" w:line="240" w:lineRule="auto"/>
    </w:pPr>
    <w:rPr>
      <w:rFonts w:eastAsia="Arial"/>
      <w:snapToGrid/>
      <w:sz w:val="22"/>
      <w:szCs w:val="22"/>
      <w:lang w:val="en-US" w:eastAsia="en-US"/>
    </w:rPr>
  </w:style>
  <w:style w:type="character" w:customStyle="1" w:styleId="BodyTextChar">
    <w:name w:val="Body Text Char"/>
    <w:basedOn w:val="DefaultParagraphFont"/>
    <w:link w:val="BodyText"/>
    <w:uiPriority w:val="1"/>
    <w:rsid w:val="00521FBD"/>
    <w:rPr>
      <w:sz w:val="22"/>
      <w:szCs w:val="22"/>
      <w:lang w:val="en-US" w:eastAsia="en-US"/>
    </w:rPr>
  </w:style>
  <w:style w:type="paragraph" w:customStyle="1" w:styleId="TableParagraph">
    <w:name w:val="Table Paragraph"/>
    <w:basedOn w:val="Normal"/>
    <w:uiPriority w:val="1"/>
    <w:qFormat/>
    <w:rsid w:val="00521FBD"/>
    <w:pPr>
      <w:suppressAutoHyphens w:val="0"/>
      <w:autoSpaceDE w:val="0"/>
      <w:autoSpaceDN w:val="0"/>
      <w:spacing w:after="0" w:line="234" w:lineRule="exact"/>
      <w:jc w:val="center"/>
    </w:pPr>
    <w:rPr>
      <w:rFonts w:eastAsia="Arial"/>
      <w:snapToGri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tudyinholland.nl/education-system/dutch-grading-syst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7A77F-D578-4526-9F61-07A1D138ED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AB31CB60-E8FB-4619-B92E-E34ED693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C79A62-B823-47EA-8789-FFD87AE81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1</Pages>
  <Words>16365</Words>
  <Characters>93283</Characters>
  <Application>Microsoft Office Word</Application>
  <DocSecurity>12</DocSecurity>
  <Lines>777</Lines>
  <Paragraphs>218</Paragraphs>
  <ScaleCrop>false</ScaleCrop>
  <Company/>
  <LinksUpToDate>false</LinksUpToDate>
  <CharactersWithSpaces>109430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Veschini</dc:creator>
  <cp:keywords/>
  <cp:lastModifiedBy>Gillian Veschini</cp:lastModifiedBy>
  <cp:revision>53</cp:revision>
  <dcterms:created xsi:type="dcterms:W3CDTF">2024-05-20T22:00:00Z</dcterms:created>
  <dcterms:modified xsi:type="dcterms:W3CDTF">2024-08-09T18:16:00Z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