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E9E0" w14:textId="77777777" w:rsidR="00104A89" w:rsidRDefault="00104A89" w:rsidP="00104A89"/>
    <w:p w14:paraId="169A50B6" w14:textId="77777777" w:rsidR="00104A89" w:rsidRDefault="00104A89" w:rsidP="00104A89"/>
    <w:p w14:paraId="287981AD" w14:textId="77777777" w:rsidR="00104A89" w:rsidRPr="00104A89" w:rsidRDefault="00104A89" w:rsidP="00104A89">
      <w:pPr>
        <w:spacing w:line="360" w:lineRule="auto"/>
        <w:rPr>
          <w:rFonts w:ascii="Arial" w:hAnsi="Arial" w:cs="Arial"/>
          <w:b/>
          <w:bCs/>
          <w:sz w:val="32"/>
          <w:szCs w:val="32"/>
        </w:rPr>
      </w:pPr>
      <w:r w:rsidRPr="00104A89">
        <w:rPr>
          <w:rFonts w:ascii="Arial" w:hAnsi="Arial" w:cs="Arial"/>
          <w:b/>
          <w:bCs/>
          <w:sz w:val="32"/>
          <w:szCs w:val="32"/>
        </w:rPr>
        <w:t>Changes to Student Facing Policies – for 2025/26</w:t>
      </w:r>
    </w:p>
    <w:p w14:paraId="5870973F" w14:textId="77777777" w:rsidR="00104A89" w:rsidRPr="00104A89" w:rsidRDefault="00104A89" w:rsidP="00104A89">
      <w:pPr>
        <w:spacing w:line="360" w:lineRule="auto"/>
        <w:rPr>
          <w:rFonts w:ascii="Arial" w:hAnsi="Arial" w:cs="Arial"/>
          <w:b/>
          <w:bCs/>
          <w:sz w:val="28"/>
          <w:szCs w:val="28"/>
        </w:rPr>
      </w:pPr>
      <w:r w:rsidRPr="00104A89">
        <w:rPr>
          <w:rFonts w:ascii="Arial" w:hAnsi="Arial" w:cs="Arial"/>
          <w:b/>
          <w:bCs/>
          <w:sz w:val="28"/>
          <w:szCs w:val="28"/>
        </w:rPr>
        <w:t>In a number of policies, the following has been added:</w:t>
      </w:r>
    </w:p>
    <w:p w14:paraId="72673E13" w14:textId="77777777" w:rsidR="00104A89" w:rsidRPr="00104A89" w:rsidRDefault="00104A89" w:rsidP="00104A89">
      <w:pPr>
        <w:spacing w:line="360" w:lineRule="auto"/>
      </w:pPr>
      <w:r w:rsidRPr="00104A89">
        <w:t xml:space="preserve">Rebuttal presumption added to Freedom of Speech section in relation to academic activities and discussions, with special considerations as outlined by </w:t>
      </w:r>
      <w:proofErr w:type="spellStart"/>
      <w:r w:rsidRPr="00104A89">
        <w:t>OfS</w:t>
      </w:r>
      <w:proofErr w:type="spellEnd"/>
      <w:r w:rsidRPr="00104A89">
        <w:t xml:space="preserve"> guidance.</w:t>
      </w:r>
    </w:p>
    <w:p w14:paraId="7DC55835" w14:textId="77777777" w:rsidR="00104A89" w:rsidRPr="00104A89" w:rsidRDefault="00104A89" w:rsidP="00104A89">
      <w:pPr>
        <w:spacing w:line="360" w:lineRule="auto"/>
      </w:pPr>
      <w:r w:rsidRPr="00104A89">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66D8B98A" w14:textId="77777777" w:rsidR="00104A89" w:rsidRDefault="00104A89" w:rsidP="00104A89">
      <w:pPr>
        <w:spacing w:line="360" w:lineRule="auto"/>
      </w:pPr>
    </w:p>
    <w:p w14:paraId="7F1F796C" w14:textId="2C1CC5B0" w:rsidR="00104A89" w:rsidRPr="00104A89" w:rsidRDefault="00104A89" w:rsidP="00104A89">
      <w:pPr>
        <w:spacing w:line="360" w:lineRule="auto"/>
        <w:rPr>
          <w:rFonts w:ascii="Arial" w:hAnsi="Arial" w:cs="Arial"/>
          <w:b/>
          <w:bCs/>
          <w:sz w:val="28"/>
          <w:szCs w:val="28"/>
        </w:rPr>
      </w:pPr>
      <w:r w:rsidRPr="00104A89">
        <w:rPr>
          <w:rFonts w:ascii="Arial" w:hAnsi="Arial" w:cs="Arial"/>
          <w:b/>
          <w:bCs/>
          <w:sz w:val="28"/>
          <w:szCs w:val="28"/>
        </w:rPr>
        <w:t>FITNESS TO PRACTISE POLICY</w:t>
      </w:r>
    </w:p>
    <w:p w14:paraId="75822170" w14:textId="77777777" w:rsidR="00104A89" w:rsidRPr="00104A89" w:rsidRDefault="00104A89" w:rsidP="00104A89">
      <w:pPr>
        <w:spacing w:line="360" w:lineRule="auto"/>
      </w:pPr>
      <w:r w:rsidRPr="00104A89">
        <w:t>- Definition of harassments added from Protection from Harassment Act 1998 and Equality Act 2010.</w:t>
      </w:r>
    </w:p>
    <w:p w14:paraId="65754766" w14:textId="77777777" w:rsidR="00104A89" w:rsidRDefault="00104A89" w:rsidP="00104A89">
      <w:pPr>
        <w:spacing w:line="360" w:lineRule="auto"/>
      </w:pPr>
    </w:p>
    <w:sectPr w:rsidR="0010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89"/>
    <w:rsid w:val="00104A89"/>
    <w:rsid w:val="00AD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B9FCD"/>
  <w15:chartTrackingRefBased/>
  <w15:docId w15:val="{C2C18292-BEFC-45E1-91B1-09DD7BCB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A89"/>
    <w:rPr>
      <w:rFonts w:eastAsiaTheme="majorEastAsia" w:cstheme="majorBidi"/>
      <w:color w:val="272727" w:themeColor="text1" w:themeTint="D8"/>
    </w:rPr>
  </w:style>
  <w:style w:type="paragraph" w:styleId="Title">
    <w:name w:val="Title"/>
    <w:basedOn w:val="Normal"/>
    <w:next w:val="Normal"/>
    <w:link w:val="TitleChar"/>
    <w:uiPriority w:val="10"/>
    <w:qFormat/>
    <w:rsid w:val="00104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A89"/>
    <w:pPr>
      <w:spacing w:before="160"/>
      <w:jc w:val="center"/>
    </w:pPr>
    <w:rPr>
      <w:i/>
      <w:iCs/>
      <w:color w:val="404040" w:themeColor="text1" w:themeTint="BF"/>
    </w:rPr>
  </w:style>
  <w:style w:type="character" w:customStyle="1" w:styleId="QuoteChar">
    <w:name w:val="Quote Char"/>
    <w:basedOn w:val="DefaultParagraphFont"/>
    <w:link w:val="Quote"/>
    <w:uiPriority w:val="29"/>
    <w:rsid w:val="00104A89"/>
    <w:rPr>
      <w:i/>
      <w:iCs/>
      <w:color w:val="404040" w:themeColor="text1" w:themeTint="BF"/>
    </w:rPr>
  </w:style>
  <w:style w:type="paragraph" w:styleId="ListParagraph">
    <w:name w:val="List Paragraph"/>
    <w:basedOn w:val="Normal"/>
    <w:uiPriority w:val="34"/>
    <w:qFormat/>
    <w:rsid w:val="00104A89"/>
    <w:pPr>
      <w:ind w:left="720"/>
      <w:contextualSpacing/>
    </w:pPr>
  </w:style>
  <w:style w:type="character" w:styleId="IntenseEmphasis">
    <w:name w:val="Intense Emphasis"/>
    <w:basedOn w:val="DefaultParagraphFont"/>
    <w:uiPriority w:val="21"/>
    <w:qFormat/>
    <w:rsid w:val="00104A89"/>
    <w:rPr>
      <w:i/>
      <w:iCs/>
      <w:color w:val="0F4761" w:themeColor="accent1" w:themeShade="BF"/>
    </w:rPr>
  </w:style>
  <w:style w:type="paragraph" w:styleId="IntenseQuote">
    <w:name w:val="Intense Quote"/>
    <w:basedOn w:val="Normal"/>
    <w:next w:val="Normal"/>
    <w:link w:val="IntenseQuoteChar"/>
    <w:uiPriority w:val="30"/>
    <w:qFormat/>
    <w:rsid w:val="00104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A89"/>
    <w:rPr>
      <w:i/>
      <w:iCs/>
      <w:color w:val="0F4761" w:themeColor="accent1" w:themeShade="BF"/>
    </w:rPr>
  </w:style>
  <w:style w:type="character" w:styleId="IntenseReference">
    <w:name w:val="Intense Reference"/>
    <w:basedOn w:val="DefaultParagraphFont"/>
    <w:uiPriority w:val="32"/>
    <w:qFormat/>
    <w:rsid w:val="00104A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9791">
      <w:bodyDiv w:val="1"/>
      <w:marLeft w:val="0"/>
      <w:marRight w:val="0"/>
      <w:marTop w:val="0"/>
      <w:marBottom w:val="0"/>
      <w:divBdr>
        <w:top w:val="none" w:sz="0" w:space="0" w:color="auto"/>
        <w:left w:val="none" w:sz="0" w:space="0" w:color="auto"/>
        <w:bottom w:val="none" w:sz="0" w:space="0" w:color="auto"/>
        <w:right w:val="none" w:sz="0" w:space="0" w:color="auto"/>
      </w:divBdr>
    </w:div>
    <w:div w:id="1318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566</Characters>
  <Application>Microsoft Office Word</Application>
  <DocSecurity>0</DocSecurity>
  <Lines>14</Lines>
  <Paragraphs>6</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1</cp:revision>
  <dcterms:created xsi:type="dcterms:W3CDTF">2025-08-14T12:02:00Z</dcterms:created>
  <dcterms:modified xsi:type="dcterms:W3CDTF">2025-08-14T12:05:00Z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21cc7867-e2cb-4fe4-b7d5-c2a14556493e</vt:lpwstr>
  </property>
</Properties>
</file>