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2069" w14:textId="265F7058" w:rsidR="00522AD9" w:rsidRPr="007B116F" w:rsidRDefault="00522AD9" w:rsidP="00522AD9">
      <w:pPr>
        <w:jc w:val="center"/>
        <w:rPr>
          <w:rFonts w:asciiTheme="minorBidi" w:hAnsiTheme="minorBidi"/>
          <w:b/>
          <w:bCs/>
          <w:sz w:val="32"/>
          <w:szCs w:val="32"/>
        </w:rPr>
      </w:pPr>
      <w:r w:rsidRPr="007B116F">
        <w:rPr>
          <w:rFonts w:asciiTheme="minorBidi" w:hAnsiTheme="minorBidi"/>
          <w:b/>
          <w:bCs/>
          <w:sz w:val="32"/>
          <w:szCs w:val="32"/>
        </w:rPr>
        <w:t>Changes to Student Facing Policies – for 202</w:t>
      </w:r>
      <w:r w:rsidRPr="007B116F">
        <w:rPr>
          <w:rFonts w:asciiTheme="minorBidi" w:hAnsiTheme="minorBidi"/>
          <w:b/>
          <w:bCs/>
          <w:sz w:val="32"/>
          <w:szCs w:val="32"/>
        </w:rPr>
        <w:t>6</w:t>
      </w:r>
      <w:r w:rsidRPr="007B116F">
        <w:rPr>
          <w:rFonts w:asciiTheme="minorBidi" w:hAnsiTheme="minorBidi"/>
          <w:b/>
          <w:bCs/>
          <w:sz w:val="32"/>
          <w:szCs w:val="32"/>
        </w:rPr>
        <w:t>/2</w:t>
      </w:r>
      <w:r w:rsidRPr="007B116F">
        <w:rPr>
          <w:rFonts w:asciiTheme="minorBidi" w:hAnsiTheme="minorBidi"/>
          <w:b/>
          <w:bCs/>
          <w:sz w:val="32"/>
          <w:szCs w:val="32"/>
        </w:rPr>
        <w:t>7</w:t>
      </w:r>
    </w:p>
    <w:p w14:paraId="2509EA4C" w14:textId="77777777" w:rsidR="00522AD9" w:rsidRDefault="00522AD9" w:rsidP="00B05BA9"/>
    <w:p w14:paraId="0F5963AA" w14:textId="77777777" w:rsidR="00522AD9" w:rsidRPr="00522AD9" w:rsidRDefault="00522AD9" w:rsidP="00522AD9">
      <w:pPr>
        <w:shd w:val="clear" w:color="auto" w:fill="FFFFFF"/>
        <w:spacing w:after="0" w:line="240" w:lineRule="auto"/>
        <w:textAlignment w:val="baseline"/>
        <w:rPr>
          <w:rFonts w:ascii="Arial" w:eastAsia="Times New Roman" w:hAnsi="Arial" w:cs="Arial"/>
          <w:b/>
          <w:bCs/>
          <w:color w:val="000000"/>
          <w:kern w:val="0"/>
          <w:sz w:val="28"/>
          <w:szCs w:val="28"/>
          <w:lang w:eastAsia="en-GB"/>
          <w14:ligatures w14:val="none"/>
        </w:rPr>
      </w:pPr>
      <w:r w:rsidRPr="00522AD9">
        <w:rPr>
          <w:rFonts w:ascii="Arial" w:eastAsia="Times New Roman" w:hAnsi="Arial" w:cs="Arial"/>
          <w:b/>
          <w:bCs/>
          <w:color w:val="000000"/>
          <w:kern w:val="0"/>
          <w:sz w:val="28"/>
          <w:szCs w:val="28"/>
          <w:lang w:eastAsia="en-GB"/>
          <w14:ligatures w14:val="none"/>
        </w:rPr>
        <w:t>Examination Policy</w:t>
      </w:r>
    </w:p>
    <w:p w14:paraId="561638F8" w14:textId="77777777" w:rsidR="00522AD9" w:rsidRPr="00522AD9" w:rsidRDefault="00522AD9" w:rsidP="00522AD9">
      <w:pPr>
        <w:shd w:val="clear" w:color="auto" w:fill="FFFFFF"/>
        <w:spacing w:after="0" w:line="240" w:lineRule="auto"/>
        <w:textAlignment w:val="baseline"/>
        <w:rPr>
          <w:rFonts w:ascii="Arial" w:eastAsia="Times New Roman" w:hAnsi="Arial" w:cs="Arial"/>
          <w:b/>
          <w:bCs/>
          <w:color w:val="000000"/>
          <w:kern w:val="0"/>
          <w:lang w:eastAsia="en-GB"/>
          <w14:ligatures w14:val="none"/>
        </w:rPr>
      </w:pPr>
    </w:p>
    <w:p w14:paraId="73512402" w14:textId="77777777" w:rsidR="00522AD9" w:rsidRPr="00171ADB" w:rsidRDefault="00522AD9" w:rsidP="00C1178B">
      <w:pPr>
        <w:shd w:val="clear" w:color="auto" w:fill="FFFFFF"/>
        <w:spacing w:after="0" w:line="360" w:lineRule="auto"/>
        <w:textAlignment w:val="baseline"/>
        <w:rPr>
          <w:rFonts w:ascii="Arial" w:eastAsia="Times New Roman" w:hAnsi="Arial" w:cs="Arial"/>
          <w:color w:val="000000"/>
          <w:kern w:val="0"/>
          <w:lang w:eastAsia="en-GB"/>
          <w14:ligatures w14:val="none"/>
        </w:rPr>
      </w:pPr>
      <w:r w:rsidRPr="00171ADB">
        <w:rPr>
          <w:rFonts w:ascii="Arial" w:eastAsia="Times New Roman" w:hAnsi="Arial" w:cs="Arial"/>
          <w:b/>
          <w:bCs/>
          <w:color w:val="000000"/>
          <w:kern w:val="0"/>
          <w:lang w:eastAsia="en-GB"/>
          <w14:ligatures w14:val="none"/>
        </w:rPr>
        <w:t>Para 33</w:t>
      </w:r>
      <w:r w:rsidRPr="00171ADB">
        <w:rPr>
          <w:rFonts w:ascii="Arial" w:eastAsia="Times New Roman" w:hAnsi="Arial" w:cs="Arial"/>
          <w:color w:val="000000"/>
          <w:kern w:val="0"/>
          <w:lang w:eastAsia="en-GB"/>
          <w14:ligatures w14:val="none"/>
        </w:rPr>
        <w:t xml:space="preserve"> - Change of wording from 'Academic Registry shall provide from a central pool of invigilators, sufficient invigilators to cover any shortfall.' to 'It may be possible for Academic Registry to provide from a central pool of invigilators, sufficient invigilators to cover any shortfall.'</w:t>
      </w:r>
    </w:p>
    <w:p w14:paraId="0ADF43DC" w14:textId="77777777" w:rsidR="00522AD9" w:rsidRPr="00171ADB" w:rsidRDefault="00522AD9" w:rsidP="00C1178B">
      <w:pPr>
        <w:shd w:val="clear" w:color="auto" w:fill="FFFFFF"/>
        <w:spacing w:after="0" w:line="360" w:lineRule="auto"/>
        <w:textAlignment w:val="baseline"/>
        <w:rPr>
          <w:rFonts w:ascii="Arial" w:eastAsia="Times New Roman" w:hAnsi="Arial" w:cs="Arial"/>
          <w:color w:val="000000"/>
          <w:kern w:val="0"/>
          <w:lang w:eastAsia="en-GB"/>
          <w14:ligatures w14:val="none"/>
        </w:rPr>
      </w:pPr>
    </w:p>
    <w:p w14:paraId="323B0E63" w14:textId="77777777" w:rsidR="00522AD9" w:rsidRPr="00171ADB" w:rsidRDefault="00522AD9" w:rsidP="00C1178B">
      <w:pPr>
        <w:shd w:val="clear" w:color="auto" w:fill="FFFFFF"/>
        <w:spacing w:after="0" w:line="360" w:lineRule="auto"/>
        <w:textAlignment w:val="baseline"/>
        <w:rPr>
          <w:rFonts w:ascii="Arial" w:eastAsia="Times New Roman" w:hAnsi="Arial" w:cs="Arial"/>
          <w:color w:val="000000"/>
          <w:kern w:val="0"/>
          <w:lang w:eastAsia="en-GB"/>
          <w14:ligatures w14:val="none"/>
        </w:rPr>
      </w:pPr>
      <w:r w:rsidRPr="00171ADB">
        <w:rPr>
          <w:rFonts w:ascii="Arial" w:eastAsia="Times New Roman" w:hAnsi="Arial" w:cs="Arial"/>
          <w:b/>
          <w:bCs/>
          <w:color w:val="000000"/>
          <w:kern w:val="0"/>
          <w:lang w:eastAsia="en-GB"/>
          <w14:ligatures w14:val="none"/>
        </w:rPr>
        <w:t>Para 39</w:t>
      </w:r>
      <w:r w:rsidRPr="00171ADB">
        <w:rPr>
          <w:rFonts w:ascii="Arial" w:eastAsia="Times New Roman" w:hAnsi="Arial" w:cs="Arial"/>
          <w:color w:val="000000"/>
          <w:kern w:val="0"/>
          <w:lang w:eastAsia="en-GB"/>
          <w14:ligatures w14:val="none"/>
        </w:rPr>
        <w:t xml:space="preserve"> -  Change of wording from 'Alternative examination accommodation is intended for students with either temporary or permanent disabilities, medical conditions, dyslexia, dyspraxia, other Specific Learning Difficulties, extreme examination anxiety or other psychological problems.' to 'Alternative examination accommodation is intended for disabled students, students with short / long-term health conditions (including mental health conditions), and students with Specific Learning Difficulties such as dyslexia and dyspraxia.'</w:t>
      </w:r>
    </w:p>
    <w:p w14:paraId="1EA3C009" w14:textId="77777777" w:rsidR="00522AD9" w:rsidRPr="00171ADB" w:rsidRDefault="00522AD9" w:rsidP="00C1178B">
      <w:pPr>
        <w:shd w:val="clear" w:color="auto" w:fill="FFFFFF"/>
        <w:spacing w:after="0" w:line="360" w:lineRule="auto"/>
        <w:textAlignment w:val="baseline"/>
        <w:rPr>
          <w:rFonts w:ascii="Arial" w:eastAsia="Times New Roman" w:hAnsi="Arial" w:cs="Arial"/>
          <w:color w:val="000000"/>
          <w:kern w:val="0"/>
          <w:lang w:eastAsia="en-GB"/>
          <w14:ligatures w14:val="none"/>
        </w:rPr>
      </w:pPr>
    </w:p>
    <w:p w14:paraId="0B0AEB78" w14:textId="77777777" w:rsidR="00522AD9" w:rsidRPr="00171ADB" w:rsidRDefault="00522AD9" w:rsidP="00C1178B">
      <w:pPr>
        <w:shd w:val="clear" w:color="auto" w:fill="FFFFFF"/>
        <w:spacing w:after="0" w:line="360" w:lineRule="auto"/>
        <w:textAlignment w:val="baseline"/>
        <w:rPr>
          <w:rFonts w:ascii="Arial" w:eastAsia="Times New Roman" w:hAnsi="Arial" w:cs="Arial"/>
          <w:color w:val="000000"/>
          <w:kern w:val="0"/>
          <w:lang w:eastAsia="en-GB"/>
          <w14:ligatures w14:val="none"/>
        </w:rPr>
      </w:pPr>
      <w:r w:rsidRPr="00171ADB">
        <w:rPr>
          <w:rFonts w:ascii="Arial" w:eastAsia="Times New Roman" w:hAnsi="Arial" w:cs="Arial"/>
          <w:b/>
          <w:bCs/>
          <w:color w:val="000000"/>
          <w:kern w:val="0"/>
          <w:lang w:eastAsia="en-GB"/>
          <w14:ligatures w14:val="none"/>
        </w:rPr>
        <w:t>Para 49</w:t>
      </w:r>
      <w:r w:rsidRPr="00171ADB">
        <w:rPr>
          <w:rFonts w:ascii="Arial" w:eastAsia="Times New Roman" w:hAnsi="Arial" w:cs="Arial"/>
          <w:color w:val="000000"/>
          <w:kern w:val="0"/>
          <w:lang w:eastAsia="en-GB"/>
          <w14:ligatures w14:val="none"/>
        </w:rPr>
        <w:t xml:space="preserve"> - Change of wording from 'Students may not have mobile phones or other electronic devices on their person at any time during the examination,' to 'Students may not have mobile phones or other electronic devices on their person at any time during the examination (this includes smart watches),'</w:t>
      </w:r>
    </w:p>
    <w:p w14:paraId="7961AD6C" w14:textId="77777777" w:rsidR="00522AD9" w:rsidRPr="00171ADB" w:rsidRDefault="00522AD9" w:rsidP="00C1178B">
      <w:pPr>
        <w:shd w:val="clear" w:color="auto" w:fill="FFFFFF"/>
        <w:spacing w:after="0" w:line="360" w:lineRule="auto"/>
        <w:textAlignment w:val="baseline"/>
      </w:pPr>
    </w:p>
    <w:sectPr w:rsidR="00522AD9" w:rsidRPr="00171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5B41"/>
    <w:multiLevelType w:val="multilevel"/>
    <w:tmpl w:val="49C0C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18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D9"/>
    <w:rsid w:val="00171ADB"/>
    <w:rsid w:val="00522AD9"/>
    <w:rsid w:val="007B116F"/>
    <w:rsid w:val="00897B82"/>
    <w:rsid w:val="00B05BA9"/>
    <w:rsid w:val="00C1178B"/>
    <w:rsid w:val="00D623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B668"/>
  <w15:chartTrackingRefBased/>
  <w15:docId w15:val="{8029DE07-9934-4D61-A5CE-871D3E56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AD9"/>
    <w:rPr>
      <w:rFonts w:eastAsiaTheme="majorEastAsia" w:cstheme="majorBidi"/>
      <w:color w:val="272727" w:themeColor="text1" w:themeTint="D8"/>
    </w:rPr>
  </w:style>
  <w:style w:type="paragraph" w:styleId="Title">
    <w:name w:val="Title"/>
    <w:basedOn w:val="Normal"/>
    <w:next w:val="Normal"/>
    <w:link w:val="TitleChar"/>
    <w:uiPriority w:val="10"/>
    <w:qFormat/>
    <w:rsid w:val="00522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AD9"/>
    <w:pPr>
      <w:spacing w:before="160"/>
      <w:jc w:val="center"/>
    </w:pPr>
    <w:rPr>
      <w:i/>
      <w:iCs/>
      <w:color w:val="404040" w:themeColor="text1" w:themeTint="BF"/>
    </w:rPr>
  </w:style>
  <w:style w:type="character" w:customStyle="1" w:styleId="QuoteChar">
    <w:name w:val="Quote Char"/>
    <w:basedOn w:val="DefaultParagraphFont"/>
    <w:link w:val="Quote"/>
    <w:uiPriority w:val="29"/>
    <w:rsid w:val="00522AD9"/>
    <w:rPr>
      <w:i/>
      <w:iCs/>
      <w:color w:val="404040" w:themeColor="text1" w:themeTint="BF"/>
    </w:rPr>
  </w:style>
  <w:style w:type="paragraph" w:styleId="ListParagraph">
    <w:name w:val="List Paragraph"/>
    <w:basedOn w:val="Normal"/>
    <w:uiPriority w:val="34"/>
    <w:qFormat/>
    <w:rsid w:val="00522AD9"/>
    <w:pPr>
      <w:ind w:left="720"/>
      <w:contextualSpacing/>
    </w:pPr>
  </w:style>
  <w:style w:type="character" w:styleId="IntenseEmphasis">
    <w:name w:val="Intense Emphasis"/>
    <w:basedOn w:val="DefaultParagraphFont"/>
    <w:uiPriority w:val="21"/>
    <w:qFormat/>
    <w:rsid w:val="00522AD9"/>
    <w:rPr>
      <w:i/>
      <w:iCs/>
      <w:color w:val="0F4761" w:themeColor="accent1" w:themeShade="BF"/>
    </w:rPr>
  </w:style>
  <w:style w:type="paragraph" w:styleId="IntenseQuote">
    <w:name w:val="Intense Quote"/>
    <w:basedOn w:val="Normal"/>
    <w:next w:val="Normal"/>
    <w:link w:val="IntenseQuoteChar"/>
    <w:uiPriority w:val="30"/>
    <w:qFormat/>
    <w:rsid w:val="0052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AD9"/>
    <w:rPr>
      <w:i/>
      <w:iCs/>
      <w:color w:val="0F4761" w:themeColor="accent1" w:themeShade="BF"/>
    </w:rPr>
  </w:style>
  <w:style w:type="character" w:styleId="IntenseReference">
    <w:name w:val="Intense Reference"/>
    <w:basedOn w:val="DefaultParagraphFont"/>
    <w:uiPriority w:val="32"/>
    <w:qFormat/>
    <w:rsid w:val="00522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Lorisha Glen</dc:creator>
  <cp:keywords/>
  <dc:description/>
  <cp:lastModifiedBy>Lorisha Glen</cp:lastModifiedBy>
  <cp:revision>6</cp:revision>
  <dcterms:created xsi:type="dcterms:W3CDTF">2026-06-18T12:45:00Z</dcterms:created>
  <dcterms:modified xsi:type="dcterms:W3CDTF">2026-06-18T12:59:00Z</dcterms:modified>
</cp:coreProperties>
</file>