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97FA" w14:textId="136E15DA" w:rsidR="00EB5A83" w:rsidRPr="00826521" w:rsidRDefault="00EB5A83" w:rsidP="00200CEF">
      <w:pPr>
        <w:spacing w:line="276" w:lineRule="auto"/>
        <w:rPr>
          <w:rFonts w:ascii="Arial" w:hAnsi="Arial" w:cs="Arial"/>
          <w:sz w:val="32"/>
          <w:szCs w:val="32"/>
        </w:rPr>
      </w:pPr>
    </w:p>
    <w:p w14:paraId="55F4997A" w14:textId="77777777" w:rsidR="00EB5A83" w:rsidRPr="00826521" w:rsidRDefault="00EB5A83" w:rsidP="00200CEF">
      <w:pPr>
        <w:spacing w:line="276" w:lineRule="auto"/>
        <w:rPr>
          <w:rFonts w:ascii="Arial" w:hAnsi="Arial" w:cs="Arial"/>
          <w:sz w:val="32"/>
          <w:szCs w:val="32"/>
        </w:rPr>
      </w:pPr>
    </w:p>
    <w:p w14:paraId="2C9A1984" w14:textId="77777777" w:rsidR="00EB5A83" w:rsidRPr="00826521" w:rsidRDefault="00EB5A83" w:rsidP="00200CEF">
      <w:pPr>
        <w:spacing w:line="276" w:lineRule="auto"/>
        <w:rPr>
          <w:rFonts w:ascii="Arial" w:hAnsi="Arial" w:cs="Arial"/>
          <w:sz w:val="56"/>
          <w:szCs w:val="56"/>
        </w:rPr>
      </w:pPr>
    </w:p>
    <w:p w14:paraId="6F2BB1D0" w14:textId="78BA51CC" w:rsidR="00EB5A83" w:rsidRPr="00826521" w:rsidRDefault="00EB5A83" w:rsidP="00EB5A83">
      <w:pPr>
        <w:spacing w:line="276" w:lineRule="auto"/>
        <w:rPr>
          <w:rFonts w:ascii="Arial" w:hAnsi="Arial" w:cs="Arial"/>
          <w:sz w:val="56"/>
          <w:szCs w:val="56"/>
        </w:rPr>
      </w:pPr>
    </w:p>
    <w:p w14:paraId="1EE10934" w14:textId="77777777" w:rsidR="00D13344" w:rsidRPr="00826521" w:rsidRDefault="00D13344" w:rsidP="00EB5A83">
      <w:pPr>
        <w:spacing w:line="276" w:lineRule="auto"/>
        <w:rPr>
          <w:rFonts w:ascii="Arial" w:hAnsi="Arial" w:cs="Arial"/>
          <w:sz w:val="56"/>
          <w:szCs w:val="56"/>
        </w:rPr>
      </w:pPr>
    </w:p>
    <w:p w14:paraId="1E097D33" w14:textId="77777777" w:rsidR="00EB5A83" w:rsidRPr="00826521" w:rsidRDefault="00EB5A83" w:rsidP="00EB5A83">
      <w:pPr>
        <w:spacing w:line="276" w:lineRule="auto"/>
        <w:rPr>
          <w:rFonts w:ascii="Arial" w:hAnsi="Arial" w:cs="Arial"/>
          <w:b/>
          <w:bCs/>
          <w:sz w:val="56"/>
          <w:szCs w:val="56"/>
        </w:rPr>
      </w:pPr>
    </w:p>
    <w:p w14:paraId="4ABDFC8C" w14:textId="721B377F" w:rsidR="00EB5A83" w:rsidRPr="00826521" w:rsidRDefault="00C1586C" w:rsidP="00EB5A83">
      <w:pPr>
        <w:spacing w:line="276" w:lineRule="auto"/>
        <w:rPr>
          <w:rFonts w:ascii="Arial" w:hAnsi="Arial" w:cs="Arial"/>
          <w:b/>
          <w:bCs/>
          <w:sz w:val="56"/>
          <w:szCs w:val="56"/>
        </w:rPr>
      </w:pPr>
      <w:r w:rsidRPr="00826521">
        <w:rPr>
          <w:rFonts w:ascii="Arial" w:hAnsi="Arial" w:cs="Arial"/>
          <w:b/>
          <w:bCs/>
          <w:sz w:val="56"/>
          <w:szCs w:val="56"/>
        </w:rPr>
        <w:t xml:space="preserve">Library </w:t>
      </w:r>
      <w:r w:rsidR="007C1E88" w:rsidRPr="00826521">
        <w:rPr>
          <w:rFonts w:ascii="Arial" w:hAnsi="Arial" w:cs="Arial"/>
          <w:b/>
          <w:bCs/>
          <w:sz w:val="56"/>
          <w:szCs w:val="56"/>
        </w:rPr>
        <w:t>Code</w:t>
      </w:r>
    </w:p>
    <w:p w14:paraId="58337E9B" w14:textId="77777777" w:rsidR="00BF15A5" w:rsidRPr="00826521" w:rsidRDefault="00BF15A5" w:rsidP="00EB5A83">
      <w:pPr>
        <w:rPr>
          <w:rFonts w:ascii="Arial" w:hAnsi="Arial" w:cs="Arial"/>
          <w:sz w:val="28"/>
          <w:szCs w:val="28"/>
        </w:rPr>
      </w:pPr>
    </w:p>
    <w:p w14:paraId="61524BE8" w14:textId="77777777" w:rsidR="00BF15A5" w:rsidRPr="00826521" w:rsidRDefault="00BF15A5" w:rsidP="00EB5A83">
      <w:pPr>
        <w:rPr>
          <w:rFonts w:ascii="Arial" w:hAnsi="Arial" w:cs="Arial"/>
          <w:sz w:val="28"/>
          <w:szCs w:val="28"/>
        </w:rPr>
      </w:pPr>
    </w:p>
    <w:p w14:paraId="2C9CE222" w14:textId="77777777" w:rsidR="00BF15A5" w:rsidRPr="00826521" w:rsidRDefault="00BF15A5" w:rsidP="00EB5A83">
      <w:pPr>
        <w:rPr>
          <w:rFonts w:ascii="Arial" w:hAnsi="Arial" w:cs="Arial"/>
          <w:sz w:val="28"/>
          <w:szCs w:val="28"/>
        </w:rPr>
      </w:pPr>
    </w:p>
    <w:p w14:paraId="117B71C3" w14:textId="77777777" w:rsidR="00BF15A5" w:rsidRPr="00826521" w:rsidRDefault="00BF15A5" w:rsidP="00EB5A83">
      <w:pPr>
        <w:rPr>
          <w:rFonts w:ascii="Arial" w:hAnsi="Arial" w:cs="Arial"/>
          <w:sz w:val="28"/>
          <w:szCs w:val="28"/>
        </w:rPr>
      </w:pPr>
    </w:p>
    <w:p w14:paraId="5ED0FD4B" w14:textId="77777777" w:rsidR="00BF15A5" w:rsidRPr="00826521" w:rsidRDefault="00BF15A5" w:rsidP="00EB5A83">
      <w:pPr>
        <w:rPr>
          <w:rFonts w:ascii="Arial" w:hAnsi="Arial" w:cs="Arial"/>
          <w:sz w:val="28"/>
          <w:szCs w:val="28"/>
        </w:rPr>
      </w:pPr>
    </w:p>
    <w:p w14:paraId="08226643" w14:textId="77777777" w:rsidR="00BF15A5" w:rsidRPr="00826521" w:rsidRDefault="00BF15A5" w:rsidP="00EB5A83">
      <w:pPr>
        <w:rPr>
          <w:rFonts w:ascii="Arial" w:hAnsi="Arial" w:cs="Arial"/>
          <w:sz w:val="28"/>
          <w:szCs w:val="28"/>
        </w:rPr>
      </w:pPr>
    </w:p>
    <w:p w14:paraId="322F20BB" w14:textId="77777777" w:rsidR="00BF15A5" w:rsidRPr="00826521" w:rsidRDefault="00BF15A5" w:rsidP="00EB5A83">
      <w:pPr>
        <w:rPr>
          <w:rFonts w:ascii="Arial" w:hAnsi="Arial" w:cs="Arial"/>
          <w:sz w:val="28"/>
          <w:szCs w:val="28"/>
        </w:rPr>
      </w:pPr>
    </w:p>
    <w:p w14:paraId="1BD77F71" w14:textId="77777777" w:rsidR="00BF15A5" w:rsidRPr="00826521" w:rsidRDefault="00BF15A5" w:rsidP="00EB5A83">
      <w:pPr>
        <w:rPr>
          <w:rFonts w:ascii="Arial" w:hAnsi="Arial" w:cs="Arial"/>
          <w:sz w:val="28"/>
          <w:szCs w:val="28"/>
        </w:rPr>
      </w:pPr>
    </w:p>
    <w:p w14:paraId="11063C4C" w14:textId="77777777" w:rsidR="00BF15A5" w:rsidRPr="00826521" w:rsidRDefault="00BF15A5" w:rsidP="00EB5A83">
      <w:pPr>
        <w:rPr>
          <w:rFonts w:ascii="Arial" w:hAnsi="Arial" w:cs="Arial"/>
          <w:sz w:val="28"/>
          <w:szCs w:val="28"/>
        </w:rPr>
      </w:pPr>
    </w:p>
    <w:p w14:paraId="414F0178" w14:textId="77777777" w:rsidR="00BF15A5" w:rsidRPr="00826521" w:rsidRDefault="00BF15A5" w:rsidP="00EB5A83">
      <w:pPr>
        <w:rPr>
          <w:rFonts w:ascii="Arial" w:hAnsi="Arial" w:cs="Arial"/>
          <w:sz w:val="28"/>
          <w:szCs w:val="28"/>
        </w:rPr>
      </w:pPr>
    </w:p>
    <w:p w14:paraId="6088D6F4" w14:textId="77777777" w:rsidR="00BF15A5" w:rsidRPr="00826521" w:rsidRDefault="00BF15A5" w:rsidP="00EB5A83">
      <w:pPr>
        <w:rPr>
          <w:rFonts w:ascii="Arial" w:hAnsi="Arial" w:cs="Arial"/>
          <w:sz w:val="28"/>
          <w:szCs w:val="28"/>
        </w:rPr>
      </w:pPr>
    </w:p>
    <w:p w14:paraId="33679549" w14:textId="77777777" w:rsidR="001D34C4" w:rsidRDefault="001D34C4" w:rsidP="00BF15A5">
      <w:pPr>
        <w:spacing w:line="276" w:lineRule="auto"/>
        <w:rPr>
          <w:rFonts w:ascii="Arial" w:hAnsi="Arial" w:cs="Arial"/>
          <w:sz w:val="28"/>
          <w:szCs w:val="28"/>
        </w:rPr>
      </w:pPr>
    </w:p>
    <w:p w14:paraId="1EAC79DD" w14:textId="40920BB0" w:rsidR="00EB5A83" w:rsidRPr="00826521" w:rsidRDefault="001D34C4" w:rsidP="00BF15A5">
      <w:pPr>
        <w:spacing w:line="276" w:lineRule="auto"/>
        <w:rPr>
          <w:rFonts w:ascii="Arial" w:hAnsi="Arial" w:cs="Arial"/>
          <w:sz w:val="24"/>
          <w:szCs w:val="24"/>
          <w:lang w:eastAsia="zh-TW"/>
        </w:rPr>
      </w:pPr>
      <w:r>
        <w:rPr>
          <w:rFonts w:ascii="Arial" w:hAnsi="Arial" w:cs="Arial"/>
          <w:sz w:val="28"/>
          <w:szCs w:val="28"/>
        </w:rPr>
        <w:t xml:space="preserve">Last revised October 2023 </w:t>
      </w:r>
      <w:r w:rsidR="00EB5A83" w:rsidRPr="00826521">
        <w:rPr>
          <w:rFonts w:ascii="Arial" w:hAnsi="Arial" w:cs="Arial"/>
          <w:sz w:val="56"/>
          <w:szCs w:val="56"/>
        </w:rPr>
        <w:br w:type="page"/>
      </w:r>
    </w:p>
    <w:sdt>
      <w:sdtPr>
        <w:rPr>
          <w:rFonts w:ascii="Arial" w:eastAsiaTheme="minorEastAsia" w:hAnsi="Arial" w:cs="Arial"/>
          <w:b w:val="0"/>
          <w:bCs w:val="0"/>
          <w:color w:val="auto"/>
          <w:sz w:val="24"/>
          <w:szCs w:val="24"/>
          <w:lang w:val="en-GB" w:eastAsia="zh-CN"/>
        </w:rPr>
        <w:id w:val="570548205"/>
        <w:docPartObj>
          <w:docPartGallery w:val="Table of Contents"/>
          <w:docPartUnique/>
        </w:docPartObj>
      </w:sdtPr>
      <w:sdtEndPr>
        <w:rPr>
          <w:noProof/>
        </w:rPr>
      </w:sdtEndPr>
      <w:sdtContent>
        <w:p w14:paraId="202935A9" w14:textId="77777777" w:rsidR="009F2063" w:rsidRPr="00826521" w:rsidRDefault="009F2063">
          <w:pPr>
            <w:pStyle w:val="TOCHeading"/>
            <w:rPr>
              <w:rFonts w:ascii="Arial" w:hAnsi="Arial" w:cs="Arial"/>
              <w:b w:val="0"/>
              <w:bCs w:val="0"/>
              <w:color w:val="auto"/>
              <w:sz w:val="24"/>
              <w:szCs w:val="24"/>
            </w:rPr>
          </w:pPr>
          <w:r w:rsidRPr="00826521">
            <w:rPr>
              <w:rFonts w:ascii="Arial" w:hAnsi="Arial" w:cs="Arial"/>
              <w:b w:val="0"/>
              <w:bCs w:val="0"/>
              <w:color w:val="auto"/>
              <w:sz w:val="24"/>
              <w:szCs w:val="24"/>
            </w:rPr>
            <w:t>Contents</w:t>
          </w:r>
        </w:p>
        <w:p w14:paraId="45343ABC" w14:textId="77777777" w:rsidR="00374C38" w:rsidRPr="00826521" w:rsidRDefault="009F2063">
          <w:pPr>
            <w:pStyle w:val="TOC1"/>
            <w:tabs>
              <w:tab w:val="right" w:leader="dot" w:pos="9736"/>
            </w:tabs>
            <w:rPr>
              <w:noProof/>
              <w:lang w:eastAsia="en-GB"/>
            </w:rPr>
          </w:pPr>
          <w:r w:rsidRPr="00826521">
            <w:rPr>
              <w:rFonts w:ascii="Arial" w:hAnsi="Arial" w:cs="Arial"/>
              <w:sz w:val="24"/>
              <w:szCs w:val="24"/>
            </w:rPr>
            <w:fldChar w:fldCharType="begin"/>
          </w:r>
          <w:r w:rsidRPr="00826521">
            <w:rPr>
              <w:rFonts w:ascii="Arial" w:hAnsi="Arial" w:cs="Arial"/>
              <w:sz w:val="24"/>
              <w:szCs w:val="24"/>
            </w:rPr>
            <w:instrText xml:space="preserve"> TOC \o "1-3" \h \z \u </w:instrText>
          </w:r>
          <w:r w:rsidRPr="00826521">
            <w:rPr>
              <w:rFonts w:ascii="Arial" w:hAnsi="Arial" w:cs="Arial"/>
              <w:sz w:val="24"/>
              <w:szCs w:val="24"/>
            </w:rPr>
            <w:fldChar w:fldCharType="separate"/>
          </w:r>
          <w:hyperlink w:anchor="_Toc43417338" w:history="1">
            <w:r w:rsidR="00374C38" w:rsidRPr="00826521">
              <w:rPr>
                <w:rStyle w:val="Hyperlink"/>
                <w:rFonts w:ascii="Arial" w:hAnsi="Arial" w:cs="Arial"/>
                <w:noProof/>
                <w:color w:val="auto"/>
              </w:rPr>
              <w:t>Introduction</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_Toc43417338 \h </w:instrText>
            </w:r>
            <w:r w:rsidR="00374C38" w:rsidRPr="00826521">
              <w:rPr>
                <w:noProof/>
                <w:webHidden/>
              </w:rPr>
            </w:r>
            <w:r w:rsidR="00374C38" w:rsidRPr="00826521">
              <w:rPr>
                <w:noProof/>
                <w:webHidden/>
              </w:rPr>
              <w:fldChar w:fldCharType="separate"/>
            </w:r>
            <w:r w:rsidR="00374C38" w:rsidRPr="00826521">
              <w:rPr>
                <w:noProof/>
                <w:webHidden/>
              </w:rPr>
              <w:t>3</w:t>
            </w:r>
            <w:r w:rsidR="00374C38" w:rsidRPr="00826521">
              <w:rPr>
                <w:noProof/>
                <w:webHidden/>
              </w:rPr>
              <w:fldChar w:fldCharType="end"/>
            </w:r>
          </w:hyperlink>
        </w:p>
        <w:p w14:paraId="7FBE191C" w14:textId="77777777" w:rsidR="00374C38" w:rsidRPr="00826521" w:rsidRDefault="00000000">
          <w:pPr>
            <w:pStyle w:val="TOC1"/>
            <w:tabs>
              <w:tab w:val="right" w:leader="dot" w:pos="9736"/>
            </w:tabs>
            <w:rPr>
              <w:noProof/>
              <w:lang w:eastAsia="en-GB"/>
            </w:rPr>
          </w:pPr>
          <w:hyperlink w:anchor="_Toc43417339" w:history="1">
            <w:r w:rsidR="00374C38" w:rsidRPr="00826521">
              <w:rPr>
                <w:rStyle w:val="Hyperlink"/>
                <w:rFonts w:ascii="Arial" w:hAnsi="Arial" w:cs="Arial"/>
                <w:noProof/>
                <w:color w:val="auto"/>
                <w:lang w:eastAsia="zh-TW"/>
              </w:rPr>
              <w:t>Access and membership</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_Toc43417339 \h </w:instrText>
            </w:r>
            <w:r w:rsidR="00374C38" w:rsidRPr="00826521">
              <w:rPr>
                <w:noProof/>
                <w:webHidden/>
              </w:rPr>
            </w:r>
            <w:r w:rsidR="00374C38" w:rsidRPr="00826521">
              <w:rPr>
                <w:noProof/>
                <w:webHidden/>
              </w:rPr>
              <w:fldChar w:fldCharType="separate"/>
            </w:r>
            <w:r w:rsidR="00374C38" w:rsidRPr="00826521">
              <w:rPr>
                <w:noProof/>
                <w:webHidden/>
              </w:rPr>
              <w:t>3</w:t>
            </w:r>
            <w:r w:rsidR="00374C38" w:rsidRPr="00826521">
              <w:rPr>
                <w:noProof/>
                <w:webHidden/>
              </w:rPr>
              <w:fldChar w:fldCharType="end"/>
            </w:r>
          </w:hyperlink>
        </w:p>
        <w:p w14:paraId="3AD6322C" w14:textId="77777777" w:rsidR="00374C38" w:rsidRPr="00826521" w:rsidRDefault="00000000">
          <w:pPr>
            <w:pStyle w:val="TOC1"/>
            <w:tabs>
              <w:tab w:val="right" w:leader="dot" w:pos="9736"/>
            </w:tabs>
            <w:rPr>
              <w:noProof/>
              <w:lang w:eastAsia="en-GB"/>
            </w:rPr>
          </w:pPr>
          <w:hyperlink w:anchor="_Toc43417340" w:history="1">
            <w:r w:rsidR="00374C38" w:rsidRPr="00826521">
              <w:rPr>
                <w:rStyle w:val="Hyperlink"/>
                <w:rFonts w:ascii="Arial" w:hAnsi="Arial" w:cs="Arial"/>
                <w:noProof/>
                <w:color w:val="auto"/>
              </w:rPr>
              <w:t>Borrowing of library materials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_Toc43417340 \h </w:instrText>
            </w:r>
            <w:r w:rsidR="00374C38" w:rsidRPr="00826521">
              <w:rPr>
                <w:noProof/>
                <w:webHidden/>
              </w:rPr>
            </w:r>
            <w:r w:rsidR="00374C38" w:rsidRPr="00826521">
              <w:rPr>
                <w:noProof/>
                <w:webHidden/>
              </w:rPr>
              <w:fldChar w:fldCharType="separate"/>
            </w:r>
            <w:r w:rsidR="00374C38" w:rsidRPr="00826521">
              <w:rPr>
                <w:noProof/>
                <w:webHidden/>
              </w:rPr>
              <w:t>4</w:t>
            </w:r>
            <w:r w:rsidR="00374C38" w:rsidRPr="00826521">
              <w:rPr>
                <w:noProof/>
                <w:webHidden/>
              </w:rPr>
              <w:fldChar w:fldCharType="end"/>
            </w:r>
          </w:hyperlink>
        </w:p>
        <w:p w14:paraId="464F8425" w14:textId="77777777" w:rsidR="00374C38" w:rsidRPr="00826521" w:rsidRDefault="00000000">
          <w:pPr>
            <w:pStyle w:val="TOC2"/>
            <w:tabs>
              <w:tab w:val="right" w:leader="dot" w:pos="9736"/>
            </w:tabs>
            <w:rPr>
              <w:noProof/>
              <w:lang w:eastAsia="en-GB"/>
            </w:rPr>
          </w:pPr>
          <w:hyperlink w:anchor="_Toc43417341" w:history="1">
            <w:r w:rsidR="00374C38" w:rsidRPr="00826521">
              <w:rPr>
                <w:rStyle w:val="Hyperlink"/>
                <w:rFonts w:ascii="Arial" w:hAnsi="Arial" w:cs="Arial"/>
                <w:bCs/>
                <w:noProof/>
                <w:color w:val="auto"/>
              </w:rPr>
              <w:t>ID cards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_Toc43417341 \h </w:instrText>
            </w:r>
            <w:r w:rsidR="00374C38" w:rsidRPr="00826521">
              <w:rPr>
                <w:noProof/>
                <w:webHidden/>
              </w:rPr>
            </w:r>
            <w:r w:rsidR="00374C38" w:rsidRPr="00826521">
              <w:rPr>
                <w:noProof/>
                <w:webHidden/>
              </w:rPr>
              <w:fldChar w:fldCharType="separate"/>
            </w:r>
            <w:r w:rsidR="00374C38" w:rsidRPr="00826521">
              <w:rPr>
                <w:noProof/>
                <w:webHidden/>
              </w:rPr>
              <w:t>4</w:t>
            </w:r>
            <w:r w:rsidR="00374C38" w:rsidRPr="00826521">
              <w:rPr>
                <w:noProof/>
                <w:webHidden/>
              </w:rPr>
              <w:fldChar w:fldCharType="end"/>
            </w:r>
          </w:hyperlink>
        </w:p>
        <w:p w14:paraId="738D6830" w14:textId="77777777" w:rsidR="00374C38" w:rsidRPr="00826521" w:rsidRDefault="00000000">
          <w:pPr>
            <w:pStyle w:val="TOC2"/>
            <w:tabs>
              <w:tab w:val="right" w:leader="dot" w:pos="9736"/>
            </w:tabs>
            <w:rPr>
              <w:noProof/>
              <w:lang w:eastAsia="en-GB"/>
            </w:rPr>
          </w:pPr>
          <w:hyperlink w:anchor="_Toc43417342" w:history="1">
            <w:r w:rsidR="00374C38" w:rsidRPr="00826521">
              <w:rPr>
                <w:rStyle w:val="Hyperlink"/>
                <w:rFonts w:ascii="Arial" w:hAnsi="Arial" w:cs="Arial"/>
                <w:bCs/>
                <w:noProof/>
                <w:color w:val="auto"/>
              </w:rPr>
              <w:t>Fines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_Toc43417342 \h </w:instrText>
            </w:r>
            <w:r w:rsidR="00374C38" w:rsidRPr="00826521">
              <w:rPr>
                <w:noProof/>
                <w:webHidden/>
              </w:rPr>
            </w:r>
            <w:r w:rsidR="00374C38" w:rsidRPr="00826521">
              <w:rPr>
                <w:noProof/>
                <w:webHidden/>
              </w:rPr>
              <w:fldChar w:fldCharType="separate"/>
            </w:r>
            <w:r w:rsidR="00374C38" w:rsidRPr="00826521">
              <w:rPr>
                <w:noProof/>
                <w:webHidden/>
              </w:rPr>
              <w:t>4</w:t>
            </w:r>
            <w:r w:rsidR="00374C38" w:rsidRPr="00826521">
              <w:rPr>
                <w:noProof/>
                <w:webHidden/>
              </w:rPr>
              <w:fldChar w:fldCharType="end"/>
            </w:r>
          </w:hyperlink>
        </w:p>
        <w:p w14:paraId="12E2F718" w14:textId="77777777" w:rsidR="00374C38" w:rsidRPr="00826521" w:rsidRDefault="00000000">
          <w:pPr>
            <w:pStyle w:val="TOC2"/>
            <w:tabs>
              <w:tab w:val="right" w:leader="dot" w:pos="9736"/>
            </w:tabs>
            <w:rPr>
              <w:noProof/>
              <w:lang w:eastAsia="en-GB"/>
            </w:rPr>
          </w:pPr>
          <w:hyperlink w:anchor="_Toc43417343" w:history="1">
            <w:r w:rsidR="00374C38" w:rsidRPr="00826521">
              <w:rPr>
                <w:rStyle w:val="Hyperlink"/>
                <w:rFonts w:ascii="Arial" w:hAnsi="Arial" w:cs="Arial"/>
                <w:bCs/>
                <w:noProof/>
                <w:color w:val="auto"/>
                <w:lang w:eastAsia="zh-TW"/>
              </w:rPr>
              <w:t>Unreturned items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_Toc43417343 \h </w:instrText>
            </w:r>
            <w:r w:rsidR="00374C38" w:rsidRPr="00826521">
              <w:rPr>
                <w:noProof/>
                <w:webHidden/>
              </w:rPr>
            </w:r>
            <w:r w:rsidR="00374C38" w:rsidRPr="00826521">
              <w:rPr>
                <w:noProof/>
                <w:webHidden/>
              </w:rPr>
              <w:fldChar w:fldCharType="separate"/>
            </w:r>
            <w:r w:rsidR="00374C38" w:rsidRPr="00826521">
              <w:rPr>
                <w:noProof/>
                <w:webHidden/>
              </w:rPr>
              <w:t>5</w:t>
            </w:r>
            <w:r w:rsidR="00374C38" w:rsidRPr="00826521">
              <w:rPr>
                <w:noProof/>
                <w:webHidden/>
              </w:rPr>
              <w:fldChar w:fldCharType="end"/>
            </w:r>
          </w:hyperlink>
        </w:p>
        <w:p w14:paraId="282E1EB9" w14:textId="77777777" w:rsidR="00374C38" w:rsidRPr="00826521" w:rsidRDefault="00000000">
          <w:pPr>
            <w:pStyle w:val="TOC1"/>
            <w:tabs>
              <w:tab w:val="right" w:leader="dot" w:pos="9736"/>
            </w:tabs>
            <w:rPr>
              <w:noProof/>
              <w:lang w:eastAsia="en-GB"/>
            </w:rPr>
          </w:pPr>
          <w:hyperlink w:anchor="_Toc43417344" w:history="1">
            <w:r w:rsidR="00374C38" w:rsidRPr="00826521">
              <w:rPr>
                <w:rStyle w:val="Hyperlink"/>
                <w:rFonts w:ascii="Arial" w:hAnsi="Arial" w:cs="Arial"/>
                <w:noProof/>
                <w:color w:val="auto"/>
              </w:rPr>
              <w:t>Conduct in the libraries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_Toc43417344 \h </w:instrText>
            </w:r>
            <w:r w:rsidR="00374C38" w:rsidRPr="00826521">
              <w:rPr>
                <w:noProof/>
                <w:webHidden/>
              </w:rPr>
            </w:r>
            <w:r w:rsidR="00374C38" w:rsidRPr="00826521">
              <w:rPr>
                <w:noProof/>
                <w:webHidden/>
              </w:rPr>
              <w:fldChar w:fldCharType="separate"/>
            </w:r>
            <w:r w:rsidR="00374C38" w:rsidRPr="00826521">
              <w:rPr>
                <w:noProof/>
                <w:webHidden/>
              </w:rPr>
              <w:t>5</w:t>
            </w:r>
            <w:r w:rsidR="00374C38" w:rsidRPr="00826521">
              <w:rPr>
                <w:noProof/>
                <w:webHidden/>
              </w:rPr>
              <w:fldChar w:fldCharType="end"/>
            </w:r>
          </w:hyperlink>
        </w:p>
        <w:p w14:paraId="0C5D723B" w14:textId="6F8CC5C7" w:rsidR="00374C38" w:rsidRPr="00826521" w:rsidRDefault="00000000">
          <w:pPr>
            <w:pStyle w:val="TOC2"/>
            <w:tabs>
              <w:tab w:val="left" w:pos="660"/>
              <w:tab w:val="right" w:leader="dot" w:pos="9736"/>
            </w:tabs>
            <w:rPr>
              <w:noProof/>
              <w:lang w:eastAsia="en-GB"/>
            </w:rPr>
          </w:pPr>
          <w:hyperlink w:anchor="_Toc43417345" w:history="1">
            <w:r w:rsidR="00374C38" w:rsidRPr="00826521">
              <w:rPr>
                <w:rStyle w:val="Hyperlink"/>
                <w:rFonts w:ascii="Arial" w:hAnsi="Arial" w:cs="Arial"/>
                <w:bCs/>
                <w:noProof/>
                <w:color w:val="auto"/>
              </w:rPr>
              <w:t>Incidents in libraries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_Toc43417345 \h </w:instrText>
            </w:r>
            <w:r w:rsidR="00374C38" w:rsidRPr="00826521">
              <w:rPr>
                <w:noProof/>
                <w:webHidden/>
              </w:rPr>
            </w:r>
            <w:r w:rsidR="00374C38" w:rsidRPr="00826521">
              <w:rPr>
                <w:noProof/>
                <w:webHidden/>
              </w:rPr>
              <w:fldChar w:fldCharType="separate"/>
            </w:r>
            <w:r w:rsidR="00374C38" w:rsidRPr="00826521">
              <w:rPr>
                <w:noProof/>
                <w:webHidden/>
              </w:rPr>
              <w:t>5</w:t>
            </w:r>
            <w:r w:rsidR="00374C38" w:rsidRPr="00826521">
              <w:rPr>
                <w:noProof/>
                <w:webHidden/>
              </w:rPr>
              <w:fldChar w:fldCharType="end"/>
            </w:r>
          </w:hyperlink>
        </w:p>
        <w:p w14:paraId="77F3FECC" w14:textId="4F149C06" w:rsidR="00374C38" w:rsidRPr="00826521" w:rsidRDefault="00000000">
          <w:pPr>
            <w:pStyle w:val="TOC2"/>
            <w:tabs>
              <w:tab w:val="left" w:pos="660"/>
              <w:tab w:val="right" w:leader="dot" w:pos="9736"/>
            </w:tabs>
            <w:rPr>
              <w:noProof/>
              <w:lang w:eastAsia="en-GB"/>
            </w:rPr>
          </w:pPr>
          <w:hyperlink w:anchor="_Toc43417346" w:history="1">
            <w:r w:rsidR="00374C38" w:rsidRPr="00826521">
              <w:rPr>
                <w:rStyle w:val="Hyperlink"/>
                <w:rFonts w:ascii="Arial" w:hAnsi="Arial" w:cs="Arial"/>
                <w:bCs/>
                <w:noProof/>
                <w:color w:val="auto"/>
              </w:rPr>
              <w:t>Noise</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_Toc43417346 \h </w:instrText>
            </w:r>
            <w:r w:rsidR="00374C38" w:rsidRPr="00826521">
              <w:rPr>
                <w:noProof/>
                <w:webHidden/>
              </w:rPr>
            </w:r>
            <w:r w:rsidR="00374C38" w:rsidRPr="00826521">
              <w:rPr>
                <w:noProof/>
                <w:webHidden/>
              </w:rPr>
              <w:fldChar w:fldCharType="separate"/>
            </w:r>
            <w:r w:rsidR="00374C38" w:rsidRPr="00826521">
              <w:rPr>
                <w:noProof/>
                <w:webHidden/>
              </w:rPr>
              <w:t>5</w:t>
            </w:r>
            <w:r w:rsidR="00374C38" w:rsidRPr="00826521">
              <w:rPr>
                <w:noProof/>
                <w:webHidden/>
              </w:rPr>
              <w:fldChar w:fldCharType="end"/>
            </w:r>
          </w:hyperlink>
        </w:p>
        <w:p w14:paraId="6682CF3E" w14:textId="2C9BE558" w:rsidR="00374C38" w:rsidRPr="00826521" w:rsidRDefault="00000000">
          <w:pPr>
            <w:pStyle w:val="TOC2"/>
            <w:tabs>
              <w:tab w:val="left" w:pos="660"/>
              <w:tab w:val="right" w:leader="dot" w:pos="9736"/>
            </w:tabs>
            <w:rPr>
              <w:noProof/>
              <w:lang w:eastAsia="en-GB"/>
            </w:rPr>
          </w:pPr>
          <w:hyperlink w:anchor="_Toc43417347" w:history="1">
            <w:r w:rsidR="00374C38" w:rsidRPr="00826521">
              <w:rPr>
                <w:rStyle w:val="Hyperlink"/>
                <w:rFonts w:ascii="Arial" w:hAnsi="Arial" w:cs="Arial"/>
                <w:bCs/>
                <w:noProof/>
                <w:color w:val="auto"/>
              </w:rPr>
              <w:t>Food and drink in libraries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_Toc43417347 \h </w:instrText>
            </w:r>
            <w:r w:rsidR="00374C38" w:rsidRPr="00826521">
              <w:rPr>
                <w:noProof/>
                <w:webHidden/>
              </w:rPr>
            </w:r>
            <w:r w:rsidR="00374C38" w:rsidRPr="00826521">
              <w:rPr>
                <w:noProof/>
                <w:webHidden/>
              </w:rPr>
              <w:fldChar w:fldCharType="separate"/>
            </w:r>
            <w:r w:rsidR="00374C38" w:rsidRPr="00826521">
              <w:rPr>
                <w:noProof/>
                <w:webHidden/>
              </w:rPr>
              <w:t>6</w:t>
            </w:r>
            <w:r w:rsidR="00374C38" w:rsidRPr="00826521">
              <w:rPr>
                <w:noProof/>
                <w:webHidden/>
              </w:rPr>
              <w:fldChar w:fldCharType="end"/>
            </w:r>
          </w:hyperlink>
        </w:p>
        <w:p w14:paraId="43557688" w14:textId="45F3FC79" w:rsidR="00374C38" w:rsidRPr="00826521" w:rsidRDefault="00000000">
          <w:pPr>
            <w:pStyle w:val="TOC2"/>
            <w:tabs>
              <w:tab w:val="left" w:pos="660"/>
              <w:tab w:val="right" w:leader="dot" w:pos="9736"/>
            </w:tabs>
            <w:rPr>
              <w:noProof/>
              <w:lang w:eastAsia="en-GB"/>
            </w:rPr>
          </w:pPr>
          <w:hyperlink w:anchor="_Toc43417348" w:history="1">
            <w:r w:rsidR="00374C38" w:rsidRPr="00826521">
              <w:rPr>
                <w:rStyle w:val="Hyperlink"/>
                <w:rFonts w:ascii="Arial" w:hAnsi="Arial" w:cs="Arial"/>
                <w:bCs/>
                <w:noProof/>
                <w:color w:val="auto"/>
              </w:rPr>
              <w:t>Filming in libraries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_Toc43417348 \h </w:instrText>
            </w:r>
            <w:r w:rsidR="00374C38" w:rsidRPr="00826521">
              <w:rPr>
                <w:noProof/>
                <w:webHidden/>
              </w:rPr>
            </w:r>
            <w:r w:rsidR="00374C38" w:rsidRPr="00826521">
              <w:rPr>
                <w:noProof/>
                <w:webHidden/>
              </w:rPr>
              <w:fldChar w:fldCharType="separate"/>
            </w:r>
            <w:r w:rsidR="00374C38" w:rsidRPr="00826521">
              <w:rPr>
                <w:noProof/>
                <w:webHidden/>
              </w:rPr>
              <w:t>6</w:t>
            </w:r>
            <w:r w:rsidR="00374C38" w:rsidRPr="00826521">
              <w:rPr>
                <w:noProof/>
                <w:webHidden/>
              </w:rPr>
              <w:fldChar w:fldCharType="end"/>
            </w:r>
          </w:hyperlink>
        </w:p>
        <w:p w14:paraId="40B126A8" w14:textId="77777777" w:rsidR="00374C38" w:rsidRPr="00826521" w:rsidRDefault="00000000">
          <w:pPr>
            <w:pStyle w:val="TOC1"/>
            <w:tabs>
              <w:tab w:val="right" w:leader="dot" w:pos="9736"/>
            </w:tabs>
            <w:rPr>
              <w:noProof/>
              <w:lang w:eastAsia="en-GB"/>
            </w:rPr>
          </w:pPr>
          <w:hyperlink w:anchor="_Toc43417349" w:history="1">
            <w:r w:rsidR="00374C38" w:rsidRPr="00826521">
              <w:rPr>
                <w:rStyle w:val="Hyperlink"/>
                <w:rFonts w:ascii="Arial" w:hAnsi="Arial" w:cs="Arial"/>
                <w:noProof/>
                <w:color w:val="auto"/>
              </w:rPr>
              <w:t>Copyright and data protection</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_Toc43417349 \h </w:instrText>
            </w:r>
            <w:r w:rsidR="00374C38" w:rsidRPr="00826521">
              <w:rPr>
                <w:noProof/>
                <w:webHidden/>
              </w:rPr>
            </w:r>
            <w:r w:rsidR="00374C38" w:rsidRPr="00826521">
              <w:rPr>
                <w:noProof/>
                <w:webHidden/>
              </w:rPr>
              <w:fldChar w:fldCharType="separate"/>
            </w:r>
            <w:r w:rsidR="00374C38" w:rsidRPr="00826521">
              <w:rPr>
                <w:noProof/>
                <w:webHidden/>
              </w:rPr>
              <w:t>7</w:t>
            </w:r>
            <w:r w:rsidR="00374C38" w:rsidRPr="00826521">
              <w:rPr>
                <w:noProof/>
                <w:webHidden/>
              </w:rPr>
              <w:fldChar w:fldCharType="end"/>
            </w:r>
          </w:hyperlink>
        </w:p>
        <w:p w14:paraId="6724E068" w14:textId="77777777" w:rsidR="00374C38" w:rsidRPr="00826521" w:rsidRDefault="00000000">
          <w:pPr>
            <w:pStyle w:val="TOC1"/>
            <w:tabs>
              <w:tab w:val="right" w:leader="dot" w:pos="9736"/>
            </w:tabs>
            <w:rPr>
              <w:noProof/>
              <w:lang w:eastAsia="en-GB"/>
            </w:rPr>
          </w:pPr>
          <w:hyperlink w:anchor="_Toc43417350" w:history="1">
            <w:r w:rsidR="00374C38" w:rsidRPr="00826521">
              <w:rPr>
                <w:rStyle w:val="Hyperlink"/>
                <w:rFonts w:ascii="Arial" w:hAnsi="Arial" w:cs="Arial"/>
                <w:noProof/>
                <w:color w:val="auto"/>
              </w:rPr>
              <w:t>Opening hours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_Toc43417350 \h </w:instrText>
            </w:r>
            <w:r w:rsidR="00374C38" w:rsidRPr="00826521">
              <w:rPr>
                <w:noProof/>
                <w:webHidden/>
              </w:rPr>
            </w:r>
            <w:r w:rsidR="00374C38" w:rsidRPr="00826521">
              <w:rPr>
                <w:noProof/>
                <w:webHidden/>
              </w:rPr>
              <w:fldChar w:fldCharType="separate"/>
            </w:r>
            <w:r w:rsidR="00374C38" w:rsidRPr="00826521">
              <w:rPr>
                <w:noProof/>
                <w:webHidden/>
              </w:rPr>
              <w:t>7</w:t>
            </w:r>
            <w:r w:rsidR="00374C38" w:rsidRPr="00826521">
              <w:rPr>
                <w:noProof/>
                <w:webHidden/>
              </w:rPr>
              <w:fldChar w:fldCharType="end"/>
            </w:r>
          </w:hyperlink>
        </w:p>
        <w:p w14:paraId="0CC1ECC5" w14:textId="77777777" w:rsidR="00374C38" w:rsidRPr="00826521" w:rsidRDefault="00000000">
          <w:pPr>
            <w:pStyle w:val="TOC1"/>
            <w:tabs>
              <w:tab w:val="right" w:leader="dot" w:pos="9736"/>
            </w:tabs>
            <w:rPr>
              <w:noProof/>
              <w:lang w:eastAsia="en-GB"/>
            </w:rPr>
          </w:pPr>
          <w:hyperlink w:anchor="_Toc43417351" w:history="1">
            <w:r w:rsidR="00374C38" w:rsidRPr="00826521">
              <w:rPr>
                <w:rStyle w:val="Hyperlink"/>
                <w:rFonts w:ascii="Arial" w:hAnsi="Arial" w:cs="Arial"/>
                <w:noProof/>
                <w:color w:val="auto"/>
              </w:rPr>
              <w:t>Responsibility for IT equipment and facilities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_Toc43417351 \h </w:instrText>
            </w:r>
            <w:r w:rsidR="00374C38" w:rsidRPr="00826521">
              <w:rPr>
                <w:noProof/>
                <w:webHidden/>
              </w:rPr>
            </w:r>
            <w:r w:rsidR="00374C38" w:rsidRPr="00826521">
              <w:rPr>
                <w:noProof/>
                <w:webHidden/>
              </w:rPr>
              <w:fldChar w:fldCharType="separate"/>
            </w:r>
            <w:r w:rsidR="00374C38" w:rsidRPr="00826521">
              <w:rPr>
                <w:noProof/>
                <w:webHidden/>
              </w:rPr>
              <w:t>7</w:t>
            </w:r>
            <w:r w:rsidR="00374C38" w:rsidRPr="00826521">
              <w:rPr>
                <w:noProof/>
                <w:webHidden/>
              </w:rPr>
              <w:fldChar w:fldCharType="end"/>
            </w:r>
          </w:hyperlink>
        </w:p>
        <w:p w14:paraId="06A50621" w14:textId="77777777" w:rsidR="00374C38" w:rsidRPr="00826521" w:rsidRDefault="00000000">
          <w:pPr>
            <w:pStyle w:val="TOC1"/>
            <w:tabs>
              <w:tab w:val="right" w:leader="dot" w:pos="9736"/>
            </w:tabs>
            <w:rPr>
              <w:noProof/>
              <w:lang w:eastAsia="en-GB"/>
            </w:rPr>
          </w:pPr>
          <w:hyperlink w:anchor="_Toc43417352" w:history="1">
            <w:r w:rsidR="00374C38" w:rsidRPr="00826521">
              <w:rPr>
                <w:rStyle w:val="Hyperlink"/>
                <w:rFonts w:ascii="Arial" w:hAnsi="Arial" w:cs="Arial"/>
                <w:noProof/>
                <w:color w:val="auto"/>
              </w:rPr>
              <w:t>Responsibility for library materials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_Toc43417352 \h </w:instrText>
            </w:r>
            <w:r w:rsidR="00374C38" w:rsidRPr="00826521">
              <w:rPr>
                <w:noProof/>
                <w:webHidden/>
              </w:rPr>
            </w:r>
            <w:r w:rsidR="00374C38" w:rsidRPr="00826521">
              <w:rPr>
                <w:noProof/>
                <w:webHidden/>
              </w:rPr>
              <w:fldChar w:fldCharType="separate"/>
            </w:r>
            <w:r w:rsidR="00374C38" w:rsidRPr="00826521">
              <w:rPr>
                <w:noProof/>
                <w:webHidden/>
              </w:rPr>
              <w:t>7</w:t>
            </w:r>
            <w:r w:rsidR="00374C38" w:rsidRPr="00826521">
              <w:rPr>
                <w:noProof/>
                <w:webHidden/>
              </w:rPr>
              <w:fldChar w:fldCharType="end"/>
            </w:r>
          </w:hyperlink>
        </w:p>
        <w:p w14:paraId="03E8DB30" w14:textId="1F70F89D" w:rsidR="00374C38" w:rsidRPr="00826521" w:rsidRDefault="00000000">
          <w:pPr>
            <w:pStyle w:val="TOC2"/>
            <w:tabs>
              <w:tab w:val="left" w:pos="660"/>
              <w:tab w:val="right" w:leader="dot" w:pos="9736"/>
            </w:tabs>
            <w:rPr>
              <w:noProof/>
              <w:lang w:eastAsia="en-GB"/>
            </w:rPr>
          </w:pPr>
          <w:hyperlink w:anchor="_Toc43417353" w:history="1">
            <w:r w:rsidR="00374C38" w:rsidRPr="00826521">
              <w:rPr>
                <w:rStyle w:val="Hyperlink"/>
                <w:rFonts w:ascii="Arial" w:hAnsi="Arial" w:cs="Arial"/>
                <w:bCs/>
                <w:noProof/>
                <w:color w:val="auto"/>
              </w:rPr>
              <w:t>Lost and damaged items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_Toc43417353 \h </w:instrText>
            </w:r>
            <w:r w:rsidR="00374C38" w:rsidRPr="00826521">
              <w:rPr>
                <w:noProof/>
                <w:webHidden/>
              </w:rPr>
            </w:r>
            <w:r w:rsidR="00374C38" w:rsidRPr="00826521">
              <w:rPr>
                <w:noProof/>
                <w:webHidden/>
              </w:rPr>
              <w:fldChar w:fldCharType="separate"/>
            </w:r>
            <w:r w:rsidR="00374C38" w:rsidRPr="00826521">
              <w:rPr>
                <w:noProof/>
                <w:webHidden/>
              </w:rPr>
              <w:t>7</w:t>
            </w:r>
            <w:r w:rsidR="00374C38" w:rsidRPr="00826521">
              <w:rPr>
                <w:noProof/>
                <w:webHidden/>
              </w:rPr>
              <w:fldChar w:fldCharType="end"/>
            </w:r>
          </w:hyperlink>
        </w:p>
        <w:p w14:paraId="172D6096" w14:textId="77777777" w:rsidR="00374C38" w:rsidRPr="00826521" w:rsidRDefault="00000000">
          <w:pPr>
            <w:pStyle w:val="TOC1"/>
            <w:tabs>
              <w:tab w:val="right" w:leader="dot" w:pos="9736"/>
            </w:tabs>
            <w:rPr>
              <w:noProof/>
              <w:lang w:eastAsia="en-GB"/>
            </w:rPr>
          </w:pPr>
          <w:hyperlink w:anchor="_Toc43417354" w:history="1">
            <w:r w:rsidR="00374C38" w:rsidRPr="00826521">
              <w:rPr>
                <w:rStyle w:val="Hyperlink"/>
                <w:rFonts w:ascii="Arial" w:hAnsi="Arial" w:cs="Arial"/>
                <w:noProof/>
                <w:color w:val="auto"/>
              </w:rPr>
              <w:t>Security and safety</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_Toc43417354 \h </w:instrText>
            </w:r>
            <w:r w:rsidR="00374C38" w:rsidRPr="00826521">
              <w:rPr>
                <w:noProof/>
                <w:webHidden/>
              </w:rPr>
            </w:r>
            <w:r w:rsidR="00374C38" w:rsidRPr="00826521">
              <w:rPr>
                <w:noProof/>
                <w:webHidden/>
              </w:rPr>
              <w:fldChar w:fldCharType="separate"/>
            </w:r>
            <w:r w:rsidR="00374C38" w:rsidRPr="00826521">
              <w:rPr>
                <w:noProof/>
                <w:webHidden/>
              </w:rPr>
              <w:t>8</w:t>
            </w:r>
            <w:r w:rsidR="00374C38" w:rsidRPr="00826521">
              <w:rPr>
                <w:noProof/>
                <w:webHidden/>
              </w:rPr>
              <w:fldChar w:fldCharType="end"/>
            </w:r>
          </w:hyperlink>
        </w:p>
        <w:p w14:paraId="42DF0B0C" w14:textId="4E7359D5" w:rsidR="00374C38" w:rsidRPr="00826521" w:rsidRDefault="00000000">
          <w:pPr>
            <w:pStyle w:val="TOC1"/>
            <w:tabs>
              <w:tab w:val="right" w:leader="dot" w:pos="9736"/>
            </w:tabs>
            <w:rPr>
              <w:noProof/>
              <w:lang w:eastAsia="en-GB"/>
            </w:rPr>
          </w:pPr>
          <w:hyperlink w:anchor="_Toc43417355" w:history="1">
            <w:r w:rsidR="00374C38" w:rsidRPr="00826521">
              <w:rPr>
                <w:rStyle w:val="Hyperlink"/>
                <w:rFonts w:ascii="Arial" w:hAnsi="Arial" w:cs="Arial"/>
                <w:noProof/>
                <w:color w:val="auto"/>
              </w:rPr>
              <w:t xml:space="preserve">SCONUL </w:t>
            </w:r>
            <w:r w:rsidR="00826521">
              <w:rPr>
                <w:rStyle w:val="Hyperlink"/>
                <w:rFonts w:ascii="Arial" w:hAnsi="Arial" w:cs="Arial"/>
                <w:noProof/>
                <w:color w:val="auto"/>
              </w:rPr>
              <w:t>A</w:t>
            </w:r>
            <w:r w:rsidR="00374C38" w:rsidRPr="00826521">
              <w:rPr>
                <w:rStyle w:val="Hyperlink"/>
                <w:rFonts w:ascii="Arial" w:hAnsi="Arial" w:cs="Arial"/>
                <w:noProof/>
                <w:color w:val="auto"/>
              </w:rPr>
              <w:t>ccess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_Toc43417355 \h </w:instrText>
            </w:r>
            <w:r w:rsidR="00374C38" w:rsidRPr="00826521">
              <w:rPr>
                <w:noProof/>
                <w:webHidden/>
              </w:rPr>
            </w:r>
            <w:r w:rsidR="00374C38" w:rsidRPr="00826521">
              <w:rPr>
                <w:noProof/>
                <w:webHidden/>
              </w:rPr>
              <w:fldChar w:fldCharType="separate"/>
            </w:r>
            <w:r w:rsidR="00374C38" w:rsidRPr="00826521">
              <w:rPr>
                <w:noProof/>
                <w:webHidden/>
              </w:rPr>
              <w:t>8</w:t>
            </w:r>
            <w:r w:rsidR="00374C38" w:rsidRPr="00826521">
              <w:rPr>
                <w:noProof/>
                <w:webHidden/>
              </w:rPr>
              <w:fldChar w:fldCharType="end"/>
            </w:r>
          </w:hyperlink>
        </w:p>
        <w:p w14:paraId="01B799D0" w14:textId="7790732C" w:rsidR="00374C38" w:rsidRPr="00826521" w:rsidRDefault="00000000">
          <w:pPr>
            <w:pStyle w:val="TOC2"/>
            <w:tabs>
              <w:tab w:val="left" w:pos="660"/>
              <w:tab w:val="right" w:leader="dot" w:pos="9736"/>
            </w:tabs>
            <w:rPr>
              <w:noProof/>
              <w:lang w:eastAsia="en-GB"/>
            </w:rPr>
          </w:pPr>
          <w:hyperlink w:anchor="_Toc43417356" w:history="1">
            <w:r w:rsidR="00374C38" w:rsidRPr="00826521">
              <w:rPr>
                <w:rStyle w:val="Hyperlink"/>
                <w:rFonts w:ascii="Arial" w:hAnsi="Arial" w:cs="Arial"/>
                <w:bCs/>
                <w:noProof/>
                <w:color w:val="auto"/>
              </w:rPr>
              <w:t>Emeritus staff</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_Toc43417356 \h </w:instrText>
            </w:r>
            <w:r w:rsidR="00374C38" w:rsidRPr="00826521">
              <w:rPr>
                <w:noProof/>
                <w:webHidden/>
              </w:rPr>
            </w:r>
            <w:r w:rsidR="00374C38" w:rsidRPr="00826521">
              <w:rPr>
                <w:noProof/>
                <w:webHidden/>
              </w:rPr>
              <w:fldChar w:fldCharType="separate"/>
            </w:r>
            <w:r w:rsidR="00374C38" w:rsidRPr="00826521">
              <w:rPr>
                <w:noProof/>
                <w:webHidden/>
              </w:rPr>
              <w:t>8</w:t>
            </w:r>
            <w:r w:rsidR="00374C38" w:rsidRPr="00826521">
              <w:rPr>
                <w:noProof/>
                <w:webHidden/>
              </w:rPr>
              <w:fldChar w:fldCharType="end"/>
            </w:r>
          </w:hyperlink>
        </w:p>
        <w:p w14:paraId="7B947ADA" w14:textId="77777777" w:rsidR="00374C38" w:rsidRPr="00826521" w:rsidRDefault="00000000">
          <w:pPr>
            <w:pStyle w:val="TOC1"/>
            <w:tabs>
              <w:tab w:val="right" w:leader="dot" w:pos="9736"/>
            </w:tabs>
            <w:rPr>
              <w:noProof/>
              <w:lang w:eastAsia="en-GB"/>
            </w:rPr>
          </w:pPr>
          <w:hyperlink w:anchor="_Toc43417357" w:history="1">
            <w:r w:rsidR="00374C38" w:rsidRPr="00826521">
              <w:rPr>
                <w:rStyle w:val="Hyperlink"/>
                <w:rFonts w:ascii="Arial" w:hAnsi="Arial" w:cs="Arial"/>
                <w:noProof/>
                <w:color w:val="auto"/>
                <w:lang w:eastAsia="zh-TW"/>
              </w:rPr>
              <w:t>Special collections</w:t>
            </w:r>
            <w:r w:rsidR="00374C38" w:rsidRPr="00826521">
              <w:rPr>
                <w:noProof/>
                <w:webHidden/>
              </w:rPr>
              <w:tab/>
            </w:r>
            <w:r w:rsidR="00374C38" w:rsidRPr="00826521">
              <w:rPr>
                <w:noProof/>
                <w:webHidden/>
              </w:rPr>
              <w:fldChar w:fldCharType="begin"/>
            </w:r>
            <w:r w:rsidR="00374C38" w:rsidRPr="00826521">
              <w:rPr>
                <w:noProof/>
                <w:webHidden/>
              </w:rPr>
              <w:instrText xml:space="preserve"> PAGEREF _Toc43417357 \h </w:instrText>
            </w:r>
            <w:r w:rsidR="00374C38" w:rsidRPr="00826521">
              <w:rPr>
                <w:noProof/>
                <w:webHidden/>
              </w:rPr>
            </w:r>
            <w:r w:rsidR="00374C38" w:rsidRPr="00826521">
              <w:rPr>
                <w:noProof/>
                <w:webHidden/>
              </w:rPr>
              <w:fldChar w:fldCharType="separate"/>
            </w:r>
            <w:r w:rsidR="00374C38" w:rsidRPr="00826521">
              <w:rPr>
                <w:noProof/>
                <w:webHidden/>
              </w:rPr>
              <w:t>8</w:t>
            </w:r>
            <w:r w:rsidR="00374C38" w:rsidRPr="00826521">
              <w:rPr>
                <w:noProof/>
                <w:webHidden/>
              </w:rPr>
              <w:fldChar w:fldCharType="end"/>
            </w:r>
          </w:hyperlink>
        </w:p>
        <w:p w14:paraId="3D4A67D5" w14:textId="74C71799" w:rsidR="00EB5A83" w:rsidRPr="00826521" w:rsidRDefault="009F2063" w:rsidP="00EA76AC">
          <w:pPr>
            <w:rPr>
              <w:rFonts w:ascii="Arial" w:hAnsi="Arial" w:cs="Arial"/>
              <w:sz w:val="24"/>
              <w:szCs w:val="24"/>
            </w:rPr>
          </w:pPr>
          <w:r w:rsidRPr="00826521">
            <w:rPr>
              <w:rFonts w:ascii="Arial" w:hAnsi="Arial" w:cs="Arial"/>
              <w:noProof/>
              <w:sz w:val="24"/>
              <w:szCs w:val="24"/>
            </w:rPr>
            <w:fldChar w:fldCharType="end"/>
          </w:r>
        </w:p>
      </w:sdtContent>
    </w:sdt>
    <w:p w14:paraId="2B2BF871" w14:textId="42997028" w:rsidR="00EB5A83" w:rsidRPr="00826521" w:rsidRDefault="00EB5A83">
      <w:pPr>
        <w:rPr>
          <w:rFonts w:ascii="Arial" w:eastAsiaTheme="majorEastAsia" w:hAnsi="Arial" w:cs="Arial"/>
          <w:b/>
          <w:bCs/>
          <w:sz w:val="24"/>
          <w:szCs w:val="24"/>
        </w:rPr>
      </w:pPr>
      <w:r w:rsidRPr="00826521">
        <w:rPr>
          <w:rFonts w:ascii="Arial" w:hAnsi="Arial" w:cs="Arial"/>
          <w:sz w:val="24"/>
          <w:szCs w:val="24"/>
        </w:rPr>
        <w:br w:type="page"/>
      </w:r>
    </w:p>
    <w:p w14:paraId="3EB456E8" w14:textId="3681C33E" w:rsidR="00F71E24" w:rsidRPr="00826521" w:rsidRDefault="00F71E24" w:rsidP="00A75F5D">
      <w:pPr>
        <w:pStyle w:val="Heading1"/>
        <w:rPr>
          <w:rFonts w:ascii="Arial" w:hAnsi="Arial" w:cs="Arial"/>
          <w:color w:val="auto"/>
        </w:rPr>
      </w:pPr>
      <w:bookmarkStart w:id="0" w:name="_Toc43417338"/>
      <w:r w:rsidRPr="00826521">
        <w:rPr>
          <w:rFonts w:ascii="Arial" w:hAnsi="Arial" w:cs="Arial"/>
          <w:color w:val="auto"/>
        </w:rPr>
        <w:lastRenderedPageBreak/>
        <w:t>Introduction</w:t>
      </w:r>
      <w:bookmarkEnd w:id="0"/>
    </w:p>
    <w:p w14:paraId="3031A9A5" w14:textId="03644333" w:rsidR="008A6031" w:rsidRPr="00826521" w:rsidRDefault="00C1586C" w:rsidP="00493ACC">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t>This c</w:t>
      </w:r>
      <w:r w:rsidR="007C1E88" w:rsidRPr="00826521">
        <w:rPr>
          <w:rFonts w:ascii="Arial" w:eastAsia="Times New Roman" w:hAnsi="Arial" w:cs="Arial"/>
          <w:sz w:val="24"/>
          <w:szCs w:val="24"/>
        </w:rPr>
        <w:t xml:space="preserve">ode </w:t>
      </w:r>
      <w:r w:rsidRPr="00826521">
        <w:rPr>
          <w:rFonts w:ascii="Arial" w:eastAsia="Times New Roman" w:hAnsi="Arial" w:cs="Arial"/>
          <w:sz w:val="24"/>
          <w:szCs w:val="24"/>
        </w:rPr>
        <w:t>for the u</w:t>
      </w:r>
      <w:r w:rsidR="007C1E88" w:rsidRPr="00826521">
        <w:rPr>
          <w:rFonts w:ascii="Arial" w:eastAsia="Times New Roman" w:hAnsi="Arial" w:cs="Arial"/>
          <w:sz w:val="24"/>
          <w:szCs w:val="24"/>
        </w:rPr>
        <w:t xml:space="preserve">se of </w:t>
      </w:r>
      <w:r w:rsidR="008A6031" w:rsidRPr="00826521">
        <w:rPr>
          <w:rFonts w:ascii="Arial" w:eastAsia="Times New Roman" w:hAnsi="Arial" w:cs="Arial"/>
          <w:sz w:val="24"/>
          <w:szCs w:val="24"/>
        </w:rPr>
        <w:t>the u</w:t>
      </w:r>
      <w:r w:rsidR="007F3CC7" w:rsidRPr="00826521">
        <w:rPr>
          <w:rFonts w:ascii="Arial" w:eastAsia="Times New Roman" w:hAnsi="Arial" w:cs="Arial"/>
          <w:sz w:val="24"/>
          <w:szCs w:val="24"/>
        </w:rPr>
        <w:t xml:space="preserve">niversity’s </w:t>
      </w:r>
      <w:r w:rsidR="008A6031" w:rsidRPr="00826521">
        <w:rPr>
          <w:rFonts w:ascii="Arial" w:eastAsia="Times New Roman" w:hAnsi="Arial" w:cs="Arial"/>
          <w:sz w:val="24"/>
          <w:szCs w:val="24"/>
        </w:rPr>
        <w:t>library s</w:t>
      </w:r>
      <w:r w:rsidR="007C1E88" w:rsidRPr="00826521">
        <w:rPr>
          <w:rFonts w:ascii="Arial" w:eastAsia="Times New Roman" w:hAnsi="Arial" w:cs="Arial"/>
          <w:sz w:val="24"/>
          <w:szCs w:val="24"/>
        </w:rPr>
        <w:t xml:space="preserve">ervices (the ‘Library Code’) is issued by the </w:t>
      </w:r>
      <w:r w:rsidR="008A6031" w:rsidRPr="00826521">
        <w:rPr>
          <w:rFonts w:ascii="Arial" w:eastAsia="Times New Roman" w:hAnsi="Arial" w:cs="Arial"/>
          <w:sz w:val="24"/>
          <w:szCs w:val="24"/>
        </w:rPr>
        <w:t>university l</w:t>
      </w:r>
      <w:r w:rsidR="00206197" w:rsidRPr="00826521">
        <w:rPr>
          <w:rFonts w:ascii="Arial" w:eastAsia="Times New Roman" w:hAnsi="Arial" w:cs="Arial"/>
          <w:sz w:val="24"/>
          <w:szCs w:val="24"/>
        </w:rPr>
        <w:t>ibrarian</w:t>
      </w:r>
      <w:r w:rsidR="00130EAB" w:rsidRPr="00826521">
        <w:rPr>
          <w:rFonts w:ascii="Arial" w:eastAsia="Times New Roman" w:hAnsi="Arial" w:cs="Arial"/>
          <w:sz w:val="24"/>
          <w:szCs w:val="24"/>
        </w:rPr>
        <w:t xml:space="preserve"> </w:t>
      </w:r>
      <w:r w:rsidR="007C1E88" w:rsidRPr="00826521">
        <w:rPr>
          <w:rFonts w:ascii="Arial" w:eastAsia="Times New Roman" w:hAnsi="Arial" w:cs="Arial"/>
          <w:sz w:val="24"/>
          <w:szCs w:val="24"/>
        </w:rPr>
        <w:t xml:space="preserve">under </w:t>
      </w:r>
      <w:r w:rsidRPr="00826521">
        <w:rPr>
          <w:rFonts w:ascii="Arial" w:eastAsia="Times New Roman" w:hAnsi="Arial" w:cs="Arial"/>
          <w:sz w:val="24"/>
          <w:szCs w:val="24"/>
        </w:rPr>
        <w:t xml:space="preserve">Section </w:t>
      </w:r>
      <w:r w:rsidR="00B5045A" w:rsidRPr="00826521">
        <w:rPr>
          <w:rFonts w:ascii="Arial" w:eastAsia="Times New Roman" w:hAnsi="Arial" w:cs="Arial"/>
          <w:sz w:val="24"/>
          <w:szCs w:val="24"/>
        </w:rPr>
        <w:t>4 Use of Premises and Resources</w:t>
      </w:r>
      <w:r w:rsidRPr="00826521">
        <w:rPr>
          <w:rFonts w:ascii="Arial" w:eastAsia="Times New Roman" w:hAnsi="Arial" w:cs="Arial"/>
          <w:sz w:val="24"/>
          <w:szCs w:val="24"/>
        </w:rPr>
        <w:t xml:space="preserve"> </w:t>
      </w:r>
      <w:hyperlink r:id="rId8" w:history="1">
        <w:r w:rsidRPr="00826521">
          <w:rPr>
            <w:rStyle w:val="Hyperlink"/>
            <w:rFonts w:ascii="Arial" w:eastAsia="Times New Roman" w:hAnsi="Arial" w:cs="Arial"/>
            <w:color w:val="auto"/>
            <w:sz w:val="24"/>
            <w:szCs w:val="24"/>
          </w:rPr>
          <w:t>University’s General Student Regulations</w:t>
        </w:r>
      </w:hyperlink>
      <w:r w:rsidR="00450AF9" w:rsidRPr="00826521">
        <w:rPr>
          <w:rFonts w:ascii="Arial" w:eastAsia="Times New Roman" w:hAnsi="Arial" w:cs="Arial"/>
          <w:sz w:val="24"/>
          <w:szCs w:val="24"/>
        </w:rPr>
        <w:t xml:space="preserve"> </w:t>
      </w:r>
    </w:p>
    <w:p w14:paraId="6C85C77B" w14:textId="77777777" w:rsidR="00B5045A" w:rsidRPr="00826521" w:rsidRDefault="00B5045A" w:rsidP="00B5045A">
      <w:pPr>
        <w:shd w:val="clear" w:color="auto" w:fill="FFFFFF"/>
        <w:spacing w:after="120" w:line="276" w:lineRule="auto"/>
        <w:ind w:left="360"/>
        <w:rPr>
          <w:rFonts w:ascii="Arial" w:eastAsia="Times New Roman" w:hAnsi="Arial" w:cs="Arial"/>
          <w:sz w:val="24"/>
          <w:szCs w:val="24"/>
        </w:rPr>
      </w:pPr>
    </w:p>
    <w:p w14:paraId="5ABFF95C" w14:textId="3A4A2E13" w:rsidR="008A6031" w:rsidRPr="00826521" w:rsidRDefault="008A6031" w:rsidP="008A6031">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t>The library c</w:t>
      </w:r>
      <w:r w:rsidR="00C1586C" w:rsidRPr="00826521">
        <w:rPr>
          <w:rFonts w:ascii="Arial" w:eastAsia="Times New Roman" w:hAnsi="Arial" w:cs="Arial"/>
          <w:sz w:val="24"/>
          <w:szCs w:val="24"/>
        </w:rPr>
        <w:t xml:space="preserve">ode </w:t>
      </w:r>
      <w:r w:rsidR="008F3EE6" w:rsidRPr="00826521">
        <w:rPr>
          <w:rFonts w:ascii="Arial" w:eastAsia="Times New Roman" w:hAnsi="Arial" w:cs="Arial"/>
          <w:sz w:val="24"/>
          <w:szCs w:val="24"/>
        </w:rPr>
        <w:t>appl</w:t>
      </w:r>
      <w:r w:rsidR="00C1586C" w:rsidRPr="00826521">
        <w:rPr>
          <w:rFonts w:ascii="Arial" w:eastAsia="Times New Roman" w:hAnsi="Arial" w:cs="Arial"/>
          <w:sz w:val="24"/>
          <w:szCs w:val="24"/>
        </w:rPr>
        <w:t>ies</w:t>
      </w:r>
      <w:r w:rsidRPr="00826521">
        <w:rPr>
          <w:rFonts w:ascii="Arial" w:eastAsia="Times New Roman" w:hAnsi="Arial" w:cs="Arial"/>
          <w:sz w:val="24"/>
          <w:szCs w:val="24"/>
        </w:rPr>
        <w:t xml:space="preserve"> to all the l</w:t>
      </w:r>
      <w:r w:rsidR="008F3EE6" w:rsidRPr="00826521">
        <w:rPr>
          <w:rFonts w:ascii="Arial" w:eastAsia="Times New Roman" w:hAnsi="Arial" w:cs="Arial"/>
          <w:sz w:val="24"/>
          <w:szCs w:val="24"/>
        </w:rPr>
        <w:t xml:space="preserve">ibraries. The purpose of the </w:t>
      </w:r>
      <w:r w:rsidRPr="00826521">
        <w:rPr>
          <w:rFonts w:ascii="Arial" w:eastAsia="Times New Roman" w:hAnsi="Arial" w:cs="Arial"/>
          <w:sz w:val="24"/>
          <w:szCs w:val="24"/>
        </w:rPr>
        <w:t>library c</w:t>
      </w:r>
      <w:r w:rsidR="00C1586C" w:rsidRPr="00826521">
        <w:rPr>
          <w:rFonts w:ascii="Arial" w:eastAsia="Times New Roman" w:hAnsi="Arial" w:cs="Arial"/>
          <w:sz w:val="24"/>
          <w:szCs w:val="24"/>
        </w:rPr>
        <w:t xml:space="preserve">ode </w:t>
      </w:r>
      <w:r w:rsidRPr="00826521">
        <w:rPr>
          <w:rFonts w:ascii="Arial" w:eastAsia="Times New Roman" w:hAnsi="Arial" w:cs="Arial"/>
          <w:sz w:val="24"/>
          <w:szCs w:val="24"/>
        </w:rPr>
        <w:t>is to enable all users of the l</w:t>
      </w:r>
      <w:r w:rsidR="008F3EE6" w:rsidRPr="00826521">
        <w:rPr>
          <w:rFonts w:ascii="Arial" w:eastAsia="Times New Roman" w:hAnsi="Arial" w:cs="Arial"/>
          <w:sz w:val="24"/>
          <w:szCs w:val="24"/>
        </w:rPr>
        <w:t>ibraries to benefit equally and fully from the facilities available. Those who fail to observe the</w:t>
      </w:r>
      <w:r w:rsidRPr="00826521">
        <w:rPr>
          <w:rFonts w:ascii="Arial" w:eastAsia="Times New Roman" w:hAnsi="Arial" w:cs="Arial"/>
          <w:sz w:val="24"/>
          <w:szCs w:val="24"/>
        </w:rPr>
        <w:t xml:space="preserve"> provisions of this c</w:t>
      </w:r>
      <w:r w:rsidR="00C1586C" w:rsidRPr="00826521">
        <w:rPr>
          <w:rFonts w:ascii="Arial" w:eastAsia="Times New Roman" w:hAnsi="Arial" w:cs="Arial"/>
          <w:sz w:val="24"/>
          <w:szCs w:val="24"/>
        </w:rPr>
        <w:t>ode</w:t>
      </w:r>
      <w:r w:rsidRPr="00826521">
        <w:rPr>
          <w:rFonts w:ascii="Arial" w:eastAsia="Times New Roman" w:hAnsi="Arial" w:cs="Arial"/>
          <w:sz w:val="24"/>
          <w:szCs w:val="24"/>
        </w:rPr>
        <w:t xml:space="preserve"> may be subject to the u</w:t>
      </w:r>
      <w:r w:rsidR="008F3EE6" w:rsidRPr="00826521">
        <w:rPr>
          <w:rFonts w:ascii="Arial" w:eastAsia="Times New Roman" w:hAnsi="Arial" w:cs="Arial"/>
          <w:sz w:val="24"/>
          <w:szCs w:val="24"/>
        </w:rPr>
        <w:t xml:space="preserve">niversity's </w:t>
      </w:r>
      <w:hyperlink r:id="rId9" w:history="1">
        <w:r w:rsidR="00450AF9" w:rsidRPr="00826521">
          <w:rPr>
            <w:rStyle w:val="Hyperlink"/>
            <w:rFonts w:ascii="Arial" w:eastAsia="Times New Roman" w:hAnsi="Arial" w:cs="Arial"/>
            <w:color w:val="auto"/>
            <w:sz w:val="24"/>
            <w:szCs w:val="24"/>
          </w:rPr>
          <w:t>Student Conduct Regulations</w:t>
        </w:r>
      </w:hyperlink>
      <w:r w:rsidR="0051322A" w:rsidRPr="00826521">
        <w:rPr>
          <w:rStyle w:val="Hyperlink"/>
          <w:rFonts w:ascii="Arial" w:eastAsia="Times New Roman" w:hAnsi="Arial" w:cs="Arial"/>
          <w:color w:val="auto"/>
          <w:sz w:val="24"/>
          <w:szCs w:val="24"/>
          <w:u w:val="none"/>
        </w:rPr>
        <w:t xml:space="preserve"> which </w:t>
      </w:r>
      <w:r w:rsidR="0051322A" w:rsidRPr="00826521">
        <w:rPr>
          <w:rFonts w:ascii="Helvetica" w:hAnsi="Helvetica" w:cs="Helvetica"/>
          <w:sz w:val="24"/>
          <w:szCs w:val="24"/>
          <w:shd w:val="clear" w:color="auto" w:fill="FFFFFF"/>
        </w:rPr>
        <w:t>are intended to ensure a safe, supportive environment for work and study for our students and staff.</w:t>
      </w:r>
      <w:r w:rsidR="00F725AB" w:rsidRPr="00826521">
        <w:rPr>
          <w:rFonts w:ascii="Arial" w:eastAsia="Times New Roman" w:hAnsi="Arial" w:cs="Arial"/>
          <w:sz w:val="24"/>
          <w:szCs w:val="24"/>
        </w:rPr>
        <w:t xml:space="preserve"> </w:t>
      </w:r>
      <w:r w:rsidR="00F725AB" w:rsidRPr="00826521">
        <w:rPr>
          <w:rFonts w:ascii="Arial" w:hAnsi="Arial" w:cs="Arial"/>
          <w:sz w:val="24"/>
          <w:szCs w:val="24"/>
          <w:shd w:val="clear" w:color="auto" w:fill="FFFFFF"/>
        </w:rPr>
        <w:t>Please read the</w:t>
      </w:r>
      <w:r w:rsidRPr="00826521">
        <w:rPr>
          <w:rFonts w:ascii="Arial" w:hAnsi="Arial" w:cs="Arial"/>
          <w:sz w:val="24"/>
          <w:szCs w:val="24"/>
          <w:shd w:val="clear" w:color="auto" w:fill="FFFFFF"/>
        </w:rPr>
        <w:t xml:space="preserve"> library c</w:t>
      </w:r>
      <w:r w:rsidR="00C1586C" w:rsidRPr="00826521">
        <w:rPr>
          <w:rFonts w:ascii="Arial" w:hAnsi="Arial" w:cs="Arial"/>
          <w:sz w:val="24"/>
          <w:szCs w:val="24"/>
          <w:shd w:val="clear" w:color="auto" w:fill="FFFFFF"/>
        </w:rPr>
        <w:t>ode</w:t>
      </w:r>
      <w:r w:rsidR="00F725AB" w:rsidRPr="00826521">
        <w:rPr>
          <w:rFonts w:ascii="Arial" w:hAnsi="Arial" w:cs="Arial"/>
          <w:sz w:val="24"/>
          <w:szCs w:val="24"/>
          <w:shd w:val="clear" w:color="auto" w:fill="FFFFFF"/>
        </w:rPr>
        <w:t xml:space="preserve"> carefully, as ignorance of the</w:t>
      </w:r>
      <w:r w:rsidRPr="00826521">
        <w:rPr>
          <w:rFonts w:ascii="Arial" w:hAnsi="Arial" w:cs="Arial"/>
          <w:sz w:val="24"/>
          <w:szCs w:val="24"/>
          <w:shd w:val="clear" w:color="auto" w:fill="FFFFFF"/>
        </w:rPr>
        <w:t xml:space="preserve"> c</w:t>
      </w:r>
      <w:r w:rsidR="00C1586C" w:rsidRPr="00826521">
        <w:rPr>
          <w:rFonts w:ascii="Arial" w:hAnsi="Arial" w:cs="Arial"/>
          <w:sz w:val="24"/>
          <w:szCs w:val="24"/>
          <w:shd w:val="clear" w:color="auto" w:fill="FFFFFF"/>
        </w:rPr>
        <w:t>ode’s provisions</w:t>
      </w:r>
      <w:r w:rsidR="00F725AB" w:rsidRPr="00826521">
        <w:rPr>
          <w:rFonts w:ascii="Arial" w:hAnsi="Arial" w:cs="Arial"/>
          <w:sz w:val="24"/>
          <w:szCs w:val="24"/>
          <w:shd w:val="clear" w:color="auto" w:fill="FFFFFF"/>
        </w:rPr>
        <w:t xml:space="preserve"> cannot be accepted as an excuse for non-observance.</w:t>
      </w:r>
    </w:p>
    <w:p w14:paraId="3E141AF1" w14:textId="77777777" w:rsidR="008A6031" w:rsidRPr="00826521" w:rsidRDefault="008A6031" w:rsidP="008A6031">
      <w:pPr>
        <w:pStyle w:val="ListParagraph"/>
        <w:shd w:val="clear" w:color="auto" w:fill="FFFFFF"/>
        <w:spacing w:after="120" w:line="276" w:lineRule="auto"/>
        <w:rPr>
          <w:rFonts w:ascii="Arial" w:eastAsia="Times New Roman" w:hAnsi="Arial" w:cs="Arial"/>
          <w:sz w:val="24"/>
          <w:szCs w:val="24"/>
        </w:rPr>
      </w:pPr>
    </w:p>
    <w:p w14:paraId="6A431DAD" w14:textId="1447F9DE" w:rsidR="008A6031" w:rsidRPr="001756B6" w:rsidRDefault="00C1586C" w:rsidP="00505D5E">
      <w:pPr>
        <w:pStyle w:val="ListParagraph"/>
        <w:numPr>
          <w:ilvl w:val="0"/>
          <w:numId w:val="11"/>
        </w:numPr>
        <w:shd w:val="clear" w:color="auto" w:fill="FFFFFF"/>
        <w:spacing w:after="0" w:line="276" w:lineRule="auto"/>
        <w:rPr>
          <w:rStyle w:val="Hyperlink"/>
          <w:rFonts w:ascii="Arial" w:eastAsia="Times New Roman" w:hAnsi="Arial" w:cs="Arial"/>
          <w:sz w:val="24"/>
          <w:szCs w:val="24"/>
        </w:rPr>
      </w:pPr>
      <w:r w:rsidRPr="001756B6">
        <w:rPr>
          <w:rFonts w:ascii="Arial" w:eastAsia="Times New Roman" w:hAnsi="Arial" w:cs="Arial"/>
          <w:sz w:val="24"/>
          <w:szCs w:val="24"/>
        </w:rPr>
        <w:t>T</w:t>
      </w:r>
      <w:r w:rsidR="008A6031" w:rsidRPr="001756B6">
        <w:rPr>
          <w:rFonts w:ascii="Arial" w:eastAsia="Times New Roman" w:hAnsi="Arial" w:cs="Arial"/>
          <w:sz w:val="24"/>
          <w:szCs w:val="24"/>
        </w:rPr>
        <w:t>he university's r</w:t>
      </w:r>
      <w:r w:rsidR="008F3EE6" w:rsidRPr="001756B6">
        <w:rPr>
          <w:rFonts w:ascii="Arial" w:eastAsia="Times New Roman" w:hAnsi="Arial" w:cs="Arial"/>
          <w:sz w:val="24"/>
          <w:szCs w:val="24"/>
        </w:rPr>
        <w:t>egulations</w:t>
      </w:r>
      <w:r w:rsidRPr="001756B6">
        <w:rPr>
          <w:rFonts w:ascii="Arial" w:eastAsia="Times New Roman" w:hAnsi="Arial" w:cs="Arial"/>
          <w:sz w:val="24"/>
          <w:szCs w:val="24"/>
        </w:rPr>
        <w:t>, including</w:t>
      </w:r>
      <w:r w:rsidR="008F3EE6" w:rsidRPr="001756B6">
        <w:rPr>
          <w:rFonts w:ascii="Arial" w:eastAsia="Times New Roman" w:hAnsi="Arial" w:cs="Arial"/>
          <w:sz w:val="24"/>
          <w:szCs w:val="24"/>
        </w:rPr>
        <w:t xml:space="preserve"> the </w:t>
      </w:r>
      <w:hyperlink r:id="rId10" w:history="1">
        <w:r w:rsidR="003332D9" w:rsidRPr="001756B6">
          <w:rPr>
            <w:rStyle w:val="Hyperlink"/>
            <w:rFonts w:ascii="Arial" w:eastAsia="Times New Roman" w:hAnsi="Arial" w:cs="Arial"/>
            <w:color w:val="auto"/>
            <w:sz w:val="24"/>
            <w:szCs w:val="24"/>
          </w:rPr>
          <w:t xml:space="preserve">General </w:t>
        </w:r>
        <w:r w:rsidR="008F3EE6" w:rsidRPr="001756B6">
          <w:rPr>
            <w:rStyle w:val="Hyperlink"/>
            <w:rFonts w:ascii="Arial" w:eastAsia="Times New Roman" w:hAnsi="Arial" w:cs="Arial"/>
            <w:color w:val="auto"/>
            <w:sz w:val="24"/>
            <w:szCs w:val="24"/>
          </w:rPr>
          <w:t>Student Regulations</w:t>
        </w:r>
      </w:hyperlink>
      <w:r w:rsidR="00C35974" w:rsidRPr="001756B6">
        <w:rPr>
          <w:rStyle w:val="Hyperlink"/>
          <w:rFonts w:ascii="Arial" w:eastAsia="Times New Roman" w:hAnsi="Arial" w:cs="Arial"/>
          <w:color w:val="auto"/>
          <w:sz w:val="24"/>
          <w:szCs w:val="24"/>
        </w:rPr>
        <w:t>,</w:t>
      </w:r>
      <w:r w:rsidR="008F3EE6" w:rsidRPr="001756B6">
        <w:rPr>
          <w:rFonts w:ascii="Arial" w:eastAsia="Times New Roman" w:hAnsi="Arial" w:cs="Arial"/>
          <w:sz w:val="24"/>
          <w:szCs w:val="24"/>
        </w:rPr>
        <w:t xml:space="preserve"> </w:t>
      </w:r>
      <w:r w:rsidRPr="001756B6">
        <w:rPr>
          <w:rFonts w:ascii="Arial" w:eastAsia="Times New Roman" w:hAnsi="Arial" w:cs="Arial"/>
          <w:sz w:val="24"/>
          <w:szCs w:val="24"/>
        </w:rPr>
        <w:t xml:space="preserve">also </w:t>
      </w:r>
      <w:r w:rsidR="008F3EE6" w:rsidRPr="001756B6">
        <w:rPr>
          <w:rFonts w:ascii="Arial" w:eastAsia="Times New Roman" w:hAnsi="Arial" w:cs="Arial"/>
          <w:sz w:val="24"/>
          <w:szCs w:val="24"/>
        </w:rPr>
        <w:t>apply</w:t>
      </w:r>
      <w:r w:rsidR="008A6031" w:rsidRPr="001756B6">
        <w:rPr>
          <w:rFonts w:ascii="Arial" w:eastAsia="Times New Roman" w:hAnsi="Arial" w:cs="Arial"/>
          <w:sz w:val="24"/>
          <w:szCs w:val="24"/>
        </w:rPr>
        <w:t xml:space="preserve"> to use of the l</w:t>
      </w:r>
      <w:r w:rsidRPr="001756B6">
        <w:rPr>
          <w:rFonts w:ascii="Arial" w:eastAsia="Times New Roman" w:hAnsi="Arial" w:cs="Arial"/>
          <w:sz w:val="24"/>
          <w:szCs w:val="24"/>
        </w:rPr>
        <w:t>ibraries</w:t>
      </w:r>
      <w:r w:rsidR="008F3EE6" w:rsidRPr="001756B6">
        <w:rPr>
          <w:rFonts w:ascii="Arial" w:eastAsia="Times New Roman" w:hAnsi="Arial" w:cs="Arial"/>
          <w:sz w:val="24"/>
          <w:szCs w:val="24"/>
        </w:rPr>
        <w:t xml:space="preserve">. </w:t>
      </w:r>
      <w:r w:rsidR="007F0FD3" w:rsidRPr="001756B6">
        <w:rPr>
          <w:rFonts w:ascii="Arial" w:eastAsia="Times New Roman" w:hAnsi="Arial" w:cs="Arial"/>
          <w:sz w:val="24"/>
          <w:szCs w:val="24"/>
        </w:rPr>
        <w:t>In the</w:t>
      </w:r>
      <w:r w:rsidR="008A6031" w:rsidRPr="001756B6">
        <w:rPr>
          <w:rFonts w:ascii="Arial" w:eastAsia="Times New Roman" w:hAnsi="Arial" w:cs="Arial"/>
          <w:sz w:val="24"/>
          <w:szCs w:val="24"/>
        </w:rPr>
        <w:t xml:space="preserve"> event of conflict between the library code and the university’s regulations, the university’s r</w:t>
      </w:r>
      <w:r w:rsidR="007F0FD3" w:rsidRPr="001756B6">
        <w:rPr>
          <w:rFonts w:ascii="Arial" w:eastAsia="Times New Roman" w:hAnsi="Arial" w:cs="Arial"/>
          <w:sz w:val="24"/>
          <w:szCs w:val="24"/>
        </w:rPr>
        <w:t xml:space="preserve">egulations shall prevail. </w:t>
      </w:r>
      <w:r w:rsidR="008F3EE6" w:rsidRPr="001756B6">
        <w:rPr>
          <w:rFonts w:ascii="Arial" w:eastAsia="Times New Roman" w:hAnsi="Arial" w:cs="Arial"/>
          <w:sz w:val="24"/>
          <w:szCs w:val="24"/>
        </w:rPr>
        <w:t>The</w:t>
      </w:r>
      <w:r w:rsidR="008A6031" w:rsidRPr="001756B6">
        <w:rPr>
          <w:rFonts w:ascii="Arial" w:eastAsia="Times New Roman" w:hAnsi="Arial" w:cs="Arial"/>
          <w:sz w:val="24"/>
          <w:szCs w:val="24"/>
        </w:rPr>
        <w:t xml:space="preserve"> library c</w:t>
      </w:r>
      <w:r w:rsidR="007F0FD3" w:rsidRPr="001756B6">
        <w:rPr>
          <w:rFonts w:ascii="Arial" w:eastAsia="Times New Roman" w:hAnsi="Arial" w:cs="Arial"/>
          <w:sz w:val="24"/>
          <w:szCs w:val="24"/>
        </w:rPr>
        <w:t>ode is</w:t>
      </w:r>
      <w:r w:rsidR="008F3EE6" w:rsidRPr="001756B6">
        <w:rPr>
          <w:rFonts w:ascii="Arial" w:eastAsia="Times New Roman" w:hAnsi="Arial" w:cs="Arial"/>
          <w:sz w:val="24"/>
          <w:szCs w:val="24"/>
        </w:rPr>
        <w:t xml:space="preserve"> also governed, in the case of network and computer facilities, by the </w:t>
      </w:r>
      <w:r w:rsidR="001756B6">
        <w:rPr>
          <w:rFonts w:ascii="Arial" w:eastAsia="Times New Roman" w:hAnsi="Arial" w:cs="Arial"/>
          <w:sz w:val="24"/>
          <w:szCs w:val="24"/>
        </w:rPr>
        <w:fldChar w:fldCharType="begin"/>
      </w:r>
      <w:r w:rsidR="001756B6">
        <w:rPr>
          <w:rFonts w:ascii="Arial" w:eastAsia="Times New Roman" w:hAnsi="Arial" w:cs="Arial"/>
          <w:sz w:val="24"/>
          <w:szCs w:val="24"/>
        </w:rPr>
        <w:instrText xml:space="preserve"> HYPERLINK "https://community.jisc.ac.uk/library/janet-services-documentation/janet-policies-and-legal-requirements" \o "JANET Regulations" </w:instrText>
      </w:r>
      <w:r w:rsidR="001756B6">
        <w:rPr>
          <w:rFonts w:ascii="Arial" w:eastAsia="Times New Roman" w:hAnsi="Arial" w:cs="Arial"/>
          <w:sz w:val="24"/>
          <w:szCs w:val="24"/>
        </w:rPr>
      </w:r>
      <w:r w:rsidR="001756B6">
        <w:rPr>
          <w:rFonts w:ascii="Arial" w:eastAsia="Times New Roman" w:hAnsi="Arial" w:cs="Arial"/>
          <w:sz w:val="24"/>
          <w:szCs w:val="24"/>
        </w:rPr>
        <w:fldChar w:fldCharType="separate"/>
      </w:r>
      <w:r w:rsidR="008F3EE6" w:rsidRPr="001756B6">
        <w:rPr>
          <w:rStyle w:val="Hyperlink"/>
          <w:rFonts w:ascii="Arial" w:eastAsia="Times New Roman" w:hAnsi="Arial" w:cs="Arial"/>
          <w:sz w:val="24"/>
          <w:szCs w:val="24"/>
        </w:rPr>
        <w:t xml:space="preserve">JANET (Joint Academic Network) </w:t>
      </w:r>
      <w:r w:rsidR="001756B6" w:rsidRPr="001756B6">
        <w:rPr>
          <w:rStyle w:val="Hyperlink"/>
          <w:rFonts w:ascii="Arial" w:eastAsia="Times New Roman" w:hAnsi="Arial" w:cs="Arial"/>
          <w:sz w:val="24"/>
          <w:szCs w:val="24"/>
        </w:rPr>
        <w:t>Policies and Legal Requirements</w:t>
      </w:r>
    </w:p>
    <w:p w14:paraId="34AE6ECC" w14:textId="6AE9E14D" w:rsidR="001756B6" w:rsidRPr="001756B6" w:rsidRDefault="001756B6" w:rsidP="001756B6">
      <w:pPr>
        <w:pStyle w:val="ListParagraph"/>
        <w:rPr>
          <w:rFonts w:ascii="Arial" w:eastAsia="Times New Roman" w:hAnsi="Arial" w:cs="Arial"/>
          <w:sz w:val="24"/>
          <w:szCs w:val="24"/>
        </w:rPr>
      </w:pPr>
      <w:r>
        <w:rPr>
          <w:rFonts w:ascii="Arial" w:eastAsia="Times New Roman" w:hAnsi="Arial" w:cs="Arial"/>
          <w:sz w:val="24"/>
          <w:szCs w:val="24"/>
        </w:rPr>
        <w:fldChar w:fldCharType="end"/>
      </w:r>
    </w:p>
    <w:p w14:paraId="5683E093" w14:textId="77777777" w:rsidR="00D050B1" w:rsidRPr="00826521" w:rsidRDefault="00D050B1" w:rsidP="008A6031">
      <w:pPr>
        <w:pStyle w:val="Heading1"/>
        <w:spacing w:before="0" w:line="276" w:lineRule="auto"/>
        <w:rPr>
          <w:rFonts w:ascii="Arial" w:hAnsi="Arial" w:cs="Arial"/>
          <w:color w:val="auto"/>
          <w:lang w:eastAsia="zh-TW"/>
        </w:rPr>
      </w:pPr>
      <w:bookmarkStart w:id="1" w:name="_Toc43417339"/>
      <w:r w:rsidRPr="00826521">
        <w:rPr>
          <w:rFonts w:ascii="Arial" w:hAnsi="Arial" w:cs="Arial"/>
          <w:color w:val="auto"/>
          <w:lang w:eastAsia="zh-TW"/>
        </w:rPr>
        <w:t>Access and membership</w:t>
      </w:r>
      <w:bookmarkEnd w:id="1"/>
      <w:r w:rsidRPr="00826521">
        <w:rPr>
          <w:rFonts w:ascii="Arial" w:hAnsi="Arial" w:cs="Arial"/>
          <w:color w:val="auto"/>
          <w:lang w:eastAsia="zh-TW"/>
        </w:rPr>
        <w:t xml:space="preserve"> </w:t>
      </w:r>
    </w:p>
    <w:p w14:paraId="5ECEA671" w14:textId="04335C19" w:rsidR="008A6031" w:rsidRPr="00826521" w:rsidRDefault="007B0C7B" w:rsidP="00971672">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sz w:val="14"/>
          <w:szCs w:val="14"/>
          <w:u w:val="single"/>
          <w:shd w:val="clear" w:color="auto" w:fill="FFFFFF"/>
        </w:rPr>
        <w:t> </w:t>
      </w:r>
      <w:r w:rsidRPr="00826521">
        <w:rPr>
          <w:rFonts w:ascii="Arial" w:hAnsi="Arial" w:cs="Arial"/>
          <w:sz w:val="24"/>
          <w:szCs w:val="24"/>
          <w:shd w:val="clear" w:color="auto" w:fill="FFFFFF"/>
        </w:rPr>
        <w:t>Access to and use of the libraries is available to all currently enrolled students and staff of the university (except where access is suspended, e.g. under the University’s </w:t>
      </w:r>
      <w:hyperlink r:id="rId11" w:tgtFrame="_blank" w:history="1">
        <w:r w:rsidRPr="00826521">
          <w:rPr>
            <w:rFonts w:ascii="Arial" w:hAnsi="Arial" w:cs="Arial"/>
            <w:sz w:val="24"/>
            <w:szCs w:val="24"/>
            <w:u w:val="single"/>
            <w:shd w:val="clear" w:color="auto" w:fill="FFFFFF"/>
          </w:rPr>
          <w:t>Student Conduct Regulations</w:t>
        </w:r>
      </w:hyperlink>
      <w:r w:rsidRPr="00826521">
        <w:rPr>
          <w:rFonts w:ascii="Arial" w:hAnsi="Arial" w:cs="Arial"/>
          <w:sz w:val="24"/>
          <w:szCs w:val="24"/>
          <w:shd w:val="clear" w:color="auto" w:fill="FFFFFF"/>
        </w:rPr>
        <w:t>). This includes access to services, study facilities, and borrowing resources in the libraries. Access to and use of libraries for visitors is subject to certain restrictions. For further information please see our </w:t>
      </w:r>
      <w:hyperlink r:id="rId12" w:tgtFrame="_blank" w:history="1">
        <w:r w:rsidRPr="00826521">
          <w:rPr>
            <w:rFonts w:ascii="Arial" w:hAnsi="Arial" w:cs="Arial"/>
            <w:sz w:val="24"/>
            <w:szCs w:val="24"/>
            <w:u w:val="single"/>
            <w:shd w:val="clear" w:color="auto" w:fill="FFFFFF"/>
          </w:rPr>
          <w:t>visitor access guidelines</w:t>
        </w:r>
      </w:hyperlink>
      <w:r w:rsidRPr="00826521">
        <w:rPr>
          <w:rFonts w:ascii="Arial" w:hAnsi="Arial" w:cs="Arial"/>
          <w:sz w:val="24"/>
          <w:szCs w:val="24"/>
          <w:u w:val="single"/>
          <w:shd w:val="clear" w:color="auto" w:fill="FFFFFF"/>
        </w:rPr>
        <w:t>.</w:t>
      </w:r>
    </w:p>
    <w:p w14:paraId="613C209D" w14:textId="77777777" w:rsidR="007B0C7B" w:rsidRPr="00826521" w:rsidRDefault="007B0C7B" w:rsidP="007B0C7B">
      <w:pPr>
        <w:shd w:val="clear" w:color="auto" w:fill="FFFFFF"/>
        <w:spacing w:after="120" w:line="276" w:lineRule="auto"/>
        <w:ind w:left="360"/>
        <w:rPr>
          <w:rStyle w:val="Hyperlink"/>
          <w:rFonts w:ascii="Arial" w:eastAsia="Times New Roman" w:hAnsi="Arial" w:cs="Arial"/>
          <w:color w:val="auto"/>
          <w:sz w:val="24"/>
          <w:szCs w:val="24"/>
          <w:u w:val="none"/>
        </w:rPr>
      </w:pPr>
    </w:p>
    <w:p w14:paraId="3060A908" w14:textId="1900682D" w:rsidR="002130F4" w:rsidRPr="00826521" w:rsidRDefault="00D050B1" w:rsidP="002130F4">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t>Access</w:t>
      </w:r>
      <w:r w:rsidR="008A6031" w:rsidRPr="00826521">
        <w:rPr>
          <w:rFonts w:ascii="Arial" w:eastAsia="Times New Roman" w:hAnsi="Arial" w:cs="Arial"/>
          <w:sz w:val="24"/>
          <w:szCs w:val="24"/>
        </w:rPr>
        <w:t xml:space="preserve"> and use are also available to university p</w:t>
      </w:r>
      <w:r w:rsidRPr="00826521">
        <w:rPr>
          <w:rFonts w:ascii="Arial" w:eastAsia="Times New Roman" w:hAnsi="Arial" w:cs="Arial"/>
          <w:sz w:val="24"/>
          <w:szCs w:val="24"/>
        </w:rPr>
        <w:t xml:space="preserve">artnership students and to academic staff teaching on </w:t>
      </w:r>
      <w:r w:rsidR="008A6031" w:rsidRPr="00826521">
        <w:rPr>
          <w:rFonts w:ascii="Arial" w:eastAsia="Times New Roman" w:hAnsi="Arial" w:cs="Arial"/>
          <w:sz w:val="24"/>
          <w:szCs w:val="24"/>
        </w:rPr>
        <w:t>the u</w:t>
      </w:r>
      <w:r w:rsidR="00C35974" w:rsidRPr="00826521">
        <w:rPr>
          <w:rFonts w:ascii="Arial" w:eastAsia="Times New Roman" w:hAnsi="Arial" w:cs="Arial"/>
          <w:sz w:val="24"/>
          <w:szCs w:val="24"/>
        </w:rPr>
        <w:t>niversity’s</w:t>
      </w:r>
      <w:r w:rsidRPr="00826521">
        <w:rPr>
          <w:rFonts w:ascii="Arial" w:eastAsia="Times New Roman" w:hAnsi="Arial" w:cs="Arial"/>
          <w:sz w:val="24"/>
          <w:szCs w:val="24"/>
        </w:rPr>
        <w:t xml:space="preserve"> franchise courses. The specific conditions of use, including any restrictions, are set out in the documentation relating to franchise courses.</w:t>
      </w:r>
    </w:p>
    <w:p w14:paraId="3FA957CC" w14:textId="77777777" w:rsidR="002130F4" w:rsidRPr="00826521" w:rsidRDefault="002130F4" w:rsidP="002130F4">
      <w:pPr>
        <w:pStyle w:val="ListParagraph"/>
        <w:shd w:val="clear" w:color="auto" w:fill="FFFFFF"/>
        <w:spacing w:after="120" w:line="276" w:lineRule="auto"/>
        <w:rPr>
          <w:rFonts w:ascii="Arial" w:eastAsia="Times New Roman" w:hAnsi="Arial" w:cs="Arial"/>
          <w:sz w:val="24"/>
          <w:szCs w:val="24"/>
        </w:rPr>
      </w:pPr>
    </w:p>
    <w:p w14:paraId="28BD9F2E" w14:textId="24C27E71" w:rsidR="00CB18D9" w:rsidRPr="00826521" w:rsidRDefault="00D050B1" w:rsidP="00BB1751">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t xml:space="preserve">Access to and reference use of the libraries is generally available to non-members of the University, though subject to any publicised restrictions which may apply from time to time. </w:t>
      </w:r>
      <w:r w:rsidR="00BB1751" w:rsidRPr="00826521">
        <w:rPr>
          <w:rFonts w:ascii="Arial" w:eastAsia="Times New Roman" w:hAnsi="Arial" w:cs="Arial"/>
          <w:sz w:val="24"/>
          <w:szCs w:val="24"/>
        </w:rPr>
        <w:t>Members of the public may have access to the Library to consult our collections for reference use only.</w:t>
      </w:r>
      <w:r w:rsidR="00F17FBB" w:rsidRPr="00826521">
        <w:rPr>
          <w:rFonts w:ascii="Arial" w:eastAsia="Times New Roman" w:hAnsi="Arial" w:cs="Arial"/>
          <w:sz w:val="24"/>
          <w:szCs w:val="24"/>
        </w:rPr>
        <w:t xml:space="preserve">  A </w:t>
      </w:r>
      <w:hyperlink r:id="rId13" w:history="1">
        <w:r w:rsidR="00F17FBB" w:rsidRPr="00826521">
          <w:rPr>
            <w:rStyle w:val="Hyperlink"/>
            <w:rFonts w:ascii="Arial" w:eastAsia="Times New Roman" w:hAnsi="Arial" w:cs="Arial"/>
            <w:color w:val="auto"/>
            <w:sz w:val="24"/>
            <w:szCs w:val="24"/>
          </w:rPr>
          <w:t>membership fee</w:t>
        </w:r>
      </w:hyperlink>
      <w:r w:rsidR="00171CA5" w:rsidRPr="00826521">
        <w:rPr>
          <w:rFonts w:ascii="Arial" w:eastAsia="Times New Roman" w:hAnsi="Arial" w:cs="Arial"/>
          <w:sz w:val="24"/>
          <w:szCs w:val="24"/>
        </w:rPr>
        <w:t xml:space="preserve"> is payable </w:t>
      </w:r>
      <w:r w:rsidR="002130F4" w:rsidRPr="00826521">
        <w:rPr>
          <w:rFonts w:ascii="Arial" w:eastAsia="Times New Roman" w:hAnsi="Arial" w:cs="Arial"/>
          <w:sz w:val="24"/>
          <w:szCs w:val="24"/>
        </w:rPr>
        <w:t>except for access to the special collections reading r</w:t>
      </w:r>
      <w:r w:rsidR="00171CA5" w:rsidRPr="00826521">
        <w:rPr>
          <w:rFonts w:ascii="Arial" w:eastAsia="Times New Roman" w:hAnsi="Arial" w:cs="Arial"/>
          <w:sz w:val="24"/>
          <w:szCs w:val="24"/>
        </w:rPr>
        <w:t>oom.</w:t>
      </w:r>
    </w:p>
    <w:p w14:paraId="5E99F198" w14:textId="77777777" w:rsidR="002130F4" w:rsidRPr="00826521" w:rsidRDefault="002130F4" w:rsidP="002130F4">
      <w:pPr>
        <w:pStyle w:val="ListParagraph"/>
        <w:shd w:val="clear" w:color="auto" w:fill="FFFFFF"/>
        <w:spacing w:after="120" w:line="276" w:lineRule="auto"/>
        <w:rPr>
          <w:rFonts w:ascii="Arial" w:eastAsia="Times New Roman" w:hAnsi="Arial" w:cs="Arial"/>
          <w:sz w:val="24"/>
          <w:szCs w:val="24"/>
        </w:rPr>
      </w:pPr>
    </w:p>
    <w:p w14:paraId="0D906CF3" w14:textId="0CAA5361" w:rsidR="00D050B1" w:rsidRPr="00826521" w:rsidRDefault="00D050B1" w:rsidP="00213359">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t>All visitors</w:t>
      </w:r>
      <w:r w:rsidR="002130F4" w:rsidRPr="00826521">
        <w:rPr>
          <w:rFonts w:ascii="Arial" w:eastAsia="Times New Roman" w:hAnsi="Arial" w:cs="Arial"/>
          <w:sz w:val="24"/>
          <w:szCs w:val="24"/>
        </w:rPr>
        <w:t xml:space="preserve"> must carry a valid London Met library ID or u</w:t>
      </w:r>
      <w:r w:rsidRPr="00826521">
        <w:rPr>
          <w:rFonts w:ascii="Arial" w:eastAsia="Times New Roman" w:hAnsi="Arial" w:cs="Arial"/>
          <w:sz w:val="24"/>
          <w:szCs w:val="24"/>
        </w:rPr>
        <w:t xml:space="preserve">niversity day pass. Use of the IT </w:t>
      </w:r>
      <w:r w:rsidR="002130F4" w:rsidRPr="00826521">
        <w:rPr>
          <w:rFonts w:ascii="Arial" w:eastAsia="Times New Roman" w:hAnsi="Arial" w:cs="Arial"/>
          <w:sz w:val="24"/>
          <w:szCs w:val="24"/>
        </w:rPr>
        <w:t>facilities in the l</w:t>
      </w:r>
      <w:r w:rsidR="00EF7786" w:rsidRPr="00826521">
        <w:rPr>
          <w:rFonts w:ascii="Arial" w:eastAsia="Times New Roman" w:hAnsi="Arial" w:cs="Arial"/>
          <w:sz w:val="24"/>
          <w:szCs w:val="24"/>
        </w:rPr>
        <w:t>ibrary is not</w:t>
      </w:r>
      <w:r w:rsidRPr="00826521">
        <w:rPr>
          <w:rFonts w:ascii="Arial" w:eastAsia="Times New Roman" w:hAnsi="Arial" w:cs="Arial"/>
          <w:sz w:val="24"/>
          <w:szCs w:val="24"/>
        </w:rPr>
        <w:t xml:space="preserve"> generally a</w:t>
      </w:r>
      <w:r w:rsidR="002130F4" w:rsidRPr="00826521">
        <w:rPr>
          <w:rFonts w:ascii="Arial" w:eastAsia="Times New Roman" w:hAnsi="Arial" w:cs="Arial"/>
          <w:sz w:val="24"/>
          <w:szCs w:val="24"/>
        </w:rPr>
        <w:t>vailable to non-members of the u</w:t>
      </w:r>
      <w:r w:rsidRPr="00826521">
        <w:rPr>
          <w:rFonts w:ascii="Arial" w:eastAsia="Times New Roman" w:hAnsi="Arial" w:cs="Arial"/>
          <w:sz w:val="24"/>
          <w:szCs w:val="24"/>
        </w:rPr>
        <w:t>niversity.</w:t>
      </w:r>
    </w:p>
    <w:p w14:paraId="18442217" w14:textId="77777777" w:rsidR="002800CB" w:rsidRPr="00826521" w:rsidRDefault="002800CB" w:rsidP="002800CB">
      <w:pPr>
        <w:pStyle w:val="ListParagraph"/>
        <w:shd w:val="clear" w:color="auto" w:fill="FFFFFF"/>
        <w:spacing w:after="120" w:line="276" w:lineRule="auto"/>
        <w:rPr>
          <w:rFonts w:ascii="Arial" w:eastAsia="Times New Roman" w:hAnsi="Arial" w:cs="Arial"/>
          <w:sz w:val="24"/>
          <w:szCs w:val="24"/>
        </w:rPr>
      </w:pPr>
    </w:p>
    <w:p w14:paraId="78B05375" w14:textId="27DD0AA5" w:rsidR="00DC7D3E" w:rsidRPr="00826521" w:rsidRDefault="00DC7D3E" w:rsidP="00213359">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lastRenderedPageBreak/>
        <w:t xml:space="preserve">All users who are not members of London Metropolitan University must abide by </w:t>
      </w:r>
      <w:r w:rsidR="002800CB" w:rsidRPr="00826521">
        <w:rPr>
          <w:rFonts w:ascii="Arial" w:eastAsia="Times New Roman" w:hAnsi="Arial" w:cs="Arial"/>
          <w:sz w:val="24"/>
          <w:szCs w:val="24"/>
        </w:rPr>
        <w:t>the library c</w:t>
      </w:r>
      <w:r w:rsidR="00666BF3" w:rsidRPr="00826521">
        <w:rPr>
          <w:rFonts w:ascii="Arial" w:eastAsia="Times New Roman" w:hAnsi="Arial" w:cs="Arial"/>
          <w:sz w:val="24"/>
          <w:szCs w:val="24"/>
        </w:rPr>
        <w:t>ode</w:t>
      </w:r>
      <w:r w:rsidRPr="00826521">
        <w:rPr>
          <w:rFonts w:ascii="Arial" w:eastAsia="Times New Roman" w:hAnsi="Arial" w:cs="Arial"/>
          <w:sz w:val="24"/>
          <w:szCs w:val="24"/>
        </w:rPr>
        <w:t>. Any breach of the</w:t>
      </w:r>
      <w:r w:rsidR="002800CB" w:rsidRPr="00826521">
        <w:rPr>
          <w:rFonts w:ascii="Arial" w:eastAsia="Times New Roman" w:hAnsi="Arial" w:cs="Arial"/>
          <w:sz w:val="24"/>
          <w:szCs w:val="24"/>
        </w:rPr>
        <w:t xml:space="preserve"> c</w:t>
      </w:r>
      <w:r w:rsidR="007F3CC7" w:rsidRPr="00826521">
        <w:rPr>
          <w:rFonts w:ascii="Arial" w:eastAsia="Times New Roman" w:hAnsi="Arial" w:cs="Arial"/>
          <w:sz w:val="24"/>
          <w:szCs w:val="24"/>
        </w:rPr>
        <w:t>ode</w:t>
      </w:r>
      <w:r w:rsidRPr="00826521">
        <w:rPr>
          <w:rFonts w:ascii="Arial" w:eastAsia="Times New Roman" w:hAnsi="Arial" w:cs="Arial"/>
          <w:sz w:val="24"/>
          <w:szCs w:val="24"/>
        </w:rPr>
        <w:t>, or any other form of misconduct, may lead</w:t>
      </w:r>
      <w:r w:rsidR="002800CB" w:rsidRPr="00826521">
        <w:rPr>
          <w:rFonts w:ascii="Arial" w:eastAsia="Times New Roman" w:hAnsi="Arial" w:cs="Arial"/>
          <w:sz w:val="24"/>
          <w:szCs w:val="24"/>
        </w:rPr>
        <w:t xml:space="preserve"> to disciplinary action by the u</w:t>
      </w:r>
      <w:r w:rsidRPr="00826521">
        <w:rPr>
          <w:rFonts w:ascii="Arial" w:eastAsia="Times New Roman" w:hAnsi="Arial" w:cs="Arial"/>
          <w:sz w:val="24"/>
          <w:szCs w:val="24"/>
        </w:rPr>
        <w:t xml:space="preserve">niversity.  If a breach of the </w:t>
      </w:r>
      <w:r w:rsidR="002800CB" w:rsidRPr="00826521">
        <w:rPr>
          <w:rFonts w:ascii="Arial" w:eastAsia="Times New Roman" w:hAnsi="Arial" w:cs="Arial"/>
          <w:sz w:val="24"/>
          <w:szCs w:val="24"/>
        </w:rPr>
        <w:t>c</w:t>
      </w:r>
      <w:r w:rsidR="007F3CC7" w:rsidRPr="00826521">
        <w:rPr>
          <w:rFonts w:ascii="Arial" w:eastAsia="Times New Roman" w:hAnsi="Arial" w:cs="Arial"/>
          <w:sz w:val="24"/>
          <w:szCs w:val="24"/>
        </w:rPr>
        <w:t xml:space="preserve">ode </w:t>
      </w:r>
      <w:r w:rsidRPr="00826521">
        <w:rPr>
          <w:rFonts w:ascii="Arial" w:eastAsia="Times New Roman" w:hAnsi="Arial" w:cs="Arial"/>
          <w:sz w:val="24"/>
          <w:szCs w:val="24"/>
        </w:rPr>
        <w:t xml:space="preserve">or other misconduct </w:t>
      </w:r>
      <w:r w:rsidR="002800CB" w:rsidRPr="00826521">
        <w:rPr>
          <w:rFonts w:ascii="Arial" w:eastAsia="Times New Roman" w:hAnsi="Arial" w:cs="Arial"/>
          <w:sz w:val="24"/>
          <w:szCs w:val="24"/>
        </w:rPr>
        <w:t>occurs, the u</w:t>
      </w:r>
      <w:r w:rsidRPr="00826521">
        <w:rPr>
          <w:rFonts w:ascii="Arial" w:eastAsia="Times New Roman" w:hAnsi="Arial" w:cs="Arial"/>
          <w:sz w:val="24"/>
          <w:szCs w:val="24"/>
        </w:rPr>
        <w:t>niversity reserves the right to inform any organisation or scheme by vi</w:t>
      </w:r>
      <w:r w:rsidR="002800CB" w:rsidRPr="00826521">
        <w:rPr>
          <w:rFonts w:ascii="Arial" w:eastAsia="Times New Roman" w:hAnsi="Arial" w:cs="Arial"/>
          <w:sz w:val="24"/>
          <w:szCs w:val="24"/>
        </w:rPr>
        <w:t>rtue of which the use of the l</w:t>
      </w:r>
      <w:r w:rsidRPr="00826521">
        <w:rPr>
          <w:rFonts w:ascii="Arial" w:eastAsia="Times New Roman" w:hAnsi="Arial" w:cs="Arial"/>
          <w:sz w:val="24"/>
          <w:szCs w:val="24"/>
        </w:rPr>
        <w:t>ibrary has been allowed.</w:t>
      </w:r>
    </w:p>
    <w:p w14:paraId="4A5BEB1D" w14:textId="77777777" w:rsidR="009A5DB6" w:rsidRPr="00826521" w:rsidRDefault="009A5DB6" w:rsidP="009A5DB6">
      <w:pPr>
        <w:pStyle w:val="ListParagraph"/>
        <w:shd w:val="clear" w:color="auto" w:fill="FFFFFF"/>
        <w:spacing w:after="120" w:line="276" w:lineRule="auto"/>
        <w:rPr>
          <w:rFonts w:ascii="Arial" w:eastAsia="Times New Roman" w:hAnsi="Arial" w:cs="Arial"/>
          <w:sz w:val="24"/>
          <w:szCs w:val="24"/>
        </w:rPr>
      </w:pPr>
    </w:p>
    <w:p w14:paraId="1F7E9DA7" w14:textId="73C09231" w:rsidR="00D050B1" w:rsidRPr="00826521" w:rsidRDefault="00666BF3" w:rsidP="00213359">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eastAsia="Times New Roman" w:hAnsi="Arial" w:cs="Arial"/>
          <w:sz w:val="24"/>
          <w:szCs w:val="24"/>
        </w:rPr>
        <w:t>The libraries are adult facilities and staff are unable to supervise users who are under 18. Consequen</w:t>
      </w:r>
      <w:r w:rsidR="00EA76AC" w:rsidRPr="00826521">
        <w:rPr>
          <w:rFonts w:ascii="Arial" w:eastAsia="Times New Roman" w:hAnsi="Arial" w:cs="Arial"/>
          <w:sz w:val="24"/>
          <w:szCs w:val="24"/>
        </w:rPr>
        <w:t>tly, applicants for the use of l</w:t>
      </w:r>
      <w:r w:rsidRPr="00826521">
        <w:rPr>
          <w:rFonts w:ascii="Arial" w:eastAsia="Times New Roman" w:hAnsi="Arial" w:cs="Arial"/>
          <w:sz w:val="24"/>
          <w:szCs w:val="24"/>
        </w:rPr>
        <w:t>ibrary facilit</w:t>
      </w:r>
      <w:r w:rsidR="009A5DB6" w:rsidRPr="00826521">
        <w:rPr>
          <w:rFonts w:ascii="Arial" w:eastAsia="Times New Roman" w:hAnsi="Arial" w:cs="Arial"/>
          <w:sz w:val="24"/>
          <w:szCs w:val="24"/>
        </w:rPr>
        <w:t>ies who are not members of the university or u</w:t>
      </w:r>
      <w:r w:rsidRPr="00826521">
        <w:rPr>
          <w:rFonts w:ascii="Arial" w:eastAsia="Times New Roman" w:hAnsi="Arial" w:cs="Arial"/>
          <w:sz w:val="24"/>
          <w:szCs w:val="24"/>
        </w:rPr>
        <w:t>niversi</w:t>
      </w:r>
      <w:r w:rsidR="009A5DB6" w:rsidRPr="00826521">
        <w:rPr>
          <w:rFonts w:ascii="Arial" w:eastAsia="Times New Roman" w:hAnsi="Arial" w:cs="Arial"/>
          <w:sz w:val="24"/>
          <w:szCs w:val="24"/>
        </w:rPr>
        <w:t>ty p</w:t>
      </w:r>
      <w:r w:rsidRPr="00826521">
        <w:rPr>
          <w:rFonts w:ascii="Arial" w:eastAsia="Times New Roman" w:hAnsi="Arial" w:cs="Arial"/>
          <w:sz w:val="24"/>
          <w:szCs w:val="24"/>
        </w:rPr>
        <w:t xml:space="preserve">artnership students must be over the age of 18.  </w:t>
      </w:r>
      <w:r w:rsidR="00D050B1" w:rsidRPr="00826521">
        <w:rPr>
          <w:rFonts w:ascii="Arial" w:eastAsia="Times New Roman" w:hAnsi="Arial" w:cs="Arial"/>
          <w:sz w:val="24"/>
          <w:szCs w:val="24"/>
        </w:rPr>
        <w:t>Access for children under 18 is only permitted under certain</w:t>
      </w:r>
      <w:r w:rsidR="00881449" w:rsidRPr="00826521">
        <w:rPr>
          <w:rFonts w:ascii="Arial" w:eastAsia="Times New Roman" w:hAnsi="Arial" w:cs="Arial"/>
          <w:sz w:val="24"/>
          <w:szCs w:val="24"/>
        </w:rPr>
        <w:t xml:space="preserve"> circumstances outlined in the </w:t>
      </w:r>
      <w:hyperlink r:id="rId14" w:history="1">
        <w:r w:rsidR="00870452" w:rsidRPr="00826521">
          <w:rPr>
            <w:rStyle w:val="Hyperlink"/>
            <w:rFonts w:ascii="Arial" w:eastAsia="Times New Roman" w:hAnsi="Arial" w:cs="Arial"/>
            <w:color w:val="auto"/>
            <w:sz w:val="24"/>
            <w:szCs w:val="24"/>
          </w:rPr>
          <w:t>u</w:t>
        </w:r>
        <w:r w:rsidR="00D050B1" w:rsidRPr="00826521">
          <w:rPr>
            <w:rStyle w:val="Hyperlink"/>
            <w:rFonts w:ascii="Arial" w:eastAsia="Times New Roman" w:hAnsi="Arial" w:cs="Arial"/>
            <w:color w:val="auto"/>
            <w:sz w:val="24"/>
            <w:szCs w:val="24"/>
          </w:rPr>
          <w:t xml:space="preserve">niversity </w:t>
        </w:r>
        <w:r w:rsidR="00870452" w:rsidRPr="00826521">
          <w:rPr>
            <w:rStyle w:val="Hyperlink"/>
            <w:rFonts w:ascii="Arial" w:eastAsia="Times New Roman" w:hAnsi="Arial" w:cs="Arial"/>
            <w:color w:val="auto"/>
            <w:sz w:val="24"/>
            <w:szCs w:val="24"/>
          </w:rPr>
          <w:t>policy on the admission of children to University premises</w:t>
        </w:r>
      </w:hyperlink>
      <w:r w:rsidR="00870452" w:rsidRPr="00826521">
        <w:rPr>
          <w:rFonts w:ascii="Arial" w:eastAsia="Times New Roman" w:hAnsi="Arial" w:cs="Arial"/>
          <w:sz w:val="24"/>
          <w:szCs w:val="24"/>
        </w:rPr>
        <w:t xml:space="preserve">  </w:t>
      </w:r>
      <w:r w:rsidR="00601089" w:rsidRPr="00826521">
        <w:rPr>
          <w:rStyle w:val="Hyperlink"/>
          <w:rFonts w:ascii="Arial" w:eastAsia="Times New Roman" w:hAnsi="Arial" w:cs="Arial"/>
          <w:color w:val="auto"/>
          <w:sz w:val="24"/>
          <w:szCs w:val="24"/>
          <w:u w:val="none"/>
        </w:rPr>
        <w:t xml:space="preserve">Please email </w:t>
      </w:r>
      <w:hyperlink r:id="rId15" w:history="1">
        <w:r w:rsidR="00601089" w:rsidRPr="00826521">
          <w:rPr>
            <w:rStyle w:val="Hyperlink"/>
            <w:rFonts w:ascii="Arial" w:eastAsia="Times New Roman" w:hAnsi="Arial" w:cs="Arial"/>
            <w:color w:val="auto"/>
            <w:sz w:val="24"/>
            <w:szCs w:val="24"/>
          </w:rPr>
          <w:t>library@londonmet.ac.uk</w:t>
        </w:r>
      </w:hyperlink>
      <w:r w:rsidR="00601089" w:rsidRPr="00826521">
        <w:rPr>
          <w:rStyle w:val="Hyperlink"/>
          <w:rFonts w:ascii="Arial" w:eastAsia="Times New Roman" w:hAnsi="Arial" w:cs="Arial"/>
          <w:color w:val="auto"/>
          <w:sz w:val="24"/>
          <w:szCs w:val="24"/>
          <w:u w:val="none"/>
        </w:rPr>
        <w:t xml:space="preserve"> for more details in advance of your visit.</w:t>
      </w:r>
    </w:p>
    <w:p w14:paraId="1F94523A" w14:textId="77777777" w:rsidR="00881449" w:rsidRPr="00826521" w:rsidRDefault="00881449" w:rsidP="00881449">
      <w:pPr>
        <w:pStyle w:val="ListParagraph"/>
        <w:shd w:val="clear" w:color="auto" w:fill="FFFFFF"/>
        <w:spacing w:after="0" w:line="276" w:lineRule="auto"/>
        <w:rPr>
          <w:rFonts w:ascii="Arial" w:eastAsia="Times New Roman" w:hAnsi="Arial" w:cs="Arial"/>
          <w:sz w:val="24"/>
          <w:szCs w:val="24"/>
          <w:lang w:eastAsia="zh-TW"/>
        </w:rPr>
      </w:pPr>
    </w:p>
    <w:p w14:paraId="5772C3BE" w14:textId="2E78B53A" w:rsidR="00D050B1" w:rsidRPr="00826521" w:rsidRDefault="00601089" w:rsidP="00881449">
      <w:pPr>
        <w:pStyle w:val="ListParagraph"/>
        <w:numPr>
          <w:ilvl w:val="0"/>
          <w:numId w:val="11"/>
        </w:numPr>
        <w:shd w:val="clear" w:color="auto" w:fill="FFFFFF"/>
        <w:spacing w:after="0" w:line="276" w:lineRule="auto"/>
        <w:rPr>
          <w:rFonts w:ascii="Arial" w:eastAsia="Times New Roman" w:hAnsi="Arial" w:cs="Arial"/>
          <w:sz w:val="24"/>
          <w:szCs w:val="24"/>
          <w:lang w:eastAsia="zh-TW"/>
        </w:rPr>
      </w:pPr>
      <w:r w:rsidRPr="00826521">
        <w:rPr>
          <w:rFonts w:ascii="Arial" w:eastAsia="Times New Roman" w:hAnsi="Arial" w:cs="Arial"/>
          <w:sz w:val="24"/>
          <w:szCs w:val="24"/>
        </w:rPr>
        <w:t>Animals cann</w:t>
      </w:r>
      <w:r w:rsidR="00D050B1" w:rsidRPr="00826521">
        <w:rPr>
          <w:rFonts w:ascii="Arial" w:eastAsia="Times New Roman" w:hAnsi="Arial" w:cs="Arial"/>
          <w:sz w:val="24"/>
          <w:szCs w:val="24"/>
        </w:rPr>
        <w:t>ot be brought into the Libraries with the exception of accompanying guide or assistance dogs.</w:t>
      </w:r>
    </w:p>
    <w:p w14:paraId="67CD504A" w14:textId="77777777" w:rsidR="00EB5A83" w:rsidRPr="00826521" w:rsidRDefault="00EB5A83" w:rsidP="00881449">
      <w:pPr>
        <w:pStyle w:val="ListParagraph"/>
        <w:shd w:val="clear" w:color="auto" w:fill="FFFFFF"/>
        <w:spacing w:after="0" w:line="276" w:lineRule="auto"/>
        <w:rPr>
          <w:rFonts w:ascii="Arial" w:eastAsia="Times New Roman" w:hAnsi="Arial" w:cs="Arial"/>
          <w:sz w:val="24"/>
          <w:szCs w:val="24"/>
          <w:lang w:eastAsia="zh-TW"/>
        </w:rPr>
      </w:pPr>
    </w:p>
    <w:p w14:paraId="68CC3314" w14:textId="77777777" w:rsidR="00F71E24" w:rsidRPr="00826521" w:rsidRDefault="00F71E24" w:rsidP="00881449">
      <w:pPr>
        <w:pStyle w:val="Heading1"/>
        <w:spacing w:before="0" w:line="276" w:lineRule="auto"/>
        <w:rPr>
          <w:rFonts w:ascii="Arial" w:hAnsi="Arial" w:cs="Arial"/>
          <w:color w:val="auto"/>
        </w:rPr>
      </w:pPr>
      <w:bookmarkStart w:id="2" w:name="_Toc43417340"/>
      <w:r w:rsidRPr="00826521">
        <w:rPr>
          <w:rFonts w:ascii="Arial" w:hAnsi="Arial" w:cs="Arial"/>
          <w:color w:val="auto"/>
        </w:rPr>
        <w:t>Borrowing of library materials</w:t>
      </w:r>
      <w:bookmarkEnd w:id="2"/>
    </w:p>
    <w:p w14:paraId="7CD0650C" w14:textId="68D4C4DB" w:rsidR="00EB7243" w:rsidRPr="00826521" w:rsidRDefault="00B86D45" w:rsidP="0088144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Users must comply with the rules as to loan entitlements and loan periods, return dates, renewal conditions and other borrowing activit</w:t>
      </w:r>
      <w:r w:rsidR="004A123C" w:rsidRPr="00826521">
        <w:rPr>
          <w:rFonts w:ascii="Arial" w:hAnsi="Arial" w:cs="Arial"/>
        </w:rPr>
        <w:t>ies which are published on the l</w:t>
      </w:r>
      <w:r w:rsidRPr="00826521">
        <w:rPr>
          <w:rFonts w:ascii="Arial" w:hAnsi="Arial" w:cs="Arial"/>
        </w:rPr>
        <w:t xml:space="preserve">ibrary web pages. </w:t>
      </w:r>
      <w:r w:rsidR="004A123C" w:rsidRPr="00826521">
        <w:rPr>
          <w:rFonts w:ascii="Arial" w:hAnsi="Arial" w:cs="Arial"/>
        </w:rPr>
        <w:t>All material borrowed from the l</w:t>
      </w:r>
      <w:r w:rsidR="00EB7243" w:rsidRPr="00826521">
        <w:rPr>
          <w:rFonts w:ascii="Arial" w:hAnsi="Arial" w:cs="Arial"/>
        </w:rPr>
        <w:t>ibraries must be properly issued and recorded</w:t>
      </w:r>
      <w:r w:rsidR="004A123C" w:rsidRPr="00826521">
        <w:rPr>
          <w:rFonts w:ascii="Arial" w:hAnsi="Arial" w:cs="Arial"/>
        </w:rPr>
        <w:t xml:space="preserve"> on the l</w:t>
      </w:r>
      <w:r w:rsidR="00A30C0F" w:rsidRPr="00826521">
        <w:rPr>
          <w:rFonts w:ascii="Arial" w:hAnsi="Arial" w:cs="Arial"/>
        </w:rPr>
        <w:t>ibrary system</w:t>
      </w:r>
      <w:r w:rsidR="00EB7243" w:rsidRPr="00826521">
        <w:rPr>
          <w:rFonts w:ascii="Arial" w:hAnsi="Arial" w:cs="Arial"/>
        </w:rPr>
        <w:t xml:space="preserve"> in line with an individual's borrowing rights and library loan periods.</w:t>
      </w:r>
    </w:p>
    <w:p w14:paraId="0A3D77B9" w14:textId="77777777" w:rsidR="004A123C" w:rsidRPr="00826521" w:rsidRDefault="004A123C" w:rsidP="004A123C">
      <w:pPr>
        <w:pStyle w:val="NormalWeb"/>
        <w:shd w:val="clear" w:color="auto" w:fill="FFFFFF"/>
        <w:spacing w:before="0" w:beforeAutospacing="0" w:after="0" w:afterAutospacing="0" w:line="276" w:lineRule="auto"/>
        <w:ind w:left="720"/>
        <w:rPr>
          <w:rFonts w:ascii="Arial" w:hAnsi="Arial" w:cs="Arial"/>
        </w:rPr>
      </w:pPr>
    </w:p>
    <w:p w14:paraId="61C174F1" w14:textId="252A4B89" w:rsidR="004D5265" w:rsidRPr="00826521" w:rsidRDefault="004D5265"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 xml:space="preserve">The maximum </w:t>
      </w:r>
      <w:r w:rsidR="00CB18D9" w:rsidRPr="00826521">
        <w:rPr>
          <w:rFonts w:ascii="Arial" w:hAnsi="Arial" w:cs="Arial"/>
        </w:rPr>
        <w:t>numbers</w:t>
      </w:r>
      <w:r w:rsidRPr="00826521">
        <w:rPr>
          <w:rFonts w:ascii="Arial" w:hAnsi="Arial" w:cs="Arial"/>
        </w:rPr>
        <w:t xml:space="preserve"> of items members may borrow are published on </w:t>
      </w:r>
      <w:r w:rsidR="00B5045A" w:rsidRPr="00826521">
        <w:rPr>
          <w:rFonts w:ascii="Arial" w:hAnsi="Arial" w:cs="Arial"/>
        </w:rPr>
        <w:t>our</w:t>
      </w:r>
      <w:r w:rsidRPr="001443E3">
        <w:rPr>
          <w:rFonts w:ascii="Arial" w:hAnsi="Arial" w:cs="Arial"/>
        </w:rPr>
        <w:t xml:space="preserve"> </w:t>
      </w:r>
      <w:hyperlink r:id="rId16" w:history="1">
        <w:r w:rsidRPr="001443E3">
          <w:rPr>
            <w:rStyle w:val="Hyperlink"/>
            <w:rFonts w:ascii="Arial" w:hAnsi="Arial" w:cs="Arial"/>
          </w:rPr>
          <w:t>Library web pages.</w:t>
        </w:r>
      </w:hyperlink>
    </w:p>
    <w:p w14:paraId="4590EB89" w14:textId="77777777" w:rsidR="004A123C" w:rsidRPr="00826521" w:rsidRDefault="004A123C" w:rsidP="004A123C">
      <w:pPr>
        <w:pStyle w:val="NormalWeb"/>
        <w:shd w:val="clear" w:color="auto" w:fill="FFFFFF"/>
        <w:spacing w:before="0" w:beforeAutospacing="0" w:after="0" w:afterAutospacing="0" w:line="276" w:lineRule="auto"/>
        <w:ind w:left="720"/>
        <w:rPr>
          <w:rFonts w:ascii="Arial" w:hAnsi="Arial" w:cs="Arial"/>
        </w:rPr>
      </w:pPr>
    </w:p>
    <w:p w14:paraId="1EB0D760" w14:textId="7CCE49FB" w:rsidR="00EB5A83" w:rsidRPr="00826521" w:rsidRDefault="00EB7243" w:rsidP="004A123C">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Material desig</w:t>
      </w:r>
      <w:r w:rsidR="004A123C" w:rsidRPr="00826521">
        <w:rPr>
          <w:rFonts w:ascii="Arial" w:hAnsi="Arial" w:cs="Arial"/>
        </w:rPr>
        <w:t>nated for reference use in the l</w:t>
      </w:r>
      <w:r w:rsidRPr="00826521">
        <w:rPr>
          <w:rFonts w:ascii="Arial" w:hAnsi="Arial" w:cs="Arial"/>
        </w:rPr>
        <w:t>ibraries is not normally available for loan</w:t>
      </w:r>
      <w:r w:rsidR="00666BF3" w:rsidRPr="00826521">
        <w:rPr>
          <w:rFonts w:ascii="Arial" w:hAnsi="Arial" w:cs="Arial"/>
        </w:rPr>
        <w:t>. I</w:t>
      </w:r>
      <w:r w:rsidRPr="00826521">
        <w:rPr>
          <w:rFonts w:ascii="Arial" w:hAnsi="Arial" w:cs="Arial"/>
        </w:rPr>
        <w:t>n addition</w:t>
      </w:r>
      <w:r w:rsidR="00666BF3" w:rsidRPr="00826521">
        <w:rPr>
          <w:rFonts w:ascii="Arial" w:hAnsi="Arial" w:cs="Arial"/>
        </w:rPr>
        <w:t>,</w:t>
      </w:r>
      <w:r w:rsidRPr="00826521">
        <w:rPr>
          <w:rFonts w:ascii="Arial" w:hAnsi="Arial" w:cs="Arial"/>
        </w:rPr>
        <w:t xml:space="preserve"> the Library Service reserves the right to prohibit or limit the loan of any item.</w:t>
      </w:r>
    </w:p>
    <w:p w14:paraId="4269998C" w14:textId="77777777" w:rsidR="004A123C" w:rsidRPr="00826521" w:rsidRDefault="004A123C" w:rsidP="004A123C">
      <w:pPr>
        <w:pStyle w:val="NormalWeb"/>
        <w:shd w:val="clear" w:color="auto" w:fill="FFFFFF"/>
        <w:spacing w:before="0" w:beforeAutospacing="0" w:after="0" w:afterAutospacing="0" w:line="276" w:lineRule="auto"/>
        <w:rPr>
          <w:rFonts w:ascii="Arial" w:hAnsi="Arial" w:cs="Arial"/>
        </w:rPr>
      </w:pPr>
    </w:p>
    <w:p w14:paraId="6541E182" w14:textId="699C53F9" w:rsidR="009A41E0" w:rsidRPr="00826521" w:rsidRDefault="008A6031" w:rsidP="004A123C">
      <w:pPr>
        <w:pStyle w:val="Heading2"/>
        <w:spacing w:before="0" w:line="240" w:lineRule="auto"/>
        <w:rPr>
          <w:rFonts w:ascii="Arial" w:hAnsi="Arial" w:cs="Arial"/>
          <w:b/>
          <w:bCs/>
          <w:color w:val="auto"/>
          <w:sz w:val="28"/>
          <w:szCs w:val="28"/>
        </w:rPr>
      </w:pPr>
      <w:bookmarkStart w:id="3" w:name="_Toc43417341"/>
      <w:r w:rsidRPr="00826521">
        <w:rPr>
          <w:rFonts w:ascii="Arial" w:hAnsi="Arial" w:cs="Arial"/>
          <w:b/>
          <w:bCs/>
          <w:color w:val="auto"/>
          <w:sz w:val="28"/>
          <w:szCs w:val="28"/>
        </w:rPr>
        <w:t>ID c</w:t>
      </w:r>
      <w:r w:rsidR="009A41E0" w:rsidRPr="00826521">
        <w:rPr>
          <w:rFonts w:ascii="Arial" w:hAnsi="Arial" w:cs="Arial"/>
          <w:b/>
          <w:bCs/>
          <w:color w:val="auto"/>
          <w:sz w:val="28"/>
          <w:szCs w:val="28"/>
        </w:rPr>
        <w:t>ards</w:t>
      </w:r>
      <w:bookmarkEnd w:id="3"/>
    </w:p>
    <w:p w14:paraId="2B752819" w14:textId="5D977AA0" w:rsidR="00EB7243" w:rsidRPr="00826521" w:rsidRDefault="00EB7243"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 xml:space="preserve">University </w:t>
      </w:r>
      <w:r w:rsidR="00E01449" w:rsidRPr="00826521">
        <w:rPr>
          <w:rFonts w:ascii="Arial" w:hAnsi="Arial" w:cs="Arial"/>
        </w:rPr>
        <w:t>ID</w:t>
      </w:r>
      <w:r w:rsidRPr="00826521">
        <w:rPr>
          <w:rFonts w:ascii="Arial" w:hAnsi="Arial" w:cs="Arial"/>
        </w:rPr>
        <w:t xml:space="preserve"> cards (or external borrower cards) are used to record loans, and borrowing can only take place on the production of a valid card. Cards are not transferable and lost cards must be reported immediately</w:t>
      </w:r>
      <w:r w:rsidR="004A123C" w:rsidRPr="00826521">
        <w:rPr>
          <w:rFonts w:ascii="Arial" w:hAnsi="Arial" w:cs="Arial"/>
        </w:rPr>
        <w:t xml:space="preserve"> to library s</w:t>
      </w:r>
      <w:r w:rsidR="008512A3" w:rsidRPr="00826521">
        <w:rPr>
          <w:rFonts w:ascii="Arial" w:hAnsi="Arial" w:cs="Arial"/>
        </w:rPr>
        <w:t>ervices</w:t>
      </w:r>
      <w:r w:rsidRPr="00826521">
        <w:rPr>
          <w:rFonts w:ascii="Arial" w:hAnsi="Arial" w:cs="Arial"/>
        </w:rPr>
        <w:t>. Borrowers are fully liable for all material issued to them up to the time the loss of a card is reported.</w:t>
      </w:r>
      <w:r w:rsidR="00E01449" w:rsidRPr="00826521">
        <w:rPr>
          <w:rFonts w:ascii="Arial" w:hAnsi="Arial" w:cs="Arial"/>
        </w:rPr>
        <w:t xml:space="preserve">  Please see </w:t>
      </w:r>
      <w:hyperlink r:id="rId17" w:history="1">
        <w:r w:rsidR="00E01449" w:rsidRPr="00826521">
          <w:rPr>
            <w:rStyle w:val="Hyperlink"/>
            <w:rFonts w:ascii="Arial" w:hAnsi="Arial" w:cs="Arial"/>
            <w:color w:val="auto"/>
          </w:rPr>
          <w:t>here</w:t>
        </w:r>
      </w:hyperlink>
      <w:r w:rsidR="00E01449" w:rsidRPr="00826521">
        <w:rPr>
          <w:rFonts w:ascii="Arial" w:hAnsi="Arial" w:cs="Arial"/>
        </w:rPr>
        <w:t xml:space="preserve"> for further information on ID card queries or replacement ID cards. </w:t>
      </w:r>
    </w:p>
    <w:p w14:paraId="17483062" w14:textId="77777777" w:rsidR="004A123C" w:rsidRPr="00826521" w:rsidRDefault="004A123C" w:rsidP="004A123C">
      <w:pPr>
        <w:pStyle w:val="NormalWeb"/>
        <w:shd w:val="clear" w:color="auto" w:fill="FFFFFF"/>
        <w:spacing w:before="0" w:beforeAutospacing="0" w:after="0" w:afterAutospacing="0" w:line="276" w:lineRule="auto"/>
        <w:ind w:left="720"/>
        <w:rPr>
          <w:rFonts w:ascii="Arial" w:hAnsi="Arial" w:cs="Arial"/>
        </w:rPr>
      </w:pPr>
    </w:p>
    <w:p w14:paraId="489001D3" w14:textId="39E0FBC7" w:rsidR="00EB7243" w:rsidRPr="00826521" w:rsidRDefault="004E7D1A" w:rsidP="004A123C">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 xml:space="preserve">Visiting staff and Emeritus </w:t>
      </w:r>
      <w:r w:rsidR="00B13170" w:rsidRPr="00826521">
        <w:rPr>
          <w:rFonts w:ascii="Arial" w:hAnsi="Arial" w:cs="Arial"/>
        </w:rPr>
        <w:t xml:space="preserve">staff </w:t>
      </w:r>
      <w:r w:rsidRPr="00826521">
        <w:rPr>
          <w:rFonts w:ascii="Arial" w:hAnsi="Arial" w:cs="Arial"/>
        </w:rPr>
        <w:t xml:space="preserve">must report a change of address to the Library immediately. Students are responsible for updating their </w:t>
      </w:r>
      <w:hyperlink r:id="rId18" w:history="1">
        <w:r w:rsidRPr="00826521">
          <w:rPr>
            <w:rStyle w:val="Hyperlink"/>
            <w:rFonts w:ascii="Arial" w:hAnsi="Arial" w:cs="Arial"/>
            <w:color w:val="auto"/>
          </w:rPr>
          <w:t>personal details</w:t>
        </w:r>
      </w:hyperlink>
      <w:r w:rsidRPr="00826521">
        <w:rPr>
          <w:rFonts w:ascii="Arial" w:hAnsi="Arial" w:cs="Arial"/>
        </w:rPr>
        <w:t xml:space="preserve"> via </w:t>
      </w:r>
      <w:proofErr w:type="spellStart"/>
      <w:r w:rsidRPr="00826521">
        <w:rPr>
          <w:rFonts w:ascii="Arial" w:hAnsi="Arial" w:cs="Arial"/>
        </w:rPr>
        <w:t>Evision</w:t>
      </w:r>
      <w:proofErr w:type="spellEnd"/>
      <w:r w:rsidRPr="00826521">
        <w:rPr>
          <w:rFonts w:ascii="Arial" w:hAnsi="Arial" w:cs="Arial"/>
        </w:rPr>
        <w:t>.</w:t>
      </w:r>
    </w:p>
    <w:p w14:paraId="7C1613C2" w14:textId="77777777" w:rsidR="00EB5A83" w:rsidRPr="00826521" w:rsidRDefault="00EB5A83" w:rsidP="004A123C">
      <w:pPr>
        <w:pStyle w:val="NormalWeb"/>
        <w:shd w:val="clear" w:color="auto" w:fill="FFFFFF"/>
        <w:spacing w:before="0" w:beforeAutospacing="0" w:after="0" w:afterAutospacing="0" w:line="276" w:lineRule="auto"/>
        <w:ind w:left="720"/>
        <w:rPr>
          <w:rFonts w:ascii="Arial" w:hAnsi="Arial" w:cs="Arial"/>
        </w:rPr>
      </w:pPr>
    </w:p>
    <w:p w14:paraId="57A2E513" w14:textId="77777777" w:rsidR="000D5FD9" w:rsidRPr="00826521" w:rsidRDefault="000D5FD9" w:rsidP="004A123C">
      <w:pPr>
        <w:pStyle w:val="Heading2"/>
        <w:spacing w:before="0" w:line="276" w:lineRule="auto"/>
        <w:rPr>
          <w:rFonts w:ascii="Arial" w:hAnsi="Arial" w:cs="Arial"/>
          <w:b/>
          <w:bCs/>
          <w:color w:val="auto"/>
          <w:sz w:val="28"/>
          <w:szCs w:val="28"/>
        </w:rPr>
      </w:pPr>
      <w:bookmarkStart w:id="4" w:name="_Toc43417342"/>
      <w:r w:rsidRPr="00826521">
        <w:rPr>
          <w:rFonts w:ascii="Arial" w:hAnsi="Arial" w:cs="Arial"/>
          <w:b/>
          <w:bCs/>
          <w:color w:val="auto"/>
          <w:sz w:val="28"/>
          <w:szCs w:val="28"/>
        </w:rPr>
        <w:lastRenderedPageBreak/>
        <w:t>Fines</w:t>
      </w:r>
      <w:bookmarkEnd w:id="4"/>
    </w:p>
    <w:p w14:paraId="1F3AF98C" w14:textId="3B6C339D" w:rsidR="00B86D45" w:rsidRPr="00826521" w:rsidRDefault="00B86D45" w:rsidP="004A123C">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Borrowers may be required to pay fines in accordance with the rules published on the Library web pages if they fail to return material by the date and time prescribed.</w:t>
      </w:r>
      <w:r w:rsidR="00C37602" w:rsidRPr="00826521">
        <w:rPr>
          <w:rFonts w:ascii="Arial" w:hAnsi="Arial" w:cs="Arial"/>
        </w:rPr>
        <w:t xml:space="preserve">  Current </w:t>
      </w:r>
      <w:hyperlink r:id="rId19" w:history="1">
        <w:r w:rsidR="00C37602" w:rsidRPr="00A313FC">
          <w:rPr>
            <w:rStyle w:val="Hyperlink"/>
            <w:rFonts w:ascii="Arial" w:hAnsi="Arial" w:cs="Arial"/>
          </w:rPr>
          <w:t>fine rates</w:t>
        </w:r>
      </w:hyperlink>
      <w:r w:rsidR="00C37602" w:rsidRPr="00826521">
        <w:rPr>
          <w:rFonts w:ascii="Arial" w:hAnsi="Arial" w:cs="Arial"/>
        </w:rPr>
        <w:t xml:space="preserve"> and further information are on our web pages. </w:t>
      </w:r>
    </w:p>
    <w:p w14:paraId="34843C10" w14:textId="7994CEE0" w:rsidR="00A30C0F" w:rsidRPr="00826521" w:rsidRDefault="00A30C0F"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Users with outstanding fines or overdue items may not be allowed to borrow further books or loanable items until the fines are paid or reduced below £20 and boo</w:t>
      </w:r>
      <w:r w:rsidR="00BA750F" w:rsidRPr="00826521">
        <w:rPr>
          <w:rFonts w:ascii="Arial" w:hAnsi="Arial" w:cs="Arial"/>
        </w:rPr>
        <w:t>ks are returned or renewed.  Library staff</w:t>
      </w:r>
      <w:r w:rsidRPr="00826521">
        <w:rPr>
          <w:rFonts w:ascii="Arial" w:hAnsi="Arial" w:cs="Arial"/>
        </w:rPr>
        <w:t xml:space="preserve"> shall have power to waive or reduce fines in certain circumstances only. Materials which are already on loan may be reserved by another borrower.  When returned, </w:t>
      </w:r>
      <w:hyperlink r:id="rId20" w:history="1">
        <w:r w:rsidRPr="00826521">
          <w:rPr>
            <w:rStyle w:val="Hyperlink"/>
            <w:rFonts w:ascii="Arial" w:hAnsi="Arial" w:cs="Arial"/>
            <w:color w:val="auto"/>
          </w:rPr>
          <w:t>reserved materials</w:t>
        </w:r>
      </w:hyperlink>
      <w:r w:rsidRPr="00826521">
        <w:rPr>
          <w:rFonts w:ascii="Arial" w:hAnsi="Arial" w:cs="Arial"/>
        </w:rPr>
        <w:t xml:space="preserve"> will be available for collection for a limited period only.</w:t>
      </w:r>
    </w:p>
    <w:p w14:paraId="64C726BD" w14:textId="77777777" w:rsidR="004A123C" w:rsidRPr="00826521" w:rsidRDefault="004A123C" w:rsidP="004A123C">
      <w:pPr>
        <w:pStyle w:val="NormalWeb"/>
        <w:shd w:val="clear" w:color="auto" w:fill="FFFFFF"/>
        <w:spacing w:before="0" w:beforeAutospacing="0" w:after="0" w:afterAutospacing="0" w:line="276" w:lineRule="auto"/>
        <w:ind w:left="720"/>
        <w:rPr>
          <w:rFonts w:ascii="Arial" w:hAnsi="Arial" w:cs="Arial"/>
        </w:rPr>
      </w:pPr>
    </w:p>
    <w:p w14:paraId="212244E4" w14:textId="1C78D7B2" w:rsidR="00D5627D" w:rsidRPr="00826521" w:rsidRDefault="00D5627D"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 xml:space="preserve">The </w:t>
      </w:r>
      <w:r w:rsidR="002C5D91" w:rsidRPr="00826521">
        <w:rPr>
          <w:rFonts w:ascii="Arial" w:hAnsi="Arial" w:cs="Arial"/>
        </w:rPr>
        <w:t>u</w:t>
      </w:r>
      <w:r w:rsidR="004A123C" w:rsidRPr="00826521">
        <w:rPr>
          <w:rFonts w:ascii="Arial" w:hAnsi="Arial" w:cs="Arial"/>
        </w:rPr>
        <w:t>niversity l</w:t>
      </w:r>
      <w:r w:rsidR="00206197" w:rsidRPr="00826521">
        <w:rPr>
          <w:rFonts w:ascii="Arial" w:hAnsi="Arial" w:cs="Arial"/>
        </w:rPr>
        <w:t>ibrarian</w:t>
      </w:r>
      <w:r w:rsidR="008C69AB" w:rsidRPr="00826521">
        <w:rPr>
          <w:rFonts w:ascii="Arial" w:hAnsi="Arial" w:cs="Arial"/>
        </w:rPr>
        <w:t xml:space="preserve"> </w:t>
      </w:r>
      <w:r w:rsidRPr="00826521">
        <w:rPr>
          <w:rFonts w:ascii="Arial" w:hAnsi="Arial" w:cs="Arial"/>
        </w:rPr>
        <w:t xml:space="preserve">may, at their discretion, refer students who fail to return overdue items by the due date </w:t>
      </w:r>
      <w:r w:rsidR="00434356" w:rsidRPr="00826521">
        <w:rPr>
          <w:rFonts w:ascii="Arial" w:hAnsi="Arial" w:cs="Arial"/>
        </w:rPr>
        <w:t>and who fail</w:t>
      </w:r>
      <w:r w:rsidR="001F26C3" w:rsidRPr="00826521">
        <w:rPr>
          <w:rFonts w:ascii="Arial" w:hAnsi="Arial" w:cs="Arial"/>
        </w:rPr>
        <w:t xml:space="preserve"> to pay the replacement cost of </w:t>
      </w:r>
      <w:r w:rsidR="00434356" w:rsidRPr="00826521">
        <w:rPr>
          <w:rFonts w:ascii="Arial" w:hAnsi="Arial" w:cs="Arial"/>
        </w:rPr>
        <w:t>item</w:t>
      </w:r>
      <w:r w:rsidR="001F26C3" w:rsidRPr="00826521">
        <w:rPr>
          <w:rFonts w:ascii="Arial" w:hAnsi="Arial" w:cs="Arial"/>
        </w:rPr>
        <w:t>s</w:t>
      </w:r>
      <w:r w:rsidR="00434356" w:rsidRPr="00826521">
        <w:rPr>
          <w:rFonts w:ascii="Arial" w:hAnsi="Arial" w:cs="Arial"/>
        </w:rPr>
        <w:t xml:space="preserve"> </w:t>
      </w:r>
      <w:r w:rsidR="00C72DD1" w:rsidRPr="00826521">
        <w:rPr>
          <w:rFonts w:ascii="Arial" w:hAnsi="Arial" w:cs="Arial"/>
        </w:rPr>
        <w:t xml:space="preserve">to the relevant </w:t>
      </w:r>
      <w:r w:rsidR="002C5D91" w:rsidRPr="00826521">
        <w:rPr>
          <w:rFonts w:ascii="Arial" w:hAnsi="Arial" w:cs="Arial"/>
        </w:rPr>
        <w:t>s</w:t>
      </w:r>
      <w:r w:rsidR="009D2C27" w:rsidRPr="00826521">
        <w:rPr>
          <w:rFonts w:ascii="Arial" w:hAnsi="Arial" w:cs="Arial"/>
        </w:rPr>
        <w:t>chool</w:t>
      </w:r>
      <w:r w:rsidR="002C5D91" w:rsidRPr="00826521">
        <w:rPr>
          <w:rFonts w:ascii="Arial" w:hAnsi="Arial" w:cs="Arial"/>
        </w:rPr>
        <w:t xml:space="preserve"> p</w:t>
      </w:r>
      <w:r w:rsidRPr="00826521">
        <w:rPr>
          <w:rFonts w:ascii="Arial" w:hAnsi="Arial" w:cs="Arial"/>
        </w:rPr>
        <w:t xml:space="preserve">roctor for action under the University’s </w:t>
      </w:r>
      <w:hyperlink r:id="rId21" w:history="1">
        <w:r w:rsidR="00D421BD" w:rsidRPr="00826521">
          <w:rPr>
            <w:rStyle w:val="Hyperlink"/>
            <w:rFonts w:ascii="Arial" w:hAnsi="Arial" w:cs="Arial"/>
            <w:color w:val="auto"/>
          </w:rPr>
          <w:t>Student Conduct Regulations</w:t>
        </w:r>
      </w:hyperlink>
      <w:r w:rsidRPr="00826521">
        <w:rPr>
          <w:rFonts w:ascii="Arial" w:hAnsi="Arial" w:cs="Arial"/>
        </w:rPr>
        <w:t xml:space="preserve">. Normally, this shall only be done after repeated efforts to secure the return of the overdue material </w:t>
      </w:r>
      <w:r w:rsidR="00434356" w:rsidRPr="00826521">
        <w:rPr>
          <w:rFonts w:ascii="Arial" w:hAnsi="Arial" w:cs="Arial"/>
        </w:rPr>
        <w:t xml:space="preserve">or payment of the replacement cost </w:t>
      </w:r>
      <w:r w:rsidRPr="00826521">
        <w:rPr>
          <w:rFonts w:ascii="Arial" w:hAnsi="Arial" w:cs="Arial"/>
        </w:rPr>
        <w:t>have failed.</w:t>
      </w:r>
    </w:p>
    <w:p w14:paraId="41042441" w14:textId="77777777" w:rsidR="002C5D91" w:rsidRPr="00826521" w:rsidRDefault="002C5D91" w:rsidP="002C5D91">
      <w:pPr>
        <w:pStyle w:val="NormalWeb"/>
        <w:shd w:val="clear" w:color="auto" w:fill="FFFFFF"/>
        <w:spacing w:before="0" w:beforeAutospacing="0" w:after="0" w:afterAutospacing="0" w:line="276" w:lineRule="auto"/>
        <w:ind w:left="720"/>
        <w:rPr>
          <w:rFonts w:ascii="Arial" w:hAnsi="Arial" w:cs="Arial"/>
        </w:rPr>
      </w:pPr>
    </w:p>
    <w:p w14:paraId="5001013C" w14:textId="2FC01DEC" w:rsidR="00A1574E" w:rsidRPr="00826521" w:rsidRDefault="00A1574E"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The use of any items borrowed through the Inter</w:t>
      </w:r>
      <w:r w:rsidR="00EF7786" w:rsidRPr="00826521">
        <w:rPr>
          <w:rFonts w:ascii="Arial" w:hAnsi="Arial" w:cs="Arial"/>
        </w:rPr>
        <w:t>-</w:t>
      </w:r>
      <w:r w:rsidRPr="00826521">
        <w:rPr>
          <w:rFonts w:ascii="Arial" w:hAnsi="Arial" w:cs="Arial"/>
        </w:rPr>
        <w:t>lending and Document Supply Service is governed at all times by the regulations of the lending library.</w:t>
      </w:r>
    </w:p>
    <w:p w14:paraId="7848B987" w14:textId="77777777" w:rsidR="00EB5A83" w:rsidRPr="00826521" w:rsidRDefault="00EB5A83" w:rsidP="00EB5A83">
      <w:pPr>
        <w:pStyle w:val="NormalWeb"/>
        <w:shd w:val="clear" w:color="auto" w:fill="FFFFFF"/>
        <w:spacing w:before="0" w:beforeAutospacing="0" w:after="0" w:afterAutospacing="0" w:line="276" w:lineRule="auto"/>
        <w:ind w:left="720"/>
        <w:rPr>
          <w:rFonts w:ascii="Arial" w:hAnsi="Arial" w:cs="Arial"/>
        </w:rPr>
      </w:pPr>
    </w:p>
    <w:p w14:paraId="080E584D" w14:textId="77777777" w:rsidR="00FE10BF" w:rsidRPr="00826521" w:rsidRDefault="00FE10BF" w:rsidP="001A1F25">
      <w:pPr>
        <w:pStyle w:val="Heading2"/>
        <w:spacing w:before="0" w:line="276" w:lineRule="auto"/>
        <w:rPr>
          <w:rFonts w:ascii="Arial" w:hAnsi="Arial" w:cs="Arial"/>
          <w:b/>
          <w:bCs/>
          <w:color w:val="auto"/>
          <w:sz w:val="28"/>
          <w:szCs w:val="28"/>
        </w:rPr>
      </w:pPr>
      <w:bookmarkStart w:id="5" w:name="_Toc43417343"/>
      <w:r w:rsidRPr="00826521">
        <w:rPr>
          <w:rFonts w:ascii="Arial" w:hAnsi="Arial" w:cs="Arial"/>
          <w:b/>
          <w:bCs/>
          <w:color w:val="auto"/>
          <w:sz w:val="28"/>
          <w:szCs w:val="28"/>
          <w:lang w:eastAsia="zh-TW"/>
        </w:rPr>
        <w:t>Unreturned items</w:t>
      </w:r>
      <w:bookmarkEnd w:id="5"/>
    </w:p>
    <w:p w14:paraId="51994951" w14:textId="09F90F0C" w:rsidR="00A1574E" w:rsidRPr="00826521" w:rsidRDefault="00A1574E"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Borrowers leaving the University must return all materials on loan and pay all outstanding charges before the end of their course or before they leave.  Where materials are not returned then replacement costs for items will be charged. Le</w:t>
      </w:r>
      <w:r w:rsidR="009A3690" w:rsidRPr="00826521">
        <w:rPr>
          <w:rFonts w:ascii="Arial" w:hAnsi="Arial" w:cs="Arial"/>
        </w:rPr>
        <w:t>gal action may be taken by the u</w:t>
      </w:r>
      <w:r w:rsidRPr="00826521">
        <w:rPr>
          <w:rFonts w:ascii="Arial" w:hAnsi="Arial" w:cs="Arial"/>
        </w:rPr>
        <w:t>niversity and outside agencies may be used to recover material when necessary.</w:t>
      </w:r>
    </w:p>
    <w:p w14:paraId="2419B57F" w14:textId="77777777" w:rsidR="00EB5A83" w:rsidRPr="00826521" w:rsidRDefault="00EB5A83" w:rsidP="001A1F25">
      <w:pPr>
        <w:spacing w:after="0"/>
      </w:pPr>
    </w:p>
    <w:p w14:paraId="72E12513" w14:textId="02C74387" w:rsidR="00FC78F1" w:rsidRPr="00826521" w:rsidRDefault="007503EC" w:rsidP="00FC78F1">
      <w:pPr>
        <w:pStyle w:val="Heading1"/>
        <w:spacing w:before="0" w:line="240" w:lineRule="auto"/>
        <w:rPr>
          <w:rFonts w:ascii="Arial" w:hAnsi="Arial" w:cs="Arial"/>
          <w:color w:val="auto"/>
        </w:rPr>
      </w:pPr>
      <w:bookmarkStart w:id="6" w:name="_Toc43417344"/>
      <w:r w:rsidRPr="00826521">
        <w:rPr>
          <w:rFonts w:ascii="Arial" w:hAnsi="Arial" w:cs="Arial"/>
          <w:color w:val="auto"/>
        </w:rPr>
        <w:t>Conduct in the l</w:t>
      </w:r>
      <w:r w:rsidR="002674CF" w:rsidRPr="00826521">
        <w:rPr>
          <w:rFonts w:ascii="Arial" w:hAnsi="Arial" w:cs="Arial"/>
          <w:color w:val="auto"/>
        </w:rPr>
        <w:t>ibraries</w:t>
      </w:r>
      <w:bookmarkStart w:id="7" w:name="_Toc43417345"/>
      <w:bookmarkEnd w:id="6"/>
    </w:p>
    <w:p w14:paraId="0C596412" w14:textId="77777777" w:rsidR="00FC78F1" w:rsidRPr="00826521" w:rsidRDefault="00FC78F1" w:rsidP="00FC78F1">
      <w:pPr>
        <w:spacing w:after="0"/>
      </w:pPr>
    </w:p>
    <w:p w14:paraId="5B8261AD" w14:textId="205844EC" w:rsidR="000D5FD9" w:rsidRPr="00826521" w:rsidRDefault="007503EC" w:rsidP="00FC78F1">
      <w:pPr>
        <w:pStyle w:val="Heading2"/>
        <w:numPr>
          <w:ilvl w:val="0"/>
          <w:numId w:val="16"/>
        </w:numPr>
        <w:spacing w:before="0" w:line="240" w:lineRule="auto"/>
        <w:rPr>
          <w:rFonts w:ascii="Arial" w:hAnsi="Arial" w:cs="Arial"/>
          <w:b/>
          <w:bCs/>
          <w:color w:val="auto"/>
          <w:sz w:val="24"/>
          <w:szCs w:val="24"/>
        </w:rPr>
      </w:pPr>
      <w:r w:rsidRPr="00826521">
        <w:rPr>
          <w:rFonts w:ascii="Arial" w:hAnsi="Arial" w:cs="Arial"/>
          <w:b/>
          <w:bCs/>
          <w:color w:val="auto"/>
          <w:sz w:val="24"/>
          <w:szCs w:val="24"/>
        </w:rPr>
        <w:t>Incidents in l</w:t>
      </w:r>
      <w:r w:rsidR="000D5FD9" w:rsidRPr="00826521">
        <w:rPr>
          <w:rFonts w:ascii="Arial" w:hAnsi="Arial" w:cs="Arial"/>
          <w:b/>
          <w:bCs/>
          <w:color w:val="auto"/>
          <w:sz w:val="24"/>
          <w:szCs w:val="24"/>
        </w:rPr>
        <w:t>ibraries</w:t>
      </w:r>
      <w:bookmarkEnd w:id="7"/>
    </w:p>
    <w:p w14:paraId="33EA12C0" w14:textId="04556C7E" w:rsidR="002674CF" w:rsidRPr="00826521" w:rsidRDefault="001A1F25" w:rsidP="00213359">
      <w:pPr>
        <w:pStyle w:val="ListParagraph"/>
        <w:numPr>
          <w:ilvl w:val="0"/>
          <w:numId w:val="11"/>
        </w:numPr>
        <w:shd w:val="clear" w:color="auto" w:fill="FFFFFF"/>
        <w:spacing w:after="0" w:line="276" w:lineRule="auto"/>
        <w:rPr>
          <w:rFonts w:ascii="Arial" w:eastAsia="Times New Roman" w:hAnsi="Arial" w:cs="Arial"/>
          <w:sz w:val="24"/>
          <w:szCs w:val="24"/>
        </w:rPr>
      </w:pPr>
      <w:r w:rsidRPr="00826521">
        <w:rPr>
          <w:rFonts w:ascii="Arial" w:eastAsia="Times New Roman" w:hAnsi="Arial" w:cs="Arial"/>
          <w:sz w:val="24"/>
          <w:szCs w:val="24"/>
        </w:rPr>
        <w:t>All students of the university are subject to the u</w:t>
      </w:r>
      <w:r w:rsidR="002674CF" w:rsidRPr="00826521">
        <w:rPr>
          <w:rFonts w:ascii="Arial" w:eastAsia="Times New Roman" w:hAnsi="Arial" w:cs="Arial"/>
          <w:sz w:val="24"/>
          <w:szCs w:val="24"/>
        </w:rPr>
        <w:t xml:space="preserve">niversity’s </w:t>
      </w:r>
      <w:hyperlink r:id="rId22" w:history="1">
        <w:r w:rsidR="00D421BD" w:rsidRPr="00826521">
          <w:rPr>
            <w:rStyle w:val="Hyperlink"/>
            <w:rFonts w:ascii="Arial" w:eastAsia="Times New Roman" w:hAnsi="Arial" w:cs="Arial"/>
            <w:color w:val="auto"/>
            <w:sz w:val="24"/>
            <w:szCs w:val="24"/>
          </w:rPr>
          <w:t>Student Conduct</w:t>
        </w:r>
        <w:r w:rsidR="002674CF" w:rsidRPr="00826521">
          <w:rPr>
            <w:rStyle w:val="Hyperlink"/>
            <w:rFonts w:ascii="Arial" w:eastAsia="Times New Roman" w:hAnsi="Arial" w:cs="Arial"/>
            <w:color w:val="auto"/>
            <w:sz w:val="24"/>
            <w:szCs w:val="24"/>
          </w:rPr>
          <w:t xml:space="preserve"> Regulations</w:t>
        </w:r>
      </w:hyperlink>
      <w:r w:rsidR="002674CF" w:rsidRPr="00826521">
        <w:rPr>
          <w:rFonts w:ascii="Arial" w:eastAsia="Times New Roman" w:hAnsi="Arial" w:cs="Arial"/>
          <w:sz w:val="24"/>
          <w:szCs w:val="24"/>
        </w:rPr>
        <w:t>, which are intended to ensure a safe, supportive environment for work and study to the University’s students and staff.</w:t>
      </w:r>
    </w:p>
    <w:p w14:paraId="50FED64C" w14:textId="77777777" w:rsidR="001A1F25" w:rsidRPr="00826521" w:rsidRDefault="001A1F25" w:rsidP="001A1F25">
      <w:pPr>
        <w:pStyle w:val="ListParagraph"/>
        <w:shd w:val="clear" w:color="auto" w:fill="FFFFFF"/>
        <w:spacing w:after="0" w:line="276" w:lineRule="auto"/>
        <w:rPr>
          <w:rFonts w:ascii="Arial" w:eastAsia="Times New Roman" w:hAnsi="Arial" w:cs="Arial"/>
          <w:sz w:val="24"/>
          <w:szCs w:val="24"/>
          <w:lang w:eastAsia="zh-TW"/>
        </w:rPr>
      </w:pPr>
    </w:p>
    <w:p w14:paraId="35DE1A14" w14:textId="1E0A17DF" w:rsidR="002674CF" w:rsidRPr="00826521" w:rsidRDefault="002674CF" w:rsidP="007F3CC7">
      <w:pPr>
        <w:pStyle w:val="ListParagraph"/>
        <w:numPr>
          <w:ilvl w:val="0"/>
          <w:numId w:val="11"/>
        </w:numPr>
        <w:shd w:val="clear" w:color="auto" w:fill="FFFFFF"/>
        <w:spacing w:after="0" w:line="276" w:lineRule="auto"/>
        <w:rPr>
          <w:rFonts w:ascii="Arial" w:eastAsia="Times New Roman" w:hAnsi="Arial" w:cs="Arial"/>
          <w:sz w:val="24"/>
          <w:szCs w:val="24"/>
          <w:lang w:eastAsia="zh-TW"/>
        </w:rPr>
      </w:pPr>
      <w:r w:rsidRPr="00826521">
        <w:rPr>
          <w:rFonts w:ascii="Arial" w:eastAsia="Times New Roman" w:hAnsi="Arial" w:cs="Arial"/>
          <w:sz w:val="24"/>
          <w:szCs w:val="24"/>
        </w:rPr>
        <w:t>Users are required to conduct themselves in a manner which is considerate towards others, including staff and other users. Those</w:t>
      </w:r>
      <w:r w:rsidR="00EA0721" w:rsidRPr="00826521">
        <w:rPr>
          <w:rFonts w:ascii="Arial" w:eastAsia="Times New Roman" w:hAnsi="Arial" w:cs="Arial"/>
          <w:sz w:val="24"/>
          <w:szCs w:val="24"/>
        </w:rPr>
        <w:t xml:space="preserve"> who</w:t>
      </w:r>
      <w:r w:rsidRPr="00826521">
        <w:rPr>
          <w:rFonts w:ascii="Arial" w:eastAsia="Times New Roman" w:hAnsi="Arial" w:cs="Arial"/>
          <w:sz w:val="24"/>
          <w:szCs w:val="24"/>
        </w:rPr>
        <w:t xml:space="preserve"> </w:t>
      </w:r>
      <w:r w:rsidR="008C69AB" w:rsidRPr="00826521">
        <w:rPr>
          <w:rFonts w:ascii="Arial" w:eastAsia="Times New Roman" w:hAnsi="Arial" w:cs="Arial"/>
          <w:sz w:val="24"/>
          <w:szCs w:val="24"/>
        </w:rPr>
        <w:t xml:space="preserve">fail to do so </w:t>
      </w:r>
      <w:r w:rsidR="001A1F25" w:rsidRPr="00826521">
        <w:rPr>
          <w:rFonts w:ascii="Arial" w:eastAsia="Times New Roman" w:hAnsi="Arial" w:cs="Arial"/>
          <w:sz w:val="24"/>
          <w:szCs w:val="24"/>
        </w:rPr>
        <w:t>may be asked to leave the l</w:t>
      </w:r>
      <w:r w:rsidR="007210EA" w:rsidRPr="00826521">
        <w:rPr>
          <w:rFonts w:ascii="Arial" w:eastAsia="Times New Roman" w:hAnsi="Arial" w:cs="Arial"/>
          <w:sz w:val="24"/>
          <w:szCs w:val="24"/>
        </w:rPr>
        <w:t xml:space="preserve">ibrary immediately and may be referred to the relevant </w:t>
      </w:r>
      <w:r w:rsidR="001A1F25" w:rsidRPr="00826521">
        <w:rPr>
          <w:rFonts w:ascii="Arial" w:eastAsia="Times New Roman" w:hAnsi="Arial" w:cs="Arial"/>
          <w:sz w:val="24"/>
          <w:szCs w:val="24"/>
        </w:rPr>
        <w:t>s</w:t>
      </w:r>
      <w:r w:rsidR="009C7AEB" w:rsidRPr="00826521">
        <w:rPr>
          <w:rFonts w:ascii="Arial" w:eastAsia="Times New Roman" w:hAnsi="Arial" w:cs="Arial"/>
          <w:sz w:val="24"/>
          <w:szCs w:val="24"/>
        </w:rPr>
        <w:t>chool</w:t>
      </w:r>
      <w:r w:rsidR="001A1F25" w:rsidRPr="00826521">
        <w:rPr>
          <w:rFonts w:ascii="Arial" w:eastAsia="Times New Roman" w:hAnsi="Arial" w:cs="Arial"/>
          <w:sz w:val="24"/>
          <w:szCs w:val="24"/>
        </w:rPr>
        <w:t xml:space="preserve"> p</w:t>
      </w:r>
      <w:r w:rsidR="007210EA" w:rsidRPr="00826521">
        <w:rPr>
          <w:rFonts w:ascii="Arial" w:eastAsia="Times New Roman" w:hAnsi="Arial" w:cs="Arial"/>
          <w:sz w:val="24"/>
          <w:szCs w:val="24"/>
        </w:rPr>
        <w:t>roctor for action</w:t>
      </w:r>
      <w:r w:rsidR="007F3CC7" w:rsidRPr="00826521">
        <w:rPr>
          <w:rFonts w:ascii="Arial" w:eastAsia="Times New Roman" w:hAnsi="Arial" w:cs="Arial"/>
          <w:sz w:val="24"/>
          <w:szCs w:val="24"/>
        </w:rPr>
        <w:t xml:space="preserve"> under the University’s </w:t>
      </w:r>
      <w:hyperlink r:id="rId23" w:history="1">
        <w:r w:rsidR="00D421BD" w:rsidRPr="00826521">
          <w:rPr>
            <w:rStyle w:val="Hyperlink"/>
            <w:rFonts w:ascii="Arial" w:eastAsia="Times New Roman" w:hAnsi="Arial" w:cs="Arial"/>
            <w:color w:val="auto"/>
            <w:sz w:val="24"/>
            <w:szCs w:val="24"/>
          </w:rPr>
          <w:t>Student Conduct Regulations</w:t>
        </w:r>
      </w:hyperlink>
      <w:r w:rsidR="007210EA" w:rsidRPr="00826521">
        <w:rPr>
          <w:rFonts w:ascii="Arial" w:eastAsia="Times New Roman" w:hAnsi="Arial" w:cs="Arial"/>
          <w:sz w:val="24"/>
          <w:szCs w:val="24"/>
        </w:rPr>
        <w:t xml:space="preserve">. </w:t>
      </w:r>
      <w:r w:rsidR="00826521">
        <w:rPr>
          <w:rFonts w:ascii="Arial" w:eastAsia="Times New Roman" w:hAnsi="Arial" w:cs="Arial"/>
          <w:sz w:val="24"/>
          <w:szCs w:val="24"/>
        </w:rPr>
        <w:t>V</w:t>
      </w:r>
      <w:r w:rsidR="007210EA" w:rsidRPr="00826521">
        <w:rPr>
          <w:rFonts w:ascii="Arial" w:eastAsia="Times New Roman" w:hAnsi="Arial" w:cs="Arial"/>
          <w:sz w:val="24"/>
          <w:szCs w:val="24"/>
        </w:rPr>
        <w:t>erbal abuse of staff will not be tolerated under any circumstances</w:t>
      </w:r>
      <w:r w:rsidRPr="00826521">
        <w:rPr>
          <w:rFonts w:ascii="Arial" w:eastAsia="Times New Roman" w:hAnsi="Arial" w:cs="Arial"/>
          <w:sz w:val="24"/>
          <w:szCs w:val="24"/>
        </w:rPr>
        <w:t xml:space="preserve">.  </w:t>
      </w:r>
      <w:r w:rsidRPr="00826521">
        <w:rPr>
          <w:rFonts w:ascii="Arial" w:eastAsia="Times New Roman" w:hAnsi="Arial" w:cs="Arial"/>
          <w:sz w:val="24"/>
          <w:szCs w:val="24"/>
          <w:lang w:eastAsia="zh-TW"/>
        </w:rPr>
        <w:t>For serious incidents a note wil</w:t>
      </w:r>
      <w:r w:rsidR="007503EC" w:rsidRPr="00826521">
        <w:rPr>
          <w:rFonts w:ascii="Arial" w:eastAsia="Times New Roman" w:hAnsi="Arial" w:cs="Arial"/>
          <w:sz w:val="24"/>
          <w:szCs w:val="24"/>
          <w:lang w:eastAsia="zh-TW"/>
        </w:rPr>
        <w:t>l be recorded on the student’s l</w:t>
      </w:r>
      <w:r w:rsidRPr="00826521">
        <w:rPr>
          <w:rFonts w:ascii="Arial" w:eastAsia="Times New Roman" w:hAnsi="Arial" w:cs="Arial"/>
          <w:sz w:val="24"/>
          <w:szCs w:val="24"/>
          <w:lang w:eastAsia="zh-TW"/>
        </w:rPr>
        <w:t xml:space="preserve">ibrary record stating “Student </w:t>
      </w:r>
      <w:r w:rsidR="00CB18D9" w:rsidRPr="00826521">
        <w:rPr>
          <w:rFonts w:ascii="Arial" w:eastAsia="Times New Roman" w:hAnsi="Arial" w:cs="Arial"/>
          <w:sz w:val="24"/>
          <w:szCs w:val="24"/>
          <w:lang w:eastAsia="zh-TW"/>
        </w:rPr>
        <w:t>involved in incident on [date]”</w:t>
      </w:r>
      <w:r w:rsidR="001A1F25" w:rsidRPr="00826521">
        <w:rPr>
          <w:rFonts w:ascii="Arial" w:eastAsia="Times New Roman" w:hAnsi="Arial" w:cs="Arial"/>
          <w:sz w:val="24"/>
          <w:szCs w:val="24"/>
          <w:lang w:eastAsia="zh-TW"/>
        </w:rPr>
        <w:t>.</w:t>
      </w:r>
    </w:p>
    <w:p w14:paraId="0C56C104" w14:textId="77777777" w:rsidR="00EB5A83" w:rsidRPr="00826521" w:rsidRDefault="00EB5A83" w:rsidP="00EB5A83">
      <w:pPr>
        <w:pStyle w:val="ListParagraph"/>
        <w:shd w:val="clear" w:color="auto" w:fill="FFFFFF"/>
        <w:spacing w:after="0" w:line="276" w:lineRule="auto"/>
        <w:rPr>
          <w:rFonts w:ascii="Arial" w:eastAsia="Times New Roman" w:hAnsi="Arial" w:cs="Arial"/>
          <w:sz w:val="24"/>
          <w:szCs w:val="24"/>
          <w:lang w:eastAsia="zh-TW"/>
        </w:rPr>
      </w:pPr>
    </w:p>
    <w:p w14:paraId="249B524D" w14:textId="77777777" w:rsidR="00410BB1" w:rsidRPr="00826521" w:rsidRDefault="00410BB1" w:rsidP="005C2C5E">
      <w:pPr>
        <w:pStyle w:val="Heading2"/>
        <w:numPr>
          <w:ilvl w:val="0"/>
          <w:numId w:val="16"/>
        </w:numPr>
        <w:spacing w:line="276" w:lineRule="auto"/>
        <w:rPr>
          <w:rFonts w:ascii="Arial" w:eastAsia="Times New Roman" w:hAnsi="Arial" w:cs="Arial"/>
          <w:b/>
          <w:bCs/>
          <w:color w:val="auto"/>
          <w:sz w:val="24"/>
          <w:szCs w:val="24"/>
        </w:rPr>
      </w:pPr>
      <w:bookmarkStart w:id="8" w:name="_Toc43417346"/>
      <w:r w:rsidRPr="00826521">
        <w:rPr>
          <w:rFonts w:ascii="Arial" w:hAnsi="Arial" w:cs="Arial"/>
          <w:b/>
          <w:bCs/>
          <w:color w:val="auto"/>
          <w:sz w:val="24"/>
          <w:szCs w:val="24"/>
        </w:rPr>
        <w:lastRenderedPageBreak/>
        <w:t>Noise</w:t>
      </w:r>
      <w:bookmarkEnd w:id="8"/>
    </w:p>
    <w:p w14:paraId="75B11010" w14:textId="7B7212D8" w:rsidR="002674CF" w:rsidRPr="00826521" w:rsidRDefault="002674CF" w:rsidP="00213359">
      <w:pPr>
        <w:pStyle w:val="ListParagraph"/>
        <w:numPr>
          <w:ilvl w:val="0"/>
          <w:numId w:val="11"/>
        </w:numPr>
        <w:spacing w:after="0" w:line="276" w:lineRule="auto"/>
        <w:rPr>
          <w:rFonts w:ascii="Arial" w:eastAsia="Times New Roman" w:hAnsi="Arial" w:cs="Arial"/>
          <w:sz w:val="24"/>
          <w:szCs w:val="24"/>
        </w:rPr>
      </w:pPr>
      <w:r w:rsidRPr="00826521">
        <w:rPr>
          <w:rFonts w:ascii="Arial" w:eastAsia="Times New Roman" w:hAnsi="Arial" w:cs="Arial"/>
          <w:sz w:val="24"/>
          <w:szCs w:val="24"/>
        </w:rPr>
        <w:t>Noise and conversation must be kept to reasona</w:t>
      </w:r>
      <w:r w:rsidR="009A3690" w:rsidRPr="00826521">
        <w:rPr>
          <w:rFonts w:ascii="Arial" w:eastAsia="Times New Roman" w:hAnsi="Arial" w:cs="Arial"/>
          <w:sz w:val="24"/>
          <w:szCs w:val="24"/>
        </w:rPr>
        <w:t>ble levels in all areas of the l</w:t>
      </w:r>
      <w:r w:rsidRPr="00826521">
        <w:rPr>
          <w:rFonts w:ascii="Arial" w:eastAsia="Times New Roman" w:hAnsi="Arial" w:cs="Arial"/>
          <w:sz w:val="24"/>
          <w:szCs w:val="24"/>
        </w:rPr>
        <w:t xml:space="preserve">ibraries. Silence must be maintained in the designated Silent Study Areas of the libraries at all times. In the </w:t>
      </w:r>
      <w:r w:rsidR="00EF7786" w:rsidRPr="00826521">
        <w:rPr>
          <w:rFonts w:ascii="Arial" w:eastAsia="Times New Roman" w:hAnsi="Arial" w:cs="Arial"/>
          <w:sz w:val="24"/>
          <w:szCs w:val="24"/>
        </w:rPr>
        <w:t>q</w:t>
      </w:r>
      <w:r w:rsidRPr="00826521">
        <w:rPr>
          <w:rFonts w:ascii="Arial" w:eastAsia="Times New Roman" w:hAnsi="Arial" w:cs="Arial"/>
          <w:sz w:val="24"/>
          <w:szCs w:val="24"/>
        </w:rPr>
        <w:t xml:space="preserve">uiet </w:t>
      </w:r>
      <w:r w:rsidR="00EF7786" w:rsidRPr="00826521">
        <w:rPr>
          <w:rFonts w:ascii="Arial" w:eastAsia="Times New Roman" w:hAnsi="Arial" w:cs="Arial"/>
          <w:sz w:val="24"/>
          <w:szCs w:val="24"/>
        </w:rPr>
        <w:t>s</w:t>
      </w:r>
      <w:r w:rsidRPr="00826521">
        <w:rPr>
          <w:rFonts w:ascii="Arial" w:eastAsia="Times New Roman" w:hAnsi="Arial" w:cs="Arial"/>
          <w:sz w:val="24"/>
          <w:szCs w:val="24"/>
        </w:rPr>
        <w:t xml:space="preserve">tudy </w:t>
      </w:r>
      <w:r w:rsidR="00EF7786" w:rsidRPr="00826521">
        <w:rPr>
          <w:rFonts w:ascii="Arial" w:eastAsia="Times New Roman" w:hAnsi="Arial" w:cs="Arial"/>
          <w:sz w:val="24"/>
          <w:szCs w:val="24"/>
        </w:rPr>
        <w:t>zones</w:t>
      </w:r>
      <w:r w:rsidRPr="00826521">
        <w:rPr>
          <w:rFonts w:ascii="Arial" w:eastAsia="Times New Roman" w:hAnsi="Arial" w:cs="Arial"/>
          <w:sz w:val="24"/>
          <w:szCs w:val="24"/>
        </w:rPr>
        <w:t xml:space="preserve"> only whispered conversation is permitted. </w:t>
      </w:r>
    </w:p>
    <w:p w14:paraId="6249D57D" w14:textId="77777777" w:rsidR="009A3690" w:rsidRPr="00826521" w:rsidRDefault="009A3690" w:rsidP="009A3690">
      <w:pPr>
        <w:pStyle w:val="ListParagraph"/>
        <w:shd w:val="clear" w:color="auto" w:fill="FFFFFF"/>
        <w:spacing w:after="0" w:line="276" w:lineRule="auto"/>
        <w:rPr>
          <w:rFonts w:ascii="Arial" w:eastAsia="Times New Roman" w:hAnsi="Arial" w:cs="Arial"/>
          <w:sz w:val="24"/>
          <w:szCs w:val="24"/>
        </w:rPr>
      </w:pPr>
    </w:p>
    <w:p w14:paraId="56993617" w14:textId="722DBFC8" w:rsidR="0051322A" w:rsidRPr="00826521" w:rsidRDefault="002674CF" w:rsidP="003B7077">
      <w:pPr>
        <w:pStyle w:val="ListParagraph"/>
        <w:numPr>
          <w:ilvl w:val="0"/>
          <w:numId w:val="11"/>
        </w:numPr>
        <w:shd w:val="clear" w:color="auto" w:fill="FFFFFF"/>
        <w:spacing w:after="0" w:line="276" w:lineRule="auto"/>
        <w:rPr>
          <w:rFonts w:asciiTheme="minorBidi" w:eastAsia="Times New Roman" w:hAnsiTheme="minorBidi"/>
          <w:sz w:val="24"/>
          <w:szCs w:val="24"/>
          <w:u w:val="single"/>
        </w:rPr>
      </w:pPr>
      <w:r w:rsidRPr="00826521">
        <w:rPr>
          <w:rFonts w:ascii="Arial" w:hAnsi="Arial" w:cs="Arial"/>
          <w:sz w:val="24"/>
          <w:szCs w:val="24"/>
        </w:rPr>
        <w:t xml:space="preserve">Anyone who does not obey our </w:t>
      </w:r>
      <w:r w:rsidR="00EF7786" w:rsidRPr="00826521">
        <w:rPr>
          <w:rFonts w:ascii="Arial" w:hAnsi="Arial" w:cs="Arial"/>
          <w:sz w:val="24"/>
          <w:szCs w:val="24"/>
        </w:rPr>
        <w:t>study z</w:t>
      </w:r>
      <w:r w:rsidRPr="00826521">
        <w:rPr>
          <w:rFonts w:ascii="Arial" w:hAnsi="Arial" w:cs="Arial"/>
          <w:sz w:val="24"/>
          <w:szCs w:val="24"/>
        </w:rPr>
        <w:t>one regulations may be asked to move to</w:t>
      </w:r>
      <w:r w:rsidR="001A1F25" w:rsidRPr="00826521">
        <w:rPr>
          <w:rFonts w:ascii="Arial" w:hAnsi="Arial" w:cs="Arial"/>
          <w:sz w:val="24"/>
          <w:szCs w:val="24"/>
        </w:rPr>
        <w:t xml:space="preserve"> another zone, or to leave the l</w:t>
      </w:r>
      <w:r w:rsidRPr="00826521">
        <w:rPr>
          <w:rFonts w:ascii="Arial" w:hAnsi="Arial" w:cs="Arial"/>
          <w:sz w:val="24"/>
          <w:szCs w:val="24"/>
        </w:rPr>
        <w:t xml:space="preserve">ibrary. Staff may ask to see </w:t>
      </w:r>
      <w:r w:rsidR="00EF7786" w:rsidRPr="00826521">
        <w:rPr>
          <w:rFonts w:ascii="Arial" w:hAnsi="Arial" w:cs="Arial"/>
          <w:sz w:val="24"/>
          <w:szCs w:val="24"/>
        </w:rPr>
        <w:t>the</w:t>
      </w:r>
      <w:r w:rsidRPr="00826521">
        <w:rPr>
          <w:rFonts w:ascii="Arial" w:hAnsi="Arial" w:cs="Arial"/>
          <w:sz w:val="24"/>
          <w:szCs w:val="24"/>
        </w:rPr>
        <w:t xml:space="preserve"> </w:t>
      </w:r>
      <w:r w:rsidR="00C72DD1" w:rsidRPr="00826521">
        <w:rPr>
          <w:rFonts w:ascii="Arial" w:hAnsi="Arial" w:cs="Arial"/>
          <w:sz w:val="24"/>
          <w:szCs w:val="24"/>
        </w:rPr>
        <w:t xml:space="preserve">user’s </w:t>
      </w:r>
      <w:r w:rsidRPr="00826521">
        <w:rPr>
          <w:rFonts w:ascii="Arial" w:hAnsi="Arial" w:cs="Arial"/>
          <w:sz w:val="24"/>
          <w:szCs w:val="24"/>
        </w:rPr>
        <w:t xml:space="preserve">ID card and </w:t>
      </w:r>
      <w:r w:rsidR="00C72DD1" w:rsidRPr="00826521">
        <w:rPr>
          <w:rFonts w:ascii="Arial" w:hAnsi="Arial" w:cs="Arial"/>
          <w:sz w:val="24"/>
          <w:szCs w:val="24"/>
        </w:rPr>
        <w:t xml:space="preserve">may </w:t>
      </w:r>
      <w:r w:rsidRPr="00826521">
        <w:rPr>
          <w:rFonts w:ascii="Arial" w:hAnsi="Arial" w:cs="Arial"/>
          <w:sz w:val="24"/>
          <w:szCs w:val="24"/>
        </w:rPr>
        <w:t xml:space="preserve">make a record of having had to ask them to relocate to another zone. Repeated inappropriate noise that disturbs others will be recorded on the student’s </w:t>
      </w:r>
      <w:r w:rsidR="007503EC" w:rsidRPr="00826521">
        <w:rPr>
          <w:rFonts w:ascii="Arial" w:hAnsi="Arial" w:cs="Arial"/>
          <w:sz w:val="24"/>
          <w:szCs w:val="24"/>
        </w:rPr>
        <w:t>l</w:t>
      </w:r>
      <w:r w:rsidR="00EF7786" w:rsidRPr="00826521">
        <w:rPr>
          <w:rFonts w:ascii="Arial" w:hAnsi="Arial" w:cs="Arial"/>
          <w:sz w:val="24"/>
          <w:szCs w:val="24"/>
        </w:rPr>
        <w:t>ibrary system</w:t>
      </w:r>
      <w:r w:rsidRPr="00826521">
        <w:rPr>
          <w:rFonts w:ascii="Arial" w:hAnsi="Arial" w:cs="Arial"/>
          <w:sz w:val="24"/>
          <w:szCs w:val="24"/>
        </w:rPr>
        <w:t xml:space="preserve"> record and referred to the</w:t>
      </w:r>
      <w:r w:rsidR="008C69AB" w:rsidRPr="00826521">
        <w:rPr>
          <w:rFonts w:ascii="Arial" w:hAnsi="Arial" w:cs="Arial"/>
          <w:sz w:val="24"/>
          <w:szCs w:val="24"/>
        </w:rPr>
        <w:t xml:space="preserve"> relevant</w:t>
      </w:r>
      <w:r w:rsidRPr="00826521">
        <w:rPr>
          <w:rFonts w:ascii="Arial" w:hAnsi="Arial" w:cs="Arial"/>
          <w:sz w:val="24"/>
          <w:szCs w:val="24"/>
        </w:rPr>
        <w:t xml:space="preserve"> </w:t>
      </w:r>
      <w:hyperlink r:id="rId24" w:history="1">
        <w:r w:rsidR="0051322A" w:rsidRPr="00826521">
          <w:rPr>
            <w:rStyle w:val="Hyperlink"/>
            <w:rFonts w:ascii="Arial" w:hAnsi="Arial" w:cs="Arial"/>
            <w:color w:val="auto"/>
            <w:sz w:val="24"/>
            <w:szCs w:val="24"/>
          </w:rPr>
          <w:t>School Conduct Officer</w:t>
        </w:r>
      </w:hyperlink>
      <w:r w:rsidR="0051322A" w:rsidRPr="00826521">
        <w:rPr>
          <w:rFonts w:ascii="Arial" w:hAnsi="Arial" w:cs="Arial"/>
          <w:sz w:val="24"/>
          <w:szCs w:val="24"/>
        </w:rPr>
        <w:t xml:space="preserve"> who </w:t>
      </w:r>
      <w:r w:rsidR="0051322A" w:rsidRPr="00826521">
        <w:rPr>
          <w:rFonts w:ascii="Helvetica" w:hAnsi="Helvetica" w:cs="Helvetica"/>
          <w:sz w:val="24"/>
          <w:szCs w:val="24"/>
          <w:shd w:val="clear" w:color="auto" w:fill="FFFFFF"/>
        </w:rPr>
        <w:t>is responsible for ensuring that cases are dealt with in a timely, fair, independent and confidential manner and in accordance to University policy, regulations and procedures</w:t>
      </w:r>
      <w:r w:rsidR="0051322A" w:rsidRPr="00826521">
        <w:rPr>
          <w:rFonts w:ascii="Arial" w:hAnsi="Arial" w:cs="Arial"/>
          <w:sz w:val="24"/>
          <w:szCs w:val="24"/>
        </w:rPr>
        <w:t xml:space="preserve"> </w:t>
      </w:r>
    </w:p>
    <w:p w14:paraId="2D33C781" w14:textId="77777777" w:rsidR="0051322A" w:rsidRPr="00826521" w:rsidRDefault="0051322A" w:rsidP="0051322A">
      <w:pPr>
        <w:pStyle w:val="ListParagraph"/>
        <w:rPr>
          <w:rFonts w:asciiTheme="minorBidi" w:eastAsia="Times New Roman" w:hAnsiTheme="minorBidi"/>
          <w:sz w:val="24"/>
          <w:szCs w:val="24"/>
          <w:u w:val="single"/>
        </w:rPr>
      </w:pPr>
    </w:p>
    <w:p w14:paraId="47C1DEAB" w14:textId="3BCA1059" w:rsidR="00DD67CB" w:rsidRPr="00826521" w:rsidRDefault="00EF7786" w:rsidP="00757F6C">
      <w:pPr>
        <w:pStyle w:val="ListParagraph"/>
        <w:numPr>
          <w:ilvl w:val="0"/>
          <w:numId w:val="11"/>
        </w:numPr>
        <w:shd w:val="clear" w:color="auto" w:fill="FFFFFF"/>
        <w:spacing w:after="0" w:line="240" w:lineRule="auto"/>
        <w:rPr>
          <w:rStyle w:val="Hyperlink"/>
          <w:rFonts w:ascii="Arial" w:eastAsia="Times New Roman" w:hAnsi="Arial" w:cs="Arial"/>
          <w:color w:val="auto"/>
          <w:sz w:val="24"/>
          <w:szCs w:val="24"/>
        </w:rPr>
      </w:pPr>
      <w:r w:rsidRPr="00826521">
        <w:rPr>
          <w:rFonts w:ascii="Arial" w:eastAsia="Times New Roman" w:hAnsi="Arial" w:cs="Arial"/>
          <w:sz w:val="24"/>
          <w:szCs w:val="24"/>
        </w:rPr>
        <w:t xml:space="preserve">Mobile phones can only be used in group zones of the </w:t>
      </w:r>
      <w:r w:rsidR="007503EC" w:rsidRPr="00826521">
        <w:rPr>
          <w:rFonts w:ascii="Arial" w:eastAsia="Times New Roman" w:hAnsi="Arial" w:cs="Arial"/>
          <w:sz w:val="24"/>
          <w:szCs w:val="24"/>
        </w:rPr>
        <w:t>l</w:t>
      </w:r>
      <w:r w:rsidRPr="00826521">
        <w:rPr>
          <w:rFonts w:ascii="Arial" w:eastAsia="Times New Roman" w:hAnsi="Arial" w:cs="Arial"/>
          <w:sz w:val="24"/>
          <w:szCs w:val="24"/>
        </w:rPr>
        <w:t xml:space="preserve">ibrary to make calls and ring tones should be switched off at all times. Silent use (e.g. texting) is permitted in all areas of the </w:t>
      </w:r>
      <w:r w:rsidR="007503EC" w:rsidRPr="00826521">
        <w:rPr>
          <w:rFonts w:ascii="Arial" w:eastAsia="Times New Roman" w:hAnsi="Arial" w:cs="Arial"/>
          <w:sz w:val="24"/>
          <w:szCs w:val="24"/>
        </w:rPr>
        <w:t>l</w:t>
      </w:r>
      <w:r w:rsidRPr="00826521">
        <w:rPr>
          <w:rFonts w:ascii="Arial" w:eastAsia="Times New Roman" w:hAnsi="Arial" w:cs="Arial"/>
          <w:sz w:val="24"/>
          <w:szCs w:val="24"/>
        </w:rPr>
        <w:t xml:space="preserve">ibrary. </w:t>
      </w:r>
      <w:r w:rsidR="002674CF" w:rsidRPr="00826521">
        <w:rPr>
          <w:rFonts w:ascii="Arial" w:eastAsia="Times New Roman" w:hAnsi="Arial" w:cs="Arial"/>
          <w:sz w:val="24"/>
          <w:szCs w:val="24"/>
        </w:rPr>
        <w:t>For more information on library zones please see </w:t>
      </w:r>
      <w:hyperlink r:id="rId25" w:history="1">
        <w:r w:rsidR="002674CF" w:rsidRPr="00826521">
          <w:rPr>
            <w:rStyle w:val="Hyperlink"/>
            <w:rFonts w:ascii="Arial" w:eastAsia="Times New Roman" w:hAnsi="Arial" w:cs="Arial"/>
            <w:color w:val="auto"/>
            <w:sz w:val="24"/>
            <w:szCs w:val="24"/>
          </w:rPr>
          <w:t xml:space="preserve">Study </w:t>
        </w:r>
        <w:r w:rsidR="007503EC" w:rsidRPr="00826521">
          <w:rPr>
            <w:rStyle w:val="Hyperlink"/>
            <w:rFonts w:ascii="Arial" w:eastAsia="Times New Roman" w:hAnsi="Arial" w:cs="Arial"/>
            <w:color w:val="auto"/>
            <w:sz w:val="24"/>
            <w:szCs w:val="24"/>
          </w:rPr>
          <w:t>z</w:t>
        </w:r>
        <w:r w:rsidR="002674CF" w:rsidRPr="00826521">
          <w:rPr>
            <w:rStyle w:val="Hyperlink"/>
            <w:rFonts w:ascii="Arial" w:eastAsia="Times New Roman" w:hAnsi="Arial" w:cs="Arial"/>
            <w:color w:val="auto"/>
            <w:sz w:val="24"/>
            <w:szCs w:val="24"/>
          </w:rPr>
          <w:t>ones</w:t>
        </w:r>
      </w:hyperlink>
    </w:p>
    <w:p w14:paraId="6E8ADC8E" w14:textId="77777777" w:rsidR="009161B7" w:rsidRPr="00826521" w:rsidRDefault="009161B7" w:rsidP="009161B7">
      <w:pPr>
        <w:shd w:val="clear" w:color="auto" w:fill="FFFFFF"/>
        <w:spacing w:after="0" w:line="276" w:lineRule="auto"/>
        <w:ind w:left="360"/>
        <w:rPr>
          <w:rStyle w:val="Hyperlink"/>
          <w:rFonts w:ascii="Arial" w:eastAsia="Times New Roman" w:hAnsi="Arial" w:cs="Arial"/>
          <w:color w:val="auto"/>
          <w:sz w:val="24"/>
          <w:szCs w:val="24"/>
        </w:rPr>
      </w:pPr>
    </w:p>
    <w:p w14:paraId="453B125E" w14:textId="0AB421D7" w:rsidR="00FC78F1" w:rsidRPr="00826521" w:rsidRDefault="00DD67CB" w:rsidP="00FC78F1">
      <w:pPr>
        <w:pStyle w:val="Heading2"/>
        <w:numPr>
          <w:ilvl w:val="0"/>
          <w:numId w:val="16"/>
        </w:numPr>
        <w:spacing w:line="276" w:lineRule="auto"/>
        <w:rPr>
          <w:rFonts w:ascii="Arial" w:hAnsi="Arial" w:cs="Arial"/>
          <w:b/>
          <w:bCs/>
          <w:color w:val="auto"/>
          <w:sz w:val="24"/>
          <w:szCs w:val="24"/>
        </w:rPr>
      </w:pPr>
      <w:bookmarkStart w:id="9" w:name="_Toc43417347"/>
      <w:r w:rsidRPr="00826521">
        <w:rPr>
          <w:rFonts w:ascii="Arial" w:hAnsi="Arial" w:cs="Arial"/>
          <w:b/>
          <w:bCs/>
          <w:color w:val="auto"/>
          <w:sz w:val="24"/>
          <w:szCs w:val="24"/>
        </w:rPr>
        <w:t>Food and drink in libraries</w:t>
      </w:r>
      <w:bookmarkEnd w:id="9"/>
    </w:p>
    <w:p w14:paraId="4841D1E9" w14:textId="757C2B83" w:rsidR="00494D56" w:rsidRPr="00826521" w:rsidRDefault="00494D56" w:rsidP="007503EC">
      <w:pPr>
        <w:pStyle w:val="ListParagraph"/>
        <w:numPr>
          <w:ilvl w:val="0"/>
          <w:numId w:val="11"/>
        </w:numPr>
        <w:shd w:val="clear" w:color="auto" w:fill="FFFFFF"/>
        <w:spacing w:after="120" w:line="276" w:lineRule="auto"/>
        <w:rPr>
          <w:rFonts w:ascii="Arial" w:eastAsia="Times New Roman" w:hAnsi="Arial" w:cs="Arial"/>
          <w:sz w:val="24"/>
          <w:szCs w:val="24"/>
        </w:rPr>
      </w:pPr>
      <w:r w:rsidRPr="00826521">
        <w:rPr>
          <w:rFonts w:ascii="Arial" w:hAnsi="Arial" w:cs="Arial"/>
          <w:sz w:val="24"/>
          <w:szCs w:val="24"/>
          <w:shd w:val="clear" w:color="auto" w:fill="FFFFFF"/>
        </w:rPr>
        <w:t>Hot and cold lidded drinks are permitted in all areas of the library</w:t>
      </w:r>
      <w:r w:rsidR="00171CA5" w:rsidRPr="00826521">
        <w:rPr>
          <w:rFonts w:ascii="Arial" w:hAnsi="Arial" w:cs="Arial"/>
          <w:sz w:val="24"/>
          <w:szCs w:val="24"/>
          <w:shd w:val="clear" w:color="auto" w:fill="FFFFFF"/>
        </w:rPr>
        <w:t xml:space="preserve"> except for </w:t>
      </w:r>
      <w:r w:rsidR="0051322A" w:rsidRPr="00826521">
        <w:rPr>
          <w:rFonts w:ascii="Arial" w:hAnsi="Arial" w:cs="Arial"/>
          <w:sz w:val="24"/>
          <w:szCs w:val="24"/>
          <w:shd w:val="clear" w:color="auto" w:fill="FFFFFF"/>
        </w:rPr>
        <w:t xml:space="preserve">the </w:t>
      </w:r>
      <w:r w:rsidR="00171CA5" w:rsidRPr="00826521">
        <w:rPr>
          <w:rFonts w:ascii="Arial" w:hAnsi="Arial" w:cs="Arial"/>
          <w:sz w:val="24"/>
          <w:szCs w:val="24"/>
          <w:shd w:val="clear" w:color="auto" w:fill="FFFFFF"/>
        </w:rPr>
        <w:t>Special Collections Reading Room</w:t>
      </w:r>
      <w:r w:rsidRPr="00826521">
        <w:rPr>
          <w:rFonts w:ascii="Arial" w:hAnsi="Arial" w:cs="Arial"/>
          <w:sz w:val="24"/>
          <w:szCs w:val="24"/>
          <w:shd w:val="clear" w:color="auto" w:fill="FFFFFF"/>
        </w:rPr>
        <w:t>.   Hot, smelly or greasy foods, such as takeaways, may not be brought into, or consumed in the library and cold snack foods are only permitted in designated areas in each library.  The consumption of alcohol is prohibited.  Please see our </w:t>
      </w:r>
      <w:hyperlink r:id="rId26" w:tgtFrame="_blank" w:history="1">
        <w:r w:rsidRPr="00826521">
          <w:rPr>
            <w:rFonts w:ascii="Arial" w:hAnsi="Arial" w:cs="Arial"/>
            <w:sz w:val="24"/>
            <w:szCs w:val="24"/>
            <w:u w:val="single"/>
            <w:shd w:val="clear" w:color="auto" w:fill="FFFFFF"/>
          </w:rPr>
          <w:t xml:space="preserve">Food and </w:t>
        </w:r>
        <w:r w:rsidR="007503EC" w:rsidRPr="00826521">
          <w:rPr>
            <w:rFonts w:ascii="Arial" w:hAnsi="Arial" w:cs="Arial"/>
            <w:sz w:val="24"/>
            <w:szCs w:val="24"/>
            <w:u w:val="single"/>
            <w:shd w:val="clear" w:color="auto" w:fill="FFFFFF"/>
          </w:rPr>
          <w:t>d</w:t>
        </w:r>
        <w:r w:rsidRPr="00826521">
          <w:rPr>
            <w:rFonts w:ascii="Arial" w:hAnsi="Arial" w:cs="Arial"/>
            <w:sz w:val="24"/>
            <w:szCs w:val="24"/>
            <w:u w:val="single"/>
            <w:shd w:val="clear" w:color="auto" w:fill="FFFFFF"/>
          </w:rPr>
          <w:t xml:space="preserve">rink </w:t>
        </w:r>
        <w:r w:rsidR="007503EC" w:rsidRPr="00826521">
          <w:rPr>
            <w:rFonts w:ascii="Arial" w:hAnsi="Arial" w:cs="Arial"/>
            <w:sz w:val="24"/>
            <w:szCs w:val="24"/>
            <w:u w:val="single"/>
            <w:shd w:val="clear" w:color="auto" w:fill="FFFFFF"/>
          </w:rPr>
          <w:t>p</w:t>
        </w:r>
        <w:r w:rsidRPr="00826521">
          <w:rPr>
            <w:rFonts w:ascii="Arial" w:hAnsi="Arial" w:cs="Arial"/>
            <w:sz w:val="24"/>
            <w:szCs w:val="24"/>
            <w:u w:val="single"/>
            <w:shd w:val="clear" w:color="auto" w:fill="FFFFFF"/>
          </w:rPr>
          <w:t>olicy</w:t>
        </w:r>
      </w:hyperlink>
    </w:p>
    <w:p w14:paraId="610C6992" w14:textId="77777777" w:rsidR="00757F6C" w:rsidRPr="00826521" w:rsidRDefault="00757F6C" w:rsidP="00757F6C">
      <w:pPr>
        <w:pStyle w:val="ListParagraph"/>
        <w:shd w:val="clear" w:color="auto" w:fill="FFFFFF"/>
        <w:spacing w:after="120" w:line="276" w:lineRule="auto"/>
        <w:rPr>
          <w:rFonts w:ascii="Arial" w:eastAsia="Times New Roman" w:hAnsi="Arial" w:cs="Arial"/>
          <w:sz w:val="24"/>
          <w:szCs w:val="24"/>
        </w:rPr>
      </w:pPr>
    </w:p>
    <w:p w14:paraId="343AE92C" w14:textId="54DAF50A" w:rsidR="00757F6C" w:rsidRPr="00826521" w:rsidRDefault="002674CF" w:rsidP="006504CD">
      <w:pPr>
        <w:pStyle w:val="ListParagraph"/>
        <w:numPr>
          <w:ilvl w:val="0"/>
          <w:numId w:val="11"/>
        </w:numPr>
        <w:shd w:val="clear" w:color="auto" w:fill="FFFFFF"/>
        <w:spacing w:after="180" w:line="276" w:lineRule="auto"/>
        <w:rPr>
          <w:rFonts w:ascii="Arial" w:eastAsia="Times New Roman" w:hAnsi="Arial" w:cs="Arial"/>
          <w:sz w:val="24"/>
          <w:szCs w:val="24"/>
        </w:rPr>
      </w:pPr>
      <w:r w:rsidRPr="00826521">
        <w:rPr>
          <w:rFonts w:ascii="Arial" w:eastAsia="Times New Roman" w:hAnsi="Arial" w:cs="Arial"/>
          <w:sz w:val="24"/>
          <w:szCs w:val="24"/>
        </w:rPr>
        <w:t>Smoking</w:t>
      </w:r>
      <w:r w:rsidR="007F3CC7" w:rsidRPr="00826521">
        <w:rPr>
          <w:rFonts w:ascii="Arial" w:eastAsia="Times New Roman" w:hAnsi="Arial" w:cs="Arial"/>
          <w:sz w:val="24"/>
          <w:szCs w:val="24"/>
        </w:rPr>
        <w:t>,</w:t>
      </w:r>
      <w:r w:rsidRPr="00826521">
        <w:rPr>
          <w:rFonts w:ascii="Arial" w:eastAsia="Times New Roman" w:hAnsi="Arial" w:cs="Arial"/>
          <w:sz w:val="24"/>
          <w:szCs w:val="24"/>
        </w:rPr>
        <w:t xml:space="preserve"> including e-cigarettes</w:t>
      </w:r>
      <w:r w:rsidR="007F3CC7" w:rsidRPr="00826521">
        <w:rPr>
          <w:rFonts w:ascii="Arial" w:eastAsia="Times New Roman" w:hAnsi="Arial" w:cs="Arial"/>
          <w:sz w:val="24"/>
          <w:szCs w:val="24"/>
        </w:rPr>
        <w:t>,</w:t>
      </w:r>
      <w:r w:rsidRPr="00826521">
        <w:rPr>
          <w:rFonts w:ascii="Arial" w:eastAsia="Times New Roman" w:hAnsi="Arial" w:cs="Arial"/>
          <w:sz w:val="24"/>
          <w:szCs w:val="24"/>
        </w:rPr>
        <w:t xml:space="preserve"> is not permitted in any University building including the libraries.  </w:t>
      </w:r>
      <w:r w:rsidR="00826521" w:rsidRPr="00826521">
        <w:rPr>
          <w:rFonts w:ascii="Arial" w:eastAsia="Times New Roman" w:hAnsi="Arial" w:cs="Arial"/>
          <w:sz w:val="24"/>
          <w:szCs w:val="24"/>
        </w:rPr>
        <w:t>T</w:t>
      </w:r>
      <w:r w:rsidRPr="00826521">
        <w:rPr>
          <w:rFonts w:ascii="Arial" w:eastAsia="Times New Roman" w:hAnsi="Arial" w:cs="Arial"/>
          <w:sz w:val="24"/>
          <w:szCs w:val="24"/>
        </w:rPr>
        <w:t xml:space="preserve">he </w:t>
      </w:r>
      <w:hyperlink r:id="rId27" w:history="1">
        <w:r w:rsidRPr="00826521">
          <w:rPr>
            <w:rStyle w:val="Hyperlink"/>
            <w:rFonts w:ascii="Arial" w:eastAsia="Times New Roman" w:hAnsi="Arial" w:cs="Arial"/>
            <w:color w:val="auto"/>
            <w:sz w:val="24"/>
            <w:szCs w:val="24"/>
            <w:u w:val="none"/>
          </w:rPr>
          <w:t>University Policy on No Smoking</w:t>
        </w:r>
        <w:r w:rsidR="00826521" w:rsidRPr="00826521">
          <w:rPr>
            <w:rStyle w:val="Hyperlink"/>
            <w:rFonts w:ascii="Arial" w:eastAsia="Times New Roman" w:hAnsi="Arial" w:cs="Arial"/>
            <w:color w:val="auto"/>
            <w:sz w:val="24"/>
            <w:szCs w:val="24"/>
            <w:u w:val="none"/>
          </w:rPr>
          <w:t xml:space="preserve"> is available on request</w:t>
        </w:r>
        <w:r w:rsidRPr="00826521">
          <w:rPr>
            <w:rStyle w:val="Hyperlink"/>
            <w:rFonts w:ascii="Arial" w:eastAsia="Times New Roman" w:hAnsi="Arial" w:cs="Arial"/>
            <w:color w:val="auto"/>
            <w:sz w:val="24"/>
            <w:szCs w:val="24"/>
            <w:u w:val="none"/>
          </w:rPr>
          <w:t>.</w:t>
        </w:r>
      </w:hyperlink>
    </w:p>
    <w:p w14:paraId="53DF3B7A" w14:textId="22AD487E" w:rsidR="002674CF" w:rsidRPr="00826521" w:rsidRDefault="002674CF" w:rsidP="00213359">
      <w:pPr>
        <w:pStyle w:val="ListParagraph"/>
        <w:numPr>
          <w:ilvl w:val="0"/>
          <w:numId w:val="11"/>
        </w:numPr>
        <w:shd w:val="clear" w:color="auto" w:fill="FFFFFF"/>
        <w:spacing w:after="180" w:line="276" w:lineRule="auto"/>
        <w:rPr>
          <w:rFonts w:ascii="Arial" w:eastAsia="Times New Roman" w:hAnsi="Arial" w:cs="Arial"/>
          <w:sz w:val="24"/>
          <w:szCs w:val="24"/>
        </w:rPr>
      </w:pPr>
      <w:r w:rsidRPr="00826521">
        <w:rPr>
          <w:rFonts w:ascii="Arial" w:eastAsia="Times New Roman" w:hAnsi="Arial" w:cs="Arial"/>
          <w:sz w:val="24"/>
          <w:szCs w:val="24"/>
        </w:rPr>
        <w:t>Furniture and equipment must be used in the manner for which they were intended.</w:t>
      </w:r>
      <w:r w:rsidR="004D5265" w:rsidRPr="00826521">
        <w:rPr>
          <w:rFonts w:ascii="Arial" w:eastAsia="Times New Roman" w:hAnsi="Arial" w:cs="Arial"/>
          <w:sz w:val="24"/>
          <w:szCs w:val="24"/>
        </w:rPr>
        <w:t xml:space="preserve">  Seats may not be reserved.  Library material or personal </w:t>
      </w:r>
      <w:r w:rsidR="00757F6C" w:rsidRPr="00826521">
        <w:rPr>
          <w:rFonts w:ascii="Arial" w:eastAsia="Times New Roman" w:hAnsi="Arial" w:cs="Arial"/>
          <w:sz w:val="24"/>
          <w:szCs w:val="24"/>
        </w:rPr>
        <w:t>effects left unattended in the library may be removed by library or campus s</w:t>
      </w:r>
      <w:r w:rsidR="004D5265" w:rsidRPr="00826521">
        <w:rPr>
          <w:rFonts w:ascii="Arial" w:eastAsia="Times New Roman" w:hAnsi="Arial" w:cs="Arial"/>
          <w:sz w:val="24"/>
          <w:szCs w:val="24"/>
        </w:rPr>
        <w:t>taff.</w:t>
      </w:r>
    </w:p>
    <w:p w14:paraId="530FFC5F" w14:textId="77777777" w:rsidR="00757F6C" w:rsidRPr="00826521" w:rsidRDefault="00757F6C" w:rsidP="00757F6C">
      <w:pPr>
        <w:pStyle w:val="ListParagraph"/>
        <w:shd w:val="clear" w:color="auto" w:fill="FFFFFF"/>
        <w:spacing w:after="180" w:line="276" w:lineRule="auto"/>
        <w:rPr>
          <w:rFonts w:ascii="Arial" w:eastAsia="Times New Roman" w:hAnsi="Arial" w:cs="Arial"/>
          <w:sz w:val="24"/>
          <w:szCs w:val="24"/>
        </w:rPr>
      </w:pPr>
    </w:p>
    <w:p w14:paraId="35F9A1CB" w14:textId="77777777" w:rsidR="002674CF" w:rsidRPr="00826521" w:rsidRDefault="002674CF" w:rsidP="00213359">
      <w:pPr>
        <w:pStyle w:val="ListParagraph"/>
        <w:numPr>
          <w:ilvl w:val="0"/>
          <w:numId w:val="11"/>
        </w:numPr>
        <w:shd w:val="clear" w:color="auto" w:fill="FFFFFF"/>
        <w:spacing w:after="180" w:line="276" w:lineRule="auto"/>
        <w:rPr>
          <w:rFonts w:ascii="Arial" w:eastAsia="Times New Roman" w:hAnsi="Arial" w:cs="Arial"/>
          <w:sz w:val="24"/>
          <w:szCs w:val="24"/>
        </w:rPr>
      </w:pPr>
      <w:r w:rsidRPr="00826521">
        <w:rPr>
          <w:rFonts w:ascii="Arial" w:eastAsia="Times New Roman" w:hAnsi="Arial" w:cs="Arial"/>
          <w:sz w:val="24"/>
          <w:szCs w:val="24"/>
        </w:rPr>
        <w:t>Disabled toilets are reserved for the use of users with a disability. Disabled users are also given priority use of the lifts.</w:t>
      </w:r>
    </w:p>
    <w:p w14:paraId="72C8AC34" w14:textId="77777777" w:rsidR="00BB29CA" w:rsidRPr="00826521" w:rsidRDefault="00BB29CA" w:rsidP="00BB29CA">
      <w:pPr>
        <w:pStyle w:val="ListParagraph"/>
        <w:shd w:val="clear" w:color="auto" w:fill="FFFFFF"/>
        <w:spacing w:after="180" w:line="276" w:lineRule="auto"/>
        <w:rPr>
          <w:rFonts w:ascii="Arial" w:eastAsia="Times New Roman" w:hAnsi="Arial" w:cs="Arial"/>
          <w:sz w:val="24"/>
          <w:szCs w:val="24"/>
        </w:rPr>
      </w:pPr>
    </w:p>
    <w:p w14:paraId="44C0C6DB" w14:textId="379E41EB" w:rsidR="00234902" w:rsidRPr="00826521" w:rsidRDefault="00BB29CA" w:rsidP="00213359">
      <w:pPr>
        <w:pStyle w:val="ListParagraph"/>
        <w:numPr>
          <w:ilvl w:val="0"/>
          <w:numId w:val="11"/>
        </w:numPr>
        <w:shd w:val="clear" w:color="auto" w:fill="FFFFFF"/>
        <w:spacing w:after="180" w:line="276" w:lineRule="auto"/>
        <w:rPr>
          <w:rFonts w:ascii="Arial" w:eastAsia="Times New Roman" w:hAnsi="Arial" w:cs="Arial"/>
          <w:sz w:val="24"/>
          <w:szCs w:val="24"/>
        </w:rPr>
      </w:pPr>
      <w:r w:rsidRPr="00826521">
        <w:rPr>
          <w:rFonts w:ascii="Arial" w:eastAsia="Times New Roman" w:hAnsi="Arial" w:cs="Arial"/>
          <w:sz w:val="24"/>
          <w:szCs w:val="24"/>
        </w:rPr>
        <w:t>All users must leave the l</w:t>
      </w:r>
      <w:r w:rsidR="00234902" w:rsidRPr="00826521">
        <w:rPr>
          <w:rFonts w:ascii="Arial" w:eastAsia="Times New Roman" w:hAnsi="Arial" w:cs="Arial"/>
          <w:sz w:val="24"/>
          <w:szCs w:val="24"/>
        </w:rPr>
        <w:t>ibrary by closing time and immediately when the alarm sounds or when req</w:t>
      </w:r>
      <w:r w:rsidRPr="00826521">
        <w:rPr>
          <w:rFonts w:ascii="Arial" w:eastAsia="Times New Roman" w:hAnsi="Arial" w:cs="Arial"/>
          <w:sz w:val="24"/>
          <w:szCs w:val="24"/>
        </w:rPr>
        <w:t>uested to do so by a member of u</w:t>
      </w:r>
      <w:r w:rsidR="00234902" w:rsidRPr="00826521">
        <w:rPr>
          <w:rFonts w:ascii="Arial" w:eastAsia="Times New Roman" w:hAnsi="Arial" w:cs="Arial"/>
          <w:sz w:val="24"/>
          <w:szCs w:val="24"/>
        </w:rPr>
        <w:t>niversity staff.</w:t>
      </w:r>
    </w:p>
    <w:p w14:paraId="1B863F5D" w14:textId="77777777" w:rsidR="0051322A" w:rsidRPr="00826521" w:rsidRDefault="0051322A" w:rsidP="0051322A">
      <w:pPr>
        <w:pStyle w:val="ListParagraph"/>
        <w:rPr>
          <w:rFonts w:ascii="Arial" w:eastAsia="Times New Roman" w:hAnsi="Arial" w:cs="Arial"/>
          <w:sz w:val="24"/>
          <w:szCs w:val="24"/>
        </w:rPr>
      </w:pPr>
    </w:p>
    <w:p w14:paraId="4D539BA1" w14:textId="1BA99E7F" w:rsidR="0051322A" w:rsidRPr="00826521" w:rsidRDefault="0051322A" w:rsidP="00213359">
      <w:pPr>
        <w:pStyle w:val="ListParagraph"/>
        <w:numPr>
          <w:ilvl w:val="0"/>
          <w:numId w:val="11"/>
        </w:numPr>
        <w:shd w:val="clear" w:color="auto" w:fill="FFFFFF"/>
        <w:spacing w:after="180" w:line="276" w:lineRule="auto"/>
        <w:rPr>
          <w:rFonts w:ascii="Arial" w:eastAsia="Times New Roman" w:hAnsi="Arial" w:cs="Arial"/>
          <w:sz w:val="24"/>
          <w:szCs w:val="24"/>
        </w:rPr>
      </w:pPr>
      <w:r w:rsidRPr="00826521">
        <w:rPr>
          <w:rFonts w:ascii="Arial" w:eastAsia="Times New Roman" w:hAnsi="Arial" w:cs="Arial"/>
          <w:sz w:val="24"/>
          <w:szCs w:val="24"/>
        </w:rPr>
        <w:t xml:space="preserve">Visitors including Alumni and </w:t>
      </w:r>
      <w:proofErr w:type="spellStart"/>
      <w:r w:rsidRPr="00826521">
        <w:rPr>
          <w:rFonts w:ascii="Arial" w:eastAsia="Times New Roman" w:hAnsi="Arial" w:cs="Arial"/>
          <w:sz w:val="24"/>
          <w:szCs w:val="24"/>
        </w:rPr>
        <w:t>Sconul</w:t>
      </w:r>
      <w:proofErr w:type="spellEnd"/>
      <w:r w:rsidRPr="00826521">
        <w:rPr>
          <w:rFonts w:ascii="Arial" w:eastAsia="Times New Roman" w:hAnsi="Arial" w:cs="Arial"/>
          <w:sz w:val="24"/>
          <w:szCs w:val="24"/>
        </w:rPr>
        <w:t xml:space="preserve"> Access must leave the libraries at the </w:t>
      </w:r>
      <w:r w:rsidR="00533906" w:rsidRPr="00826521">
        <w:rPr>
          <w:rFonts w:ascii="Arial" w:eastAsia="Times New Roman" w:hAnsi="Arial" w:cs="Arial"/>
          <w:sz w:val="24"/>
          <w:szCs w:val="24"/>
        </w:rPr>
        <w:t xml:space="preserve">time shown on our </w:t>
      </w:r>
      <w:hyperlink r:id="rId28" w:history="1">
        <w:r w:rsidR="00533906" w:rsidRPr="00826521">
          <w:rPr>
            <w:rStyle w:val="Hyperlink"/>
            <w:rFonts w:ascii="Arial" w:eastAsia="Times New Roman" w:hAnsi="Arial" w:cs="Arial"/>
            <w:color w:val="auto"/>
            <w:sz w:val="24"/>
            <w:szCs w:val="24"/>
          </w:rPr>
          <w:t>Visitor web page</w:t>
        </w:r>
      </w:hyperlink>
    </w:p>
    <w:p w14:paraId="5B6C78F4" w14:textId="77777777" w:rsidR="00EB5A83" w:rsidRPr="00826521" w:rsidRDefault="00EB5A83" w:rsidP="00BB29CA">
      <w:pPr>
        <w:pStyle w:val="ListParagraph"/>
        <w:shd w:val="clear" w:color="auto" w:fill="FFFFFF"/>
        <w:spacing w:after="0" w:line="276" w:lineRule="auto"/>
        <w:rPr>
          <w:rFonts w:ascii="Arial" w:eastAsia="Times New Roman" w:hAnsi="Arial" w:cs="Arial"/>
          <w:sz w:val="24"/>
          <w:szCs w:val="24"/>
        </w:rPr>
      </w:pPr>
    </w:p>
    <w:p w14:paraId="32999ECB" w14:textId="7723EA36" w:rsidR="008E5197" w:rsidRPr="00826521" w:rsidRDefault="008E5197" w:rsidP="005C2C5E">
      <w:pPr>
        <w:pStyle w:val="Heading2"/>
        <w:numPr>
          <w:ilvl w:val="0"/>
          <w:numId w:val="16"/>
        </w:numPr>
        <w:spacing w:line="276" w:lineRule="auto"/>
        <w:rPr>
          <w:rFonts w:ascii="Arial" w:hAnsi="Arial" w:cs="Arial"/>
          <w:b/>
          <w:bCs/>
          <w:color w:val="auto"/>
          <w:sz w:val="24"/>
          <w:szCs w:val="24"/>
        </w:rPr>
      </w:pPr>
      <w:bookmarkStart w:id="10" w:name="_Toc43417348"/>
      <w:r w:rsidRPr="00826521">
        <w:rPr>
          <w:rFonts w:ascii="Arial" w:hAnsi="Arial" w:cs="Arial"/>
          <w:b/>
          <w:bCs/>
          <w:color w:val="auto"/>
          <w:sz w:val="24"/>
          <w:szCs w:val="24"/>
        </w:rPr>
        <w:t xml:space="preserve">Filming in </w:t>
      </w:r>
      <w:r w:rsidR="007503EC" w:rsidRPr="00826521">
        <w:rPr>
          <w:rFonts w:ascii="Arial" w:hAnsi="Arial" w:cs="Arial"/>
          <w:b/>
          <w:bCs/>
          <w:color w:val="auto"/>
          <w:sz w:val="24"/>
          <w:szCs w:val="24"/>
        </w:rPr>
        <w:t>l</w:t>
      </w:r>
      <w:r w:rsidRPr="00826521">
        <w:rPr>
          <w:rFonts w:ascii="Arial" w:hAnsi="Arial" w:cs="Arial"/>
          <w:b/>
          <w:bCs/>
          <w:color w:val="auto"/>
          <w:sz w:val="24"/>
          <w:szCs w:val="24"/>
        </w:rPr>
        <w:t>ibraries</w:t>
      </w:r>
      <w:bookmarkEnd w:id="10"/>
    </w:p>
    <w:p w14:paraId="1333E8BE" w14:textId="53458A9E" w:rsidR="00360C7B" w:rsidRPr="00826521" w:rsidRDefault="008E5197" w:rsidP="007503EC">
      <w:pPr>
        <w:pStyle w:val="ListParagraph"/>
        <w:numPr>
          <w:ilvl w:val="0"/>
          <w:numId w:val="11"/>
        </w:numPr>
        <w:spacing w:line="276" w:lineRule="auto"/>
        <w:rPr>
          <w:rFonts w:ascii="Arial" w:hAnsi="Arial" w:cs="Arial"/>
          <w:sz w:val="24"/>
          <w:szCs w:val="24"/>
        </w:rPr>
      </w:pPr>
      <w:r w:rsidRPr="00826521">
        <w:rPr>
          <w:rFonts w:ascii="Arial" w:hAnsi="Arial" w:cs="Arial"/>
          <w:sz w:val="24"/>
          <w:szCs w:val="24"/>
        </w:rPr>
        <w:t xml:space="preserve">Filming in libraries can sometimes cause disruption to users so if people wish to film in the libraries, </w:t>
      </w:r>
      <w:r w:rsidR="00C921C1" w:rsidRPr="00826521">
        <w:rPr>
          <w:rFonts w:ascii="Arial" w:hAnsi="Arial" w:cs="Arial"/>
          <w:sz w:val="24"/>
          <w:szCs w:val="24"/>
        </w:rPr>
        <w:t xml:space="preserve">please email your request to </w:t>
      </w:r>
      <w:hyperlink r:id="rId29" w:history="1">
        <w:r w:rsidR="00C921C1" w:rsidRPr="00826521">
          <w:rPr>
            <w:rStyle w:val="Hyperlink"/>
            <w:rFonts w:ascii="Arial" w:hAnsi="Arial" w:cs="Arial"/>
            <w:color w:val="auto"/>
            <w:sz w:val="24"/>
            <w:szCs w:val="24"/>
          </w:rPr>
          <w:t>library@londonmet.ac.uk</w:t>
        </w:r>
      </w:hyperlink>
      <w:r w:rsidRPr="00826521">
        <w:rPr>
          <w:rFonts w:ascii="Arial" w:hAnsi="Arial" w:cs="Arial"/>
          <w:sz w:val="24"/>
          <w:szCs w:val="24"/>
        </w:rPr>
        <w:t xml:space="preserve">. </w:t>
      </w:r>
      <w:r w:rsidR="00360C7B" w:rsidRPr="00826521">
        <w:rPr>
          <w:rFonts w:ascii="Arial" w:hAnsi="Arial" w:cs="Arial"/>
          <w:sz w:val="24"/>
          <w:szCs w:val="24"/>
        </w:rPr>
        <w:t xml:space="preserve">Permission will generally be granted, subject to certain provisos. However, if the filming involves </w:t>
      </w:r>
      <w:r w:rsidR="00360C7B" w:rsidRPr="00826521">
        <w:rPr>
          <w:rFonts w:ascii="Arial" w:hAnsi="Arial" w:cs="Arial"/>
          <w:sz w:val="24"/>
          <w:szCs w:val="24"/>
        </w:rPr>
        <w:lastRenderedPageBreak/>
        <w:t>any participants who are not currently members of London Metropolitan Unive</w:t>
      </w:r>
      <w:r w:rsidR="006701DB" w:rsidRPr="00826521">
        <w:rPr>
          <w:rFonts w:ascii="Arial" w:hAnsi="Arial" w:cs="Arial"/>
          <w:sz w:val="24"/>
          <w:szCs w:val="24"/>
        </w:rPr>
        <w:t>rsity, students must ask their course t</w:t>
      </w:r>
      <w:r w:rsidR="00360C7B" w:rsidRPr="00826521">
        <w:rPr>
          <w:rFonts w:ascii="Arial" w:hAnsi="Arial" w:cs="Arial"/>
          <w:sz w:val="24"/>
          <w:szCs w:val="24"/>
        </w:rPr>
        <w:t xml:space="preserve">utor to </w:t>
      </w:r>
      <w:r w:rsidR="006701DB" w:rsidRPr="00826521">
        <w:rPr>
          <w:rFonts w:ascii="Arial" w:hAnsi="Arial" w:cs="Arial"/>
          <w:sz w:val="24"/>
          <w:szCs w:val="24"/>
        </w:rPr>
        <w:t>act as guarantor for them. The c</w:t>
      </w:r>
      <w:r w:rsidR="00360C7B" w:rsidRPr="00826521">
        <w:rPr>
          <w:rFonts w:ascii="Arial" w:hAnsi="Arial" w:cs="Arial"/>
          <w:sz w:val="24"/>
          <w:szCs w:val="24"/>
        </w:rPr>
        <w:t>ourse tutor should email th</w:t>
      </w:r>
      <w:r w:rsidR="006701DB" w:rsidRPr="00826521">
        <w:rPr>
          <w:rFonts w:ascii="Arial" w:hAnsi="Arial" w:cs="Arial"/>
          <w:sz w:val="24"/>
          <w:szCs w:val="24"/>
        </w:rPr>
        <w:t>e names of participants to the building m</w:t>
      </w:r>
      <w:r w:rsidR="00360C7B" w:rsidRPr="00826521">
        <w:rPr>
          <w:rFonts w:ascii="Arial" w:hAnsi="Arial" w:cs="Arial"/>
          <w:sz w:val="24"/>
          <w:szCs w:val="24"/>
        </w:rPr>
        <w:t xml:space="preserve">anager for the building in which the </w:t>
      </w:r>
      <w:r w:rsidR="007503EC" w:rsidRPr="00826521">
        <w:rPr>
          <w:rFonts w:ascii="Arial" w:hAnsi="Arial" w:cs="Arial"/>
          <w:sz w:val="24"/>
          <w:szCs w:val="24"/>
        </w:rPr>
        <w:t>l</w:t>
      </w:r>
      <w:r w:rsidR="00360C7B" w:rsidRPr="00826521">
        <w:rPr>
          <w:rFonts w:ascii="Arial" w:hAnsi="Arial" w:cs="Arial"/>
          <w:sz w:val="24"/>
          <w:szCs w:val="24"/>
        </w:rPr>
        <w:t xml:space="preserve">ibrary is located, including the date and time of the proposed filming, otherwise the external participants will not be allowed to enter </w:t>
      </w:r>
    </w:p>
    <w:p w14:paraId="10F362EA"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Wingdings" w:eastAsia="Times New Roman" w:hAnsi="Wingdings" w:cs="Arial"/>
          <w:sz w:val="24"/>
          <w:szCs w:val="24"/>
          <w:lang w:eastAsia="en-GB"/>
        </w:rPr>
        <w:t>§</w:t>
      </w:r>
      <w:r w:rsidRPr="00826521">
        <w:rPr>
          <w:rFonts w:ascii="Times New Roman" w:eastAsia="Times New Roman" w:hAnsi="Times New Roman" w:cs="Times New Roman"/>
          <w:sz w:val="24"/>
          <w:szCs w:val="24"/>
          <w:lang w:eastAsia="en-GB"/>
        </w:rPr>
        <w:t>  </w:t>
      </w:r>
      <w:r w:rsidRPr="00826521">
        <w:rPr>
          <w:rFonts w:ascii="Arial" w:eastAsia="Times New Roman" w:hAnsi="Arial" w:cs="Arial"/>
          <w:sz w:val="24"/>
          <w:szCs w:val="24"/>
          <w:lang w:eastAsia="en-GB"/>
        </w:rPr>
        <w:t>Filming/photography must not interfere with the study, research, privacy or safety needs of Library users.</w:t>
      </w:r>
    </w:p>
    <w:p w14:paraId="64267389"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Wingdings" w:eastAsia="Times New Roman" w:hAnsi="Wingdings" w:cs="Arial"/>
          <w:sz w:val="24"/>
          <w:szCs w:val="24"/>
          <w:lang w:eastAsia="en-GB"/>
        </w:rPr>
        <w:t>§</w:t>
      </w:r>
      <w:r w:rsidRPr="00826521">
        <w:rPr>
          <w:rFonts w:ascii="Times New Roman" w:eastAsia="Times New Roman" w:hAnsi="Times New Roman" w:cs="Times New Roman"/>
          <w:sz w:val="24"/>
          <w:szCs w:val="24"/>
          <w:lang w:eastAsia="en-GB"/>
        </w:rPr>
        <w:t>  </w:t>
      </w:r>
      <w:r w:rsidRPr="00826521">
        <w:rPr>
          <w:rFonts w:ascii="Arial" w:eastAsia="Times New Roman" w:hAnsi="Arial" w:cs="Arial"/>
          <w:sz w:val="24"/>
          <w:szCs w:val="24"/>
          <w:lang w:eastAsia="en-GB"/>
        </w:rPr>
        <w:t>Where particular students/users or staff are the focus of the pictures permission must be obtained from individuals who are to be filmed or photographed (consent form).</w:t>
      </w:r>
    </w:p>
    <w:p w14:paraId="322B4861"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Wingdings" w:eastAsia="Times New Roman" w:hAnsi="Wingdings" w:cs="Arial"/>
          <w:sz w:val="24"/>
          <w:szCs w:val="24"/>
          <w:lang w:eastAsia="en-GB"/>
        </w:rPr>
        <w:t>§</w:t>
      </w:r>
      <w:r w:rsidRPr="00826521">
        <w:rPr>
          <w:rFonts w:ascii="Times New Roman" w:eastAsia="Times New Roman" w:hAnsi="Times New Roman" w:cs="Times New Roman"/>
          <w:sz w:val="24"/>
          <w:szCs w:val="24"/>
          <w:lang w:eastAsia="en-GB"/>
        </w:rPr>
        <w:t>  </w:t>
      </w:r>
      <w:r w:rsidRPr="00826521">
        <w:rPr>
          <w:rFonts w:ascii="Arial" w:eastAsia="Times New Roman" w:hAnsi="Arial" w:cs="Arial"/>
          <w:sz w:val="24"/>
          <w:szCs w:val="24"/>
          <w:lang w:eastAsia="en-GB"/>
        </w:rPr>
        <w:t>Filmed footage must not be transmitted or broadcast without the permission of those filmed.</w:t>
      </w:r>
    </w:p>
    <w:p w14:paraId="41848383"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Wingdings" w:eastAsia="Times New Roman" w:hAnsi="Wingdings" w:cs="Arial"/>
          <w:sz w:val="24"/>
          <w:szCs w:val="24"/>
          <w:lang w:eastAsia="en-GB"/>
        </w:rPr>
        <w:t>§</w:t>
      </w:r>
      <w:r w:rsidRPr="00826521">
        <w:rPr>
          <w:rFonts w:ascii="Times New Roman" w:eastAsia="Times New Roman" w:hAnsi="Times New Roman" w:cs="Times New Roman"/>
          <w:sz w:val="24"/>
          <w:szCs w:val="24"/>
          <w:lang w:eastAsia="en-GB"/>
        </w:rPr>
        <w:t>  </w:t>
      </w:r>
      <w:r w:rsidRPr="00826521">
        <w:rPr>
          <w:rFonts w:ascii="Arial" w:eastAsia="Times New Roman" w:hAnsi="Arial" w:cs="Arial"/>
          <w:sz w:val="24"/>
          <w:szCs w:val="24"/>
          <w:lang w:eastAsia="en-GB"/>
        </w:rPr>
        <w:t>Filming/photography must not hinder access to fire exits, stairways, exits, doorways or to the stock and resources of the Library.</w:t>
      </w:r>
    </w:p>
    <w:p w14:paraId="13B5FD01"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Wingdings" w:eastAsia="Times New Roman" w:hAnsi="Wingdings" w:cs="Arial"/>
          <w:sz w:val="24"/>
          <w:szCs w:val="24"/>
          <w:lang w:eastAsia="en-GB"/>
        </w:rPr>
        <w:t>§</w:t>
      </w:r>
      <w:r w:rsidRPr="00826521">
        <w:rPr>
          <w:rFonts w:ascii="Times New Roman" w:eastAsia="Times New Roman" w:hAnsi="Times New Roman" w:cs="Times New Roman"/>
          <w:sz w:val="24"/>
          <w:szCs w:val="24"/>
          <w:lang w:eastAsia="en-GB"/>
        </w:rPr>
        <w:t>  </w:t>
      </w:r>
      <w:r w:rsidRPr="00826521">
        <w:rPr>
          <w:rFonts w:ascii="Arial" w:eastAsia="Times New Roman" w:hAnsi="Arial" w:cs="Arial"/>
          <w:sz w:val="24"/>
          <w:szCs w:val="24"/>
          <w:lang w:eastAsia="en-GB"/>
        </w:rPr>
        <w:t>Noise levels must be kept to a minimum to avoid disturbance to Library staff and users. Any equipment used must not cause a health and safety hazard to Library staff and users.</w:t>
      </w:r>
    </w:p>
    <w:p w14:paraId="47B7BC9F"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Arial" w:eastAsia="Times New Roman" w:hAnsi="Arial" w:cs="Arial"/>
          <w:sz w:val="24"/>
          <w:szCs w:val="24"/>
          <w:lang w:eastAsia="en-GB"/>
        </w:rPr>
        <w:t> </w:t>
      </w:r>
    </w:p>
    <w:p w14:paraId="6ECBEE82"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Arial" w:eastAsia="Times New Roman" w:hAnsi="Arial" w:cs="Arial"/>
          <w:sz w:val="24"/>
          <w:szCs w:val="24"/>
          <w:lang w:eastAsia="en-GB"/>
        </w:rPr>
        <w:t>Appropriate behaviour is required in all parts of the Library:</w:t>
      </w:r>
    </w:p>
    <w:p w14:paraId="2089EDC2"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Arial" w:eastAsia="Times New Roman" w:hAnsi="Arial" w:cs="Arial"/>
          <w:sz w:val="24"/>
          <w:szCs w:val="24"/>
          <w:lang w:eastAsia="en-GB"/>
        </w:rPr>
        <w:t>A)    Users of the Library should respect the use of designated silent and quiet study zones.</w:t>
      </w:r>
    </w:p>
    <w:p w14:paraId="64FECD57" w14:textId="19735295"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Arial" w:eastAsia="Times New Roman" w:hAnsi="Arial" w:cs="Arial"/>
          <w:sz w:val="24"/>
          <w:szCs w:val="24"/>
          <w:lang w:eastAsia="en-GB"/>
        </w:rPr>
        <w:t>B)    The use of personal audio equipment is not permitted in the Library if its use disturbs others</w:t>
      </w:r>
    </w:p>
    <w:p w14:paraId="1E185C99" w14:textId="77777777" w:rsidR="00475C11" w:rsidRPr="00826521" w:rsidRDefault="00475C11" w:rsidP="00475C11">
      <w:pPr>
        <w:shd w:val="clear" w:color="auto" w:fill="FFFFFF"/>
        <w:spacing w:after="0" w:line="288" w:lineRule="atLeast"/>
        <w:ind w:left="360"/>
        <w:rPr>
          <w:rFonts w:ascii="Arial" w:eastAsia="Times New Roman" w:hAnsi="Arial" w:cs="Arial"/>
          <w:sz w:val="24"/>
          <w:szCs w:val="24"/>
          <w:lang w:eastAsia="en-GB"/>
        </w:rPr>
      </w:pPr>
      <w:r w:rsidRPr="00826521">
        <w:rPr>
          <w:rFonts w:ascii="Arial" w:eastAsia="Times New Roman" w:hAnsi="Arial" w:cs="Arial"/>
          <w:sz w:val="24"/>
          <w:szCs w:val="24"/>
          <w:lang w:eastAsia="en-GB"/>
        </w:rPr>
        <w:t>C)    Removal/replacement of furniture is not allowed.</w:t>
      </w:r>
    </w:p>
    <w:p w14:paraId="38730D7D" w14:textId="77777777" w:rsidR="00BB29CA" w:rsidRPr="00826521" w:rsidRDefault="00BB29CA" w:rsidP="00BB29CA">
      <w:pPr>
        <w:pStyle w:val="ListParagraph"/>
        <w:spacing w:line="276" w:lineRule="auto"/>
        <w:rPr>
          <w:rFonts w:ascii="Arial" w:hAnsi="Arial" w:cs="Arial"/>
          <w:sz w:val="24"/>
          <w:szCs w:val="24"/>
        </w:rPr>
      </w:pPr>
    </w:p>
    <w:p w14:paraId="4A6DA66A" w14:textId="2D97F6B3" w:rsidR="008E5197" w:rsidRPr="00826521" w:rsidRDefault="00360C7B" w:rsidP="00C921C1">
      <w:pPr>
        <w:pStyle w:val="ListParagraph"/>
        <w:numPr>
          <w:ilvl w:val="0"/>
          <w:numId w:val="11"/>
        </w:numPr>
        <w:spacing w:line="276" w:lineRule="auto"/>
        <w:rPr>
          <w:rFonts w:ascii="Arial" w:hAnsi="Arial" w:cs="Arial"/>
          <w:i/>
          <w:iCs/>
          <w:sz w:val="24"/>
          <w:szCs w:val="24"/>
        </w:rPr>
      </w:pPr>
      <w:r w:rsidRPr="00826521">
        <w:rPr>
          <w:rFonts w:ascii="Arial" w:hAnsi="Arial" w:cs="Arial"/>
          <w:sz w:val="24"/>
          <w:szCs w:val="24"/>
        </w:rPr>
        <w:t>Filming requests by any pe</w:t>
      </w:r>
      <w:r w:rsidR="00477046" w:rsidRPr="00826521">
        <w:rPr>
          <w:rFonts w:ascii="Arial" w:hAnsi="Arial" w:cs="Arial"/>
          <w:sz w:val="24"/>
          <w:szCs w:val="24"/>
        </w:rPr>
        <w:t>rson or group from outside the u</w:t>
      </w:r>
      <w:r w:rsidRPr="00826521">
        <w:rPr>
          <w:rFonts w:ascii="Arial" w:hAnsi="Arial" w:cs="Arial"/>
          <w:sz w:val="24"/>
          <w:szCs w:val="24"/>
        </w:rPr>
        <w:t xml:space="preserve">niversity, should be directed, in the first instance, to </w:t>
      </w:r>
      <w:r w:rsidR="006A6112" w:rsidRPr="00826521">
        <w:rPr>
          <w:rFonts w:ascii="Arial" w:hAnsi="Arial" w:cs="Arial"/>
          <w:sz w:val="24"/>
          <w:szCs w:val="24"/>
        </w:rPr>
        <w:t>t</w:t>
      </w:r>
      <w:r w:rsidR="006A6112" w:rsidRPr="00826521">
        <w:rPr>
          <w:rFonts w:ascii="Arial" w:hAnsi="Arial" w:cs="Arial"/>
          <w:sz w:val="24"/>
          <w:szCs w:val="24"/>
          <w:shd w:val="clear" w:color="auto" w:fill="FFFFFF"/>
        </w:rPr>
        <w:t>he </w:t>
      </w:r>
      <w:hyperlink r:id="rId30" w:tgtFrame="_blank" w:history="1">
        <w:r w:rsidR="006A6112" w:rsidRPr="00826521">
          <w:rPr>
            <w:rStyle w:val="Hyperlink"/>
            <w:rFonts w:ascii="Arial" w:hAnsi="Arial" w:cs="Arial"/>
            <w:color w:val="auto"/>
            <w:sz w:val="24"/>
            <w:szCs w:val="24"/>
            <w:shd w:val="clear" w:color="auto" w:fill="FFFFFF"/>
          </w:rPr>
          <w:t>University's Venue Hire</w:t>
        </w:r>
      </w:hyperlink>
      <w:r w:rsidR="006A6112" w:rsidRPr="00826521">
        <w:rPr>
          <w:rFonts w:ascii="Arial" w:hAnsi="Arial" w:cs="Arial"/>
          <w:sz w:val="24"/>
          <w:szCs w:val="24"/>
          <w:shd w:val="clear" w:color="auto" w:fill="FFFFFF"/>
        </w:rPr>
        <w:t> staff.</w:t>
      </w:r>
      <w:r w:rsidR="006A6112" w:rsidRPr="00826521">
        <w:rPr>
          <w:rFonts w:ascii="Arial" w:hAnsi="Arial" w:cs="Arial"/>
          <w:shd w:val="clear" w:color="auto" w:fill="FFFFFF"/>
        </w:rPr>
        <w:t> </w:t>
      </w:r>
    </w:p>
    <w:p w14:paraId="38FDDE6C" w14:textId="77777777" w:rsidR="00EB5A83" w:rsidRPr="00826521" w:rsidRDefault="00EB5A83" w:rsidP="00EB5A83">
      <w:pPr>
        <w:pStyle w:val="ListParagraph"/>
        <w:spacing w:line="276" w:lineRule="auto"/>
        <w:rPr>
          <w:rFonts w:ascii="Arial" w:hAnsi="Arial" w:cs="Arial"/>
          <w:sz w:val="24"/>
          <w:szCs w:val="24"/>
        </w:rPr>
      </w:pPr>
    </w:p>
    <w:p w14:paraId="6B961416" w14:textId="3E77A5CC" w:rsidR="00A3164C" w:rsidRPr="00826521" w:rsidRDefault="00A3164C" w:rsidP="001B5202">
      <w:pPr>
        <w:pStyle w:val="Heading1"/>
        <w:spacing w:before="0" w:line="276" w:lineRule="auto"/>
        <w:rPr>
          <w:rFonts w:ascii="Arial" w:hAnsi="Arial" w:cs="Arial"/>
          <w:color w:val="auto"/>
        </w:rPr>
      </w:pPr>
      <w:bookmarkStart w:id="11" w:name="_Toc43417349"/>
      <w:r w:rsidRPr="00826521">
        <w:rPr>
          <w:rFonts w:ascii="Arial" w:hAnsi="Arial" w:cs="Arial"/>
          <w:color w:val="auto"/>
        </w:rPr>
        <w:t xml:space="preserve">Copyright </w:t>
      </w:r>
      <w:r w:rsidR="00F71E24" w:rsidRPr="00826521">
        <w:rPr>
          <w:rFonts w:ascii="Arial" w:hAnsi="Arial" w:cs="Arial"/>
          <w:color w:val="auto"/>
        </w:rPr>
        <w:t>and data protection</w:t>
      </w:r>
      <w:bookmarkEnd w:id="11"/>
    </w:p>
    <w:p w14:paraId="778D7930" w14:textId="3B82EB5B" w:rsidR="00A3164C" w:rsidRPr="00826521" w:rsidRDefault="00A3164C" w:rsidP="00213359">
      <w:pPr>
        <w:pStyle w:val="NormalWeb"/>
        <w:numPr>
          <w:ilvl w:val="0"/>
          <w:numId w:val="11"/>
        </w:numPr>
        <w:spacing w:before="0" w:beforeAutospacing="0" w:after="0" w:afterAutospacing="0" w:line="276" w:lineRule="auto"/>
        <w:rPr>
          <w:rStyle w:val="Hyperlink"/>
          <w:rFonts w:ascii="Arial" w:hAnsi="Arial" w:cs="Arial"/>
          <w:color w:val="auto"/>
          <w:lang w:eastAsia="zh-TW"/>
        </w:rPr>
      </w:pPr>
      <w:r w:rsidRPr="00826521">
        <w:rPr>
          <w:rFonts w:ascii="Arial" w:hAnsi="Arial" w:cs="Arial"/>
          <w:lang w:eastAsia="zh-TW"/>
        </w:rPr>
        <w:t xml:space="preserve">All students and staff are expected to comply with current copyright legislation. See: </w:t>
      </w:r>
      <w:hyperlink r:id="rId31" w:history="1">
        <w:r w:rsidRPr="00826521">
          <w:rPr>
            <w:rStyle w:val="Hyperlink"/>
            <w:rFonts w:ascii="Arial" w:hAnsi="Arial" w:cs="Arial"/>
            <w:color w:val="auto"/>
            <w:lang w:eastAsia="zh-TW"/>
          </w:rPr>
          <w:t>further information about copyright</w:t>
        </w:r>
      </w:hyperlink>
      <w:r w:rsidR="00FC78F1" w:rsidRPr="00826521">
        <w:rPr>
          <w:rStyle w:val="Hyperlink"/>
          <w:rFonts w:ascii="Arial" w:hAnsi="Arial" w:cs="Arial"/>
          <w:color w:val="auto"/>
          <w:lang w:eastAsia="zh-TW"/>
        </w:rPr>
        <w:t>.</w:t>
      </w:r>
    </w:p>
    <w:p w14:paraId="305B9D98" w14:textId="77777777" w:rsidR="00477046" w:rsidRPr="00826521" w:rsidRDefault="00477046" w:rsidP="00477046">
      <w:pPr>
        <w:pStyle w:val="ListParagraph"/>
        <w:shd w:val="clear" w:color="auto" w:fill="FFFFFF"/>
        <w:spacing w:after="0" w:line="276" w:lineRule="auto"/>
        <w:rPr>
          <w:rFonts w:ascii="Arial" w:eastAsia="Times New Roman" w:hAnsi="Arial" w:cs="Arial"/>
          <w:sz w:val="24"/>
          <w:szCs w:val="24"/>
        </w:rPr>
      </w:pPr>
    </w:p>
    <w:p w14:paraId="096F278B" w14:textId="4A13B559" w:rsidR="003332D9" w:rsidRPr="00826521" w:rsidRDefault="003332D9" w:rsidP="00213359">
      <w:pPr>
        <w:pStyle w:val="ListParagraph"/>
        <w:numPr>
          <w:ilvl w:val="0"/>
          <w:numId w:val="11"/>
        </w:numPr>
        <w:shd w:val="clear" w:color="auto" w:fill="FFFFFF"/>
        <w:spacing w:after="0" w:line="276" w:lineRule="auto"/>
        <w:rPr>
          <w:rFonts w:ascii="Arial" w:eastAsia="Times New Roman" w:hAnsi="Arial" w:cs="Arial"/>
          <w:sz w:val="24"/>
          <w:szCs w:val="24"/>
        </w:rPr>
      </w:pPr>
      <w:r w:rsidRPr="00826521">
        <w:rPr>
          <w:rFonts w:ascii="Arial" w:eastAsia="Times New Roman" w:hAnsi="Arial" w:cs="Arial"/>
          <w:sz w:val="24"/>
          <w:szCs w:val="24"/>
        </w:rPr>
        <w:t xml:space="preserve">Observance of </w:t>
      </w:r>
      <w:r w:rsidR="007210EA" w:rsidRPr="00826521">
        <w:rPr>
          <w:rFonts w:ascii="Arial" w:eastAsia="Times New Roman" w:hAnsi="Arial" w:cs="Arial"/>
          <w:sz w:val="24"/>
          <w:szCs w:val="24"/>
        </w:rPr>
        <w:t xml:space="preserve">the </w:t>
      </w:r>
      <w:r w:rsidR="008C69AB" w:rsidRPr="00826521">
        <w:rPr>
          <w:rFonts w:ascii="Arial" w:eastAsia="Times New Roman" w:hAnsi="Arial" w:cs="Arial"/>
          <w:sz w:val="24"/>
          <w:szCs w:val="24"/>
        </w:rPr>
        <w:t xml:space="preserve">rules relating to </w:t>
      </w:r>
      <w:r w:rsidRPr="00826521">
        <w:rPr>
          <w:rFonts w:ascii="Arial" w:eastAsia="Times New Roman" w:hAnsi="Arial" w:cs="Arial"/>
          <w:sz w:val="24"/>
          <w:szCs w:val="24"/>
        </w:rPr>
        <w:t>copyright is c</w:t>
      </w:r>
      <w:r w:rsidR="004346EE" w:rsidRPr="00826521">
        <w:rPr>
          <w:rFonts w:ascii="Arial" w:eastAsia="Times New Roman" w:hAnsi="Arial" w:cs="Arial"/>
          <w:sz w:val="24"/>
          <w:szCs w:val="24"/>
        </w:rPr>
        <w:t>ompulsory for all users of the l</w:t>
      </w:r>
      <w:r w:rsidRPr="00826521">
        <w:rPr>
          <w:rFonts w:ascii="Arial" w:eastAsia="Times New Roman" w:hAnsi="Arial" w:cs="Arial"/>
          <w:sz w:val="24"/>
          <w:szCs w:val="24"/>
        </w:rPr>
        <w:t>ibraries. This applies to all formats of material equally, including print, electronic, video, slides and other media.</w:t>
      </w:r>
    </w:p>
    <w:p w14:paraId="45B9AE8E" w14:textId="77777777" w:rsidR="00477046" w:rsidRPr="00826521" w:rsidRDefault="00477046" w:rsidP="00477046">
      <w:pPr>
        <w:pStyle w:val="ListParagraph"/>
        <w:shd w:val="clear" w:color="auto" w:fill="FFFFFF"/>
        <w:spacing w:after="0" w:line="276" w:lineRule="auto"/>
        <w:rPr>
          <w:rFonts w:ascii="Arial" w:eastAsia="Times New Roman" w:hAnsi="Arial" w:cs="Arial"/>
          <w:sz w:val="24"/>
          <w:szCs w:val="24"/>
        </w:rPr>
      </w:pPr>
    </w:p>
    <w:p w14:paraId="084CB1C7" w14:textId="63E91222" w:rsidR="003332D9" w:rsidRPr="00826521" w:rsidRDefault="003332D9" w:rsidP="00213359">
      <w:pPr>
        <w:pStyle w:val="ListParagraph"/>
        <w:numPr>
          <w:ilvl w:val="0"/>
          <w:numId w:val="11"/>
        </w:numPr>
        <w:shd w:val="clear" w:color="auto" w:fill="FFFFFF"/>
        <w:spacing w:after="0" w:line="276" w:lineRule="auto"/>
        <w:rPr>
          <w:rFonts w:ascii="Arial" w:eastAsia="Times New Roman" w:hAnsi="Arial" w:cs="Arial"/>
          <w:sz w:val="24"/>
          <w:szCs w:val="24"/>
        </w:rPr>
      </w:pPr>
      <w:r w:rsidRPr="00826521">
        <w:rPr>
          <w:rFonts w:ascii="Arial" w:eastAsia="Times New Roman" w:hAnsi="Arial" w:cs="Arial"/>
          <w:sz w:val="24"/>
          <w:szCs w:val="24"/>
        </w:rPr>
        <w:t xml:space="preserve">Users </w:t>
      </w:r>
      <w:r w:rsidR="00477046" w:rsidRPr="00826521">
        <w:rPr>
          <w:rFonts w:ascii="Arial" w:eastAsia="Times New Roman" w:hAnsi="Arial" w:cs="Arial"/>
          <w:sz w:val="24"/>
          <w:szCs w:val="24"/>
        </w:rPr>
        <w:t>of copying machines within the l</w:t>
      </w:r>
      <w:r w:rsidRPr="00826521">
        <w:rPr>
          <w:rFonts w:ascii="Arial" w:eastAsia="Times New Roman" w:hAnsi="Arial" w:cs="Arial"/>
          <w:sz w:val="24"/>
          <w:szCs w:val="24"/>
        </w:rPr>
        <w:t xml:space="preserve">ibraries (including photocopiers and scanners) must familiarise themselves with the relevant copyright </w:t>
      </w:r>
      <w:r w:rsidR="008C69AB" w:rsidRPr="00826521">
        <w:rPr>
          <w:rFonts w:ascii="Arial" w:eastAsia="Times New Roman" w:hAnsi="Arial" w:cs="Arial"/>
          <w:sz w:val="24"/>
          <w:szCs w:val="24"/>
        </w:rPr>
        <w:t xml:space="preserve">rules </w:t>
      </w:r>
      <w:r w:rsidRPr="00826521">
        <w:rPr>
          <w:rFonts w:ascii="Arial" w:eastAsia="Times New Roman" w:hAnsi="Arial" w:cs="Arial"/>
          <w:sz w:val="24"/>
          <w:szCs w:val="24"/>
        </w:rPr>
        <w:t>before copying. Notices near copiers and scanners will outline permitted copying and scanning - if in doubt library staff should be consulted before the machines are used.</w:t>
      </w:r>
    </w:p>
    <w:p w14:paraId="7F6A4B5C" w14:textId="77777777" w:rsidR="00477046" w:rsidRPr="00826521" w:rsidRDefault="00477046" w:rsidP="00477046">
      <w:pPr>
        <w:pStyle w:val="ListParagraph"/>
        <w:shd w:val="clear" w:color="auto" w:fill="FFFFFF"/>
        <w:spacing w:after="0" w:line="276" w:lineRule="auto"/>
        <w:rPr>
          <w:rFonts w:ascii="Arial" w:eastAsia="Times New Roman" w:hAnsi="Arial" w:cs="Arial"/>
          <w:sz w:val="24"/>
          <w:szCs w:val="24"/>
        </w:rPr>
      </w:pPr>
    </w:p>
    <w:p w14:paraId="014CCE34" w14:textId="77777777" w:rsidR="00A46DED" w:rsidRPr="00826521" w:rsidRDefault="00A46DED" w:rsidP="00213359">
      <w:pPr>
        <w:pStyle w:val="ListParagraph"/>
        <w:numPr>
          <w:ilvl w:val="0"/>
          <w:numId w:val="11"/>
        </w:numPr>
        <w:shd w:val="clear" w:color="auto" w:fill="FFFFFF"/>
        <w:spacing w:after="0" w:line="276" w:lineRule="auto"/>
        <w:rPr>
          <w:rFonts w:ascii="Arial" w:eastAsia="Times New Roman" w:hAnsi="Arial" w:cs="Arial"/>
          <w:sz w:val="24"/>
          <w:szCs w:val="24"/>
        </w:rPr>
      </w:pPr>
      <w:r w:rsidRPr="00826521">
        <w:rPr>
          <w:rFonts w:ascii="Arial" w:eastAsia="Times New Roman" w:hAnsi="Arial" w:cs="Arial"/>
          <w:sz w:val="24"/>
          <w:szCs w:val="24"/>
        </w:rPr>
        <w:t>All users of electronic information resources must abide by the terms of the appropriate licences.</w:t>
      </w:r>
    </w:p>
    <w:p w14:paraId="7F6987F3" w14:textId="77777777" w:rsidR="00477046" w:rsidRPr="00826521" w:rsidRDefault="00477046" w:rsidP="00477046">
      <w:pPr>
        <w:pStyle w:val="ListParagraph"/>
        <w:shd w:val="clear" w:color="auto" w:fill="FFFFFF"/>
        <w:spacing w:after="0" w:line="276" w:lineRule="auto"/>
        <w:rPr>
          <w:rFonts w:ascii="Arial" w:eastAsia="Times New Roman" w:hAnsi="Arial" w:cs="Arial"/>
          <w:sz w:val="24"/>
          <w:szCs w:val="24"/>
        </w:rPr>
      </w:pPr>
    </w:p>
    <w:p w14:paraId="7A8F4920" w14:textId="386E1EB8" w:rsidR="003332D9" w:rsidRPr="00826521" w:rsidRDefault="0014783E" w:rsidP="006D23A3">
      <w:pPr>
        <w:pStyle w:val="ListParagraph"/>
        <w:numPr>
          <w:ilvl w:val="0"/>
          <w:numId w:val="11"/>
        </w:numPr>
        <w:shd w:val="clear" w:color="auto" w:fill="FFFFFF"/>
        <w:spacing w:after="0" w:line="240" w:lineRule="auto"/>
        <w:rPr>
          <w:rFonts w:ascii="Arial" w:eastAsia="Times New Roman" w:hAnsi="Arial" w:cs="Arial"/>
          <w:sz w:val="24"/>
          <w:szCs w:val="24"/>
        </w:rPr>
      </w:pPr>
      <w:r w:rsidRPr="00826521">
        <w:rPr>
          <w:rFonts w:ascii="Arial" w:eastAsia="Times New Roman" w:hAnsi="Arial" w:cs="Arial"/>
          <w:sz w:val="24"/>
          <w:szCs w:val="24"/>
        </w:rPr>
        <w:lastRenderedPageBreak/>
        <w:t xml:space="preserve">The </w:t>
      </w:r>
      <w:r w:rsidR="00477046" w:rsidRPr="00826521">
        <w:rPr>
          <w:rFonts w:ascii="Arial" w:eastAsia="Times New Roman" w:hAnsi="Arial" w:cs="Arial"/>
          <w:sz w:val="24"/>
          <w:szCs w:val="24"/>
        </w:rPr>
        <w:t>general data p</w:t>
      </w:r>
      <w:r w:rsidR="004F3989" w:rsidRPr="00826521">
        <w:rPr>
          <w:rFonts w:ascii="Arial" w:eastAsia="Times New Roman" w:hAnsi="Arial" w:cs="Arial"/>
          <w:sz w:val="24"/>
          <w:szCs w:val="24"/>
        </w:rPr>
        <w:t xml:space="preserve">rotection regulation </w:t>
      </w:r>
      <w:r w:rsidRPr="00826521">
        <w:rPr>
          <w:rFonts w:ascii="Arial" w:eastAsia="Times New Roman" w:hAnsi="Arial" w:cs="Arial"/>
          <w:sz w:val="24"/>
          <w:szCs w:val="24"/>
        </w:rPr>
        <w:t xml:space="preserve">gives you a right of access (subject to certain exemptions) to the data which organisations hold about you, and specifies how that data can be gathered, used and disseminated.  London Metropolitan University has a </w:t>
      </w:r>
      <w:hyperlink r:id="rId32" w:history="1">
        <w:r w:rsidRPr="00826521">
          <w:rPr>
            <w:rStyle w:val="Hyperlink"/>
            <w:rFonts w:ascii="Arial" w:eastAsia="Times New Roman" w:hAnsi="Arial" w:cs="Arial"/>
            <w:color w:val="auto"/>
            <w:sz w:val="24"/>
            <w:szCs w:val="24"/>
          </w:rPr>
          <w:t>Data Protection Policy</w:t>
        </w:r>
      </w:hyperlink>
      <w:r w:rsidRPr="00826521">
        <w:rPr>
          <w:rFonts w:ascii="Arial" w:eastAsia="Times New Roman" w:hAnsi="Arial" w:cs="Arial"/>
          <w:sz w:val="24"/>
          <w:szCs w:val="24"/>
        </w:rPr>
        <w:t xml:space="preserve"> which details students’ responsibilities.  You are also advised to be aware of the </w:t>
      </w:r>
      <w:hyperlink r:id="rId33" w:history="1">
        <w:r w:rsidRPr="00AC738D">
          <w:rPr>
            <w:rStyle w:val="Hyperlink"/>
            <w:rFonts w:ascii="Arial" w:eastAsia="Times New Roman" w:hAnsi="Arial" w:cs="Arial"/>
            <w:sz w:val="24"/>
            <w:szCs w:val="24"/>
          </w:rPr>
          <w:t xml:space="preserve">Student </w:t>
        </w:r>
        <w:r w:rsidR="004F3989" w:rsidRPr="00AC738D">
          <w:rPr>
            <w:rStyle w:val="Hyperlink"/>
            <w:rFonts w:ascii="Arial" w:eastAsia="Times New Roman" w:hAnsi="Arial" w:cs="Arial"/>
            <w:sz w:val="24"/>
            <w:szCs w:val="24"/>
          </w:rPr>
          <w:t>Privacy Notice</w:t>
        </w:r>
      </w:hyperlink>
      <w:r w:rsidR="009E43ED" w:rsidRPr="00826521">
        <w:rPr>
          <w:rStyle w:val="Hyperlink"/>
          <w:rFonts w:ascii="Arial" w:eastAsia="Times New Roman" w:hAnsi="Arial" w:cs="Arial"/>
          <w:color w:val="auto"/>
          <w:sz w:val="24"/>
          <w:szCs w:val="24"/>
        </w:rPr>
        <w:br/>
      </w:r>
    </w:p>
    <w:p w14:paraId="65F53F38" w14:textId="31A875BD" w:rsidR="00197C52" w:rsidRPr="00826521" w:rsidRDefault="008A6031" w:rsidP="006D23A3">
      <w:pPr>
        <w:pStyle w:val="Heading1"/>
        <w:spacing w:before="0" w:line="240" w:lineRule="auto"/>
        <w:rPr>
          <w:rFonts w:ascii="Arial" w:hAnsi="Arial" w:cs="Arial"/>
          <w:color w:val="auto"/>
        </w:rPr>
      </w:pPr>
      <w:bookmarkStart w:id="12" w:name="_Toc43417350"/>
      <w:r w:rsidRPr="00826521">
        <w:rPr>
          <w:rFonts w:ascii="Arial" w:hAnsi="Arial" w:cs="Arial"/>
          <w:color w:val="auto"/>
        </w:rPr>
        <w:t>Opening h</w:t>
      </w:r>
      <w:r w:rsidR="00197C52" w:rsidRPr="00826521">
        <w:rPr>
          <w:rFonts w:ascii="Arial" w:hAnsi="Arial" w:cs="Arial"/>
          <w:color w:val="auto"/>
        </w:rPr>
        <w:t>ours</w:t>
      </w:r>
      <w:bookmarkEnd w:id="12"/>
    </w:p>
    <w:p w14:paraId="0C87309F" w14:textId="38956A69" w:rsidR="00197C52" w:rsidRPr="00826521" w:rsidRDefault="00197C52" w:rsidP="006D23A3">
      <w:pPr>
        <w:pStyle w:val="ListParagraph"/>
        <w:numPr>
          <w:ilvl w:val="0"/>
          <w:numId w:val="11"/>
        </w:numPr>
        <w:spacing w:after="0" w:line="240" w:lineRule="auto"/>
        <w:rPr>
          <w:rFonts w:ascii="Arial" w:hAnsi="Arial" w:cs="Arial"/>
          <w:sz w:val="24"/>
          <w:szCs w:val="24"/>
        </w:rPr>
      </w:pPr>
      <w:r w:rsidRPr="00826521">
        <w:rPr>
          <w:rFonts w:ascii="Arial" w:hAnsi="Arial" w:cs="Arial"/>
          <w:sz w:val="24"/>
          <w:szCs w:val="24"/>
        </w:rPr>
        <w:t xml:space="preserve">Opening hours are advertised on the </w:t>
      </w:r>
      <w:hyperlink r:id="rId34" w:history="1">
        <w:r w:rsidRPr="00826521">
          <w:rPr>
            <w:rStyle w:val="Hyperlink"/>
            <w:rFonts w:ascii="Arial" w:hAnsi="Arial" w:cs="Arial"/>
            <w:color w:val="auto"/>
            <w:sz w:val="24"/>
            <w:szCs w:val="24"/>
          </w:rPr>
          <w:t>Library web pages</w:t>
        </w:r>
      </w:hyperlink>
      <w:r w:rsidRPr="00826521">
        <w:rPr>
          <w:rFonts w:ascii="Arial" w:hAnsi="Arial" w:cs="Arial"/>
          <w:sz w:val="24"/>
          <w:szCs w:val="24"/>
        </w:rPr>
        <w:t>.  In exceptional circumstances these times may be temporaril</w:t>
      </w:r>
      <w:r w:rsidR="006D23A3" w:rsidRPr="00826521">
        <w:rPr>
          <w:rFonts w:ascii="Arial" w:hAnsi="Arial" w:cs="Arial"/>
          <w:sz w:val="24"/>
          <w:szCs w:val="24"/>
        </w:rPr>
        <w:t>y varied by the university l</w:t>
      </w:r>
      <w:r w:rsidR="00206197" w:rsidRPr="00826521">
        <w:rPr>
          <w:rFonts w:ascii="Arial" w:hAnsi="Arial" w:cs="Arial"/>
          <w:sz w:val="24"/>
          <w:szCs w:val="24"/>
        </w:rPr>
        <w:t>ibrarian</w:t>
      </w:r>
      <w:r w:rsidR="007029E3" w:rsidRPr="00826521">
        <w:rPr>
          <w:rFonts w:ascii="Arial" w:hAnsi="Arial" w:cs="Arial"/>
          <w:sz w:val="24"/>
          <w:szCs w:val="24"/>
        </w:rPr>
        <w:t xml:space="preserve">. </w:t>
      </w:r>
      <w:r w:rsidRPr="00826521">
        <w:rPr>
          <w:rFonts w:ascii="Arial" w:hAnsi="Arial" w:cs="Arial"/>
          <w:sz w:val="24"/>
          <w:szCs w:val="24"/>
        </w:rPr>
        <w:t xml:space="preserve">Any changes to opening hours or additional opening hours will be publicised on </w:t>
      </w:r>
      <w:r w:rsidR="004346EE" w:rsidRPr="00826521">
        <w:rPr>
          <w:rFonts w:ascii="Arial" w:hAnsi="Arial" w:cs="Arial"/>
          <w:sz w:val="24"/>
          <w:szCs w:val="24"/>
        </w:rPr>
        <w:t>the l</w:t>
      </w:r>
      <w:r w:rsidRPr="00826521">
        <w:rPr>
          <w:rFonts w:ascii="Arial" w:hAnsi="Arial" w:cs="Arial"/>
          <w:sz w:val="24"/>
          <w:szCs w:val="24"/>
        </w:rPr>
        <w:t xml:space="preserve">ibrary webpages and at the entrance to each </w:t>
      </w:r>
      <w:r w:rsidR="004346EE" w:rsidRPr="00826521">
        <w:rPr>
          <w:rFonts w:ascii="Arial" w:hAnsi="Arial" w:cs="Arial"/>
          <w:sz w:val="24"/>
          <w:szCs w:val="24"/>
        </w:rPr>
        <w:t>l</w:t>
      </w:r>
      <w:r w:rsidRPr="00826521">
        <w:rPr>
          <w:rFonts w:ascii="Arial" w:hAnsi="Arial" w:cs="Arial"/>
          <w:sz w:val="24"/>
          <w:szCs w:val="24"/>
        </w:rPr>
        <w:t xml:space="preserve">ibrary.  The </w:t>
      </w:r>
      <w:r w:rsidR="004346EE" w:rsidRPr="00826521">
        <w:rPr>
          <w:rFonts w:ascii="Arial" w:hAnsi="Arial" w:cs="Arial"/>
          <w:sz w:val="24"/>
          <w:szCs w:val="24"/>
        </w:rPr>
        <w:t>l</w:t>
      </w:r>
      <w:r w:rsidRPr="00826521">
        <w:rPr>
          <w:rFonts w:ascii="Arial" w:hAnsi="Arial" w:cs="Arial"/>
          <w:sz w:val="24"/>
          <w:szCs w:val="24"/>
        </w:rPr>
        <w:t>ibrary is closed durin</w:t>
      </w:r>
      <w:r w:rsidR="005C2C5E" w:rsidRPr="00826521">
        <w:rPr>
          <w:rFonts w:ascii="Arial" w:hAnsi="Arial" w:cs="Arial"/>
          <w:sz w:val="24"/>
          <w:szCs w:val="24"/>
        </w:rPr>
        <w:t>g statutory holidays and other u</w:t>
      </w:r>
      <w:r w:rsidRPr="00826521">
        <w:rPr>
          <w:rFonts w:ascii="Arial" w:hAnsi="Arial" w:cs="Arial"/>
          <w:sz w:val="24"/>
          <w:szCs w:val="24"/>
        </w:rPr>
        <w:t>niversit</w:t>
      </w:r>
      <w:r w:rsidR="006D23A3" w:rsidRPr="00826521">
        <w:rPr>
          <w:rFonts w:ascii="Arial" w:hAnsi="Arial" w:cs="Arial"/>
          <w:sz w:val="24"/>
          <w:szCs w:val="24"/>
        </w:rPr>
        <w:t>y closed days as agreed by the u</w:t>
      </w:r>
      <w:r w:rsidRPr="00826521">
        <w:rPr>
          <w:rFonts w:ascii="Arial" w:hAnsi="Arial" w:cs="Arial"/>
          <w:sz w:val="24"/>
          <w:szCs w:val="24"/>
        </w:rPr>
        <w:t>niversity</w:t>
      </w:r>
      <w:r w:rsidR="007210EA" w:rsidRPr="00826521">
        <w:rPr>
          <w:rFonts w:ascii="Arial" w:hAnsi="Arial" w:cs="Arial"/>
          <w:sz w:val="24"/>
          <w:szCs w:val="24"/>
        </w:rPr>
        <w:t>’s Senior Management Team</w:t>
      </w:r>
      <w:r w:rsidRPr="00826521">
        <w:rPr>
          <w:rFonts w:ascii="Arial" w:hAnsi="Arial" w:cs="Arial"/>
          <w:sz w:val="24"/>
          <w:szCs w:val="24"/>
        </w:rPr>
        <w:t>.</w:t>
      </w:r>
      <w:r w:rsidR="009E43ED" w:rsidRPr="00826521">
        <w:rPr>
          <w:rFonts w:ascii="Arial" w:hAnsi="Arial" w:cs="Arial"/>
          <w:sz w:val="24"/>
          <w:szCs w:val="24"/>
        </w:rPr>
        <w:br/>
      </w:r>
    </w:p>
    <w:p w14:paraId="3960FF1B" w14:textId="1D5E430B" w:rsidR="00F71E24" w:rsidRPr="00826521" w:rsidRDefault="00F71E24" w:rsidP="006D23A3">
      <w:pPr>
        <w:pStyle w:val="Heading1"/>
        <w:spacing w:before="0" w:line="240" w:lineRule="auto"/>
        <w:rPr>
          <w:rFonts w:ascii="Arial" w:hAnsi="Arial" w:cs="Arial"/>
          <w:color w:val="auto"/>
        </w:rPr>
      </w:pPr>
      <w:bookmarkStart w:id="13" w:name="_Toc43417351"/>
      <w:r w:rsidRPr="00826521">
        <w:rPr>
          <w:rFonts w:ascii="Arial" w:hAnsi="Arial" w:cs="Arial"/>
          <w:color w:val="auto"/>
        </w:rPr>
        <w:t>Responsibility for IT equipment and facilities</w:t>
      </w:r>
      <w:bookmarkEnd w:id="13"/>
    </w:p>
    <w:p w14:paraId="59278340" w14:textId="15B15FC6" w:rsidR="00AD78A8" w:rsidRPr="00826521" w:rsidRDefault="001F1271" w:rsidP="00CD7FF9">
      <w:pPr>
        <w:pStyle w:val="NormalWeb"/>
        <w:numPr>
          <w:ilvl w:val="0"/>
          <w:numId w:val="11"/>
        </w:numPr>
        <w:shd w:val="clear" w:color="auto" w:fill="FFFFFF"/>
        <w:spacing w:before="0" w:beforeAutospacing="0" w:after="0" w:afterAutospacing="0"/>
        <w:rPr>
          <w:rFonts w:ascii="Arial" w:hAnsi="Arial" w:cs="Arial"/>
        </w:rPr>
      </w:pPr>
      <w:r w:rsidRPr="00826521">
        <w:rPr>
          <w:rFonts w:ascii="Arial" w:hAnsi="Arial" w:cs="Arial"/>
        </w:rPr>
        <w:t>Users must treat all IT equipment</w:t>
      </w:r>
      <w:r w:rsidR="00AD78A8" w:rsidRPr="00826521">
        <w:rPr>
          <w:rFonts w:ascii="Arial" w:hAnsi="Arial" w:cs="Arial"/>
        </w:rPr>
        <w:t xml:space="preserve"> in libraries</w:t>
      </w:r>
      <w:r w:rsidRPr="00826521">
        <w:rPr>
          <w:rFonts w:ascii="Arial" w:hAnsi="Arial" w:cs="Arial"/>
        </w:rPr>
        <w:t xml:space="preserve"> with respect and accept responsibi</w:t>
      </w:r>
      <w:r w:rsidR="007C57B4" w:rsidRPr="00826521">
        <w:rPr>
          <w:rFonts w:ascii="Arial" w:hAnsi="Arial" w:cs="Arial"/>
        </w:rPr>
        <w:t>lity for the equipment they use.</w:t>
      </w:r>
      <w:r w:rsidRPr="00826521">
        <w:rPr>
          <w:rFonts w:ascii="Arial" w:hAnsi="Arial" w:cs="Arial"/>
        </w:rPr>
        <w:t xml:space="preserve"> </w:t>
      </w:r>
      <w:r w:rsidR="0026396E" w:rsidRPr="00826521">
        <w:rPr>
          <w:rFonts w:ascii="Arial" w:hAnsi="Arial" w:cs="Arial"/>
        </w:rPr>
        <w:t>Users of the computers in the l</w:t>
      </w:r>
      <w:r w:rsidR="00131DAF" w:rsidRPr="00826521">
        <w:rPr>
          <w:rFonts w:ascii="Arial" w:hAnsi="Arial" w:cs="Arial"/>
        </w:rPr>
        <w:t xml:space="preserve">ibrary are required to abide by the </w:t>
      </w:r>
      <w:hyperlink r:id="rId35" w:history="1">
        <w:r w:rsidR="00AD78A8" w:rsidRPr="00826521">
          <w:rPr>
            <w:rStyle w:val="Hyperlink"/>
            <w:rFonts w:ascii="Arial" w:hAnsi="Arial" w:cs="Arial"/>
            <w:color w:val="auto"/>
          </w:rPr>
          <w:t>IT Policies and Procedures</w:t>
        </w:r>
      </w:hyperlink>
      <w:r w:rsidR="00AD78A8" w:rsidRPr="00826521">
        <w:rPr>
          <w:rFonts w:ascii="Arial" w:hAnsi="Arial" w:cs="Arial"/>
        </w:rPr>
        <w:t xml:space="preserve"> covering password guidelines, media loans, conduct, printing, acceptable use</w:t>
      </w:r>
      <w:r w:rsidR="00131DAF" w:rsidRPr="00826521">
        <w:rPr>
          <w:rFonts w:ascii="Arial" w:hAnsi="Arial" w:cs="Arial"/>
        </w:rPr>
        <w:t>, social media and data storage.</w:t>
      </w:r>
      <w:r w:rsidR="009E43ED" w:rsidRPr="00826521">
        <w:rPr>
          <w:rFonts w:ascii="Arial" w:hAnsi="Arial" w:cs="Arial"/>
        </w:rPr>
        <w:br/>
      </w:r>
    </w:p>
    <w:p w14:paraId="5BE32349" w14:textId="21F9338D" w:rsidR="00F71E24" w:rsidRPr="00826521" w:rsidRDefault="00F71E24" w:rsidP="00CD7FF9">
      <w:pPr>
        <w:pStyle w:val="Heading1"/>
        <w:spacing w:before="0" w:line="240" w:lineRule="auto"/>
        <w:rPr>
          <w:rFonts w:ascii="Arial" w:hAnsi="Arial" w:cs="Arial"/>
          <w:color w:val="auto"/>
        </w:rPr>
      </w:pPr>
      <w:bookmarkStart w:id="14" w:name="_Toc43417352"/>
      <w:r w:rsidRPr="00826521">
        <w:rPr>
          <w:rFonts w:ascii="Arial" w:hAnsi="Arial" w:cs="Arial"/>
          <w:color w:val="auto"/>
        </w:rPr>
        <w:t>Responsibility for library materials</w:t>
      </w:r>
      <w:bookmarkEnd w:id="14"/>
    </w:p>
    <w:p w14:paraId="33CD9D15" w14:textId="71BDE79C" w:rsidR="00FE03C4" w:rsidRPr="00826521" w:rsidRDefault="00FE03C4"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Borrowers are responsible</w:t>
      </w:r>
      <w:r w:rsidR="004346EE" w:rsidRPr="00826521">
        <w:rPr>
          <w:rFonts w:ascii="Arial" w:hAnsi="Arial" w:cs="Arial"/>
        </w:rPr>
        <w:t xml:space="preserve"> for all items issued to their l</w:t>
      </w:r>
      <w:r w:rsidRPr="00826521">
        <w:rPr>
          <w:rFonts w:ascii="Arial" w:hAnsi="Arial" w:cs="Arial"/>
        </w:rPr>
        <w:t>ibrary / ID card.  This responsibility ends only when the item has be</w:t>
      </w:r>
      <w:r w:rsidR="00CD7FF9" w:rsidRPr="00826521">
        <w:rPr>
          <w:rFonts w:ascii="Arial" w:hAnsi="Arial" w:cs="Arial"/>
        </w:rPr>
        <w:t>en recorded as returned on the l</w:t>
      </w:r>
      <w:r w:rsidRPr="00826521">
        <w:rPr>
          <w:rFonts w:ascii="Arial" w:hAnsi="Arial" w:cs="Arial"/>
        </w:rPr>
        <w:t>ibrary system.</w:t>
      </w:r>
    </w:p>
    <w:p w14:paraId="1F2F8FAF" w14:textId="77777777" w:rsidR="00EB5A83" w:rsidRPr="00826521" w:rsidRDefault="00EB5A83" w:rsidP="00CD7FF9">
      <w:pPr>
        <w:pStyle w:val="NormalWeb"/>
        <w:shd w:val="clear" w:color="auto" w:fill="FFFFFF"/>
        <w:spacing w:before="0" w:beforeAutospacing="0" w:after="0" w:afterAutospacing="0"/>
        <w:ind w:left="720"/>
        <w:rPr>
          <w:rFonts w:ascii="Arial" w:hAnsi="Arial" w:cs="Arial"/>
        </w:rPr>
      </w:pPr>
    </w:p>
    <w:p w14:paraId="7210083E" w14:textId="0E27200E" w:rsidR="00410BB1" w:rsidRPr="00826521" w:rsidRDefault="00410BB1" w:rsidP="005C2C5E">
      <w:pPr>
        <w:pStyle w:val="Heading2"/>
        <w:numPr>
          <w:ilvl w:val="0"/>
          <w:numId w:val="15"/>
        </w:numPr>
        <w:spacing w:line="240" w:lineRule="auto"/>
        <w:rPr>
          <w:rFonts w:ascii="Arial" w:hAnsi="Arial" w:cs="Arial"/>
          <w:b/>
          <w:bCs/>
          <w:color w:val="auto"/>
          <w:sz w:val="24"/>
          <w:szCs w:val="24"/>
        </w:rPr>
      </w:pPr>
      <w:bookmarkStart w:id="15" w:name="_Toc43417353"/>
      <w:r w:rsidRPr="00826521">
        <w:rPr>
          <w:rFonts w:ascii="Arial" w:hAnsi="Arial" w:cs="Arial"/>
          <w:b/>
          <w:bCs/>
          <w:color w:val="auto"/>
          <w:sz w:val="24"/>
          <w:szCs w:val="24"/>
        </w:rPr>
        <w:t>Lost and damaged items</w:t>
      </w:r>
      <w:bookmarkEnd w:id="15"/>
    </w:p>
    <w:p w14:paraId="19608D80" w14:textId="3A13252D" w:rsidR="00801AE6" w:rsidRPr="00826521" w:rsidRDefault="00801AE6"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Users must treat all library materials with care and will be liable for any damage caused</w:t>
      </w:r>
      <w:r w:rsidR="007D7D95" w:rsidRPr="00826521">
        <w:rPr>
          <w:rFonts w:ascii="Arial" w:hAnsi="Arial" w:cs="Arial"/>
        </w:rPr>
        <w:t xml:space="preserve"> or loss of the item</w:t>
      </w:r>
      <w:r w:rsidRPr="00826521">
        <w:rPr>
          <w:rFonts w:ascii="Arial" w:hAnsi="Arial" w:cs="Arial"/>
        </w:rPr>
        <w:t xml:space="preserve"> and will be required to pay repair or replacement costs. This may be the full cost of replacement or a restitution charge (minimum £50) may be levied.</w:t>
      </w:r>
      <w:r w:rsidR="007D7D95" w:rsidRPr="00826521">
        <w:rPr>
          <w:rFonts w:ascii="Arial" w:hAnsi="Arial" w:cs="Arial"/>
        </w:rPr>
        <w:t xml:space="preserve">  See our </w:t>
      </w:r>
      <w:hyperlink r:id="rId36" w:history="1">
        <w:r w:rsidR="00CA4F5A" w:rsidRPr="00CA4F5A">
          <w:rPr>
            <w:rStyle w:val="Hyperlink"/>
            <w:rFonts w:ascii="Arial" w:hAnsi="Arial" w:cs="Arial"/>
          </w:rPr>
          <w:t>FAQs</w:t>
        </w:r>
      </w:hyperlink>
      <w:r w:rsidR="00CA4F5A">
        <w:rPr>
          <w:rFonts w:ascii="Arial" w:hAnsi="Arial" w:cs="Arial"/>
        </w:rPr>
        <w:t xml:space="preserve"> </w:t>
      </w:r>
      <w:r w:rsidR="007D7D95" w:rsidRPr="00826521">
        <w:rPr>
          <w:rFonts w:ascii="Arial" w:hAnsi="Arial" w:cs="Arial"/>
        </w:rPr>
        <w:t>on replacing lost, stolen or destroyed items</w:t>
      </w:r>
    </w:p>
    <w:p w14:paraId="28211548" w14:textId="77777777" w:rsidR="00801AE6" w:rsidRPr="00826521" w:rsidRDefault="00801AE6" w:rsidP="00213359">
      <w:pPr>
        <w:pStyle w:val="NormalWeb"/>
        <w:numPr>
          <w:ilvl w:val="0"/>
          <w:numId w:val="11"/>
        </w:numPr>
        <w:shd w:val="clear" w:color="auto" w:fill="FFFFFF"/>
        <w:spacing w:before="0" w:beforeAutospacing="0" w:after="0" w:afterAutospacing="0" w:line="276" w:lineRule="auto"/>
        <w:rPr>
          <w:rFonts w:ascii="Arial" w:hAnsi="Arial" w:cs="Arial"/>
        </w:rPr>
      </w:pPr>
      <w:r w:rsidRPr="00826521">
        <w:rPr>
          <w:rFonts w:ascii="Arial" w:hAnsi="Arial" w:cs="Arial"/>
        </w:rPr>
        <w:t>Wilful damage, theft or attempted theft of library materials or equipment will result in users being liable to disciplinary action.</w:t>
      </w:r>
    </w:p>
    <w:p w14:paraId="602D1AFC" w14:textId="77777777" w:rsidR="005C2C5E" w:rsidRPr="00826521" w:rsidRDefault="005C2C5E" w:rsidP="005C2C5E">
      <w:pPr>
        <w:pStyle w:val="NormalWeb"/>
        <w:shd w:val="clear" w:color="auto" w:fill="FFFFFF"/>
        <w:spacing w:before="0" w:beforeAutospacing="0" w:after="0" w:afterAutospacing="0"/>
        <w:ind w:left="720"/>
        <w:rPr>
          <w:rFonts w:ascii="Arial" w:hAnsi="Arial" w:cs="Arial"/>
        </w:rPr>
      </w:pPr>
    </w:p>
    <w:p w14:paraId="183A4453" w14:textId="216E24F3" w:rsidR="00801AE6" w:rsidRPr="00826521" w:rsidRDefault="00801AE6" w:rsidP="005C2C5E">
      <w:pPr>
        <w:pStyle w:val="NormalWeb"/>
        <w:numPr>
          <w:ilvl w:val="0"/>
          <w:numId w:val="11"/>
        </w:numPr>
        <w:shd w:val="clear" w:color="auto" w:fill="FFFFFF"/>
        <w:spacing w:before="0" w:beforeAutospacing="0" w:after="0" w:afterAutospacing="0"/>
        <w:rPr>
          <w:rFonts w:ascii="Arial" w:hAnsi="Arial" w:cs="Arial"/>
        </w:rPr>
      </w:pPr>
      <w:r w:rsidRPr="00826521">
        <w:rPr>
          <w:rFonts w:ascii="Arial" w:hAnsi="Arial" w:cs="Arial"/>
        </w:rPr>
        <w:t>Users discovering damaged or mutilated materials within the</w:t>
      </w:r>
      <w:r w:rsidR="004346EE" w:rsidRPr="00826521">
        <w:rPr>
          <w:rFonts w:ascii="Arial" w:hAnsi="Arial" w:cs="Arial"/>
        </w:rPr>
        <w:t xml:space="preserve"> libraries must report them to l</w:t>
      </w:r>
      <w:r w:rsidRPr="00826521">
        <w:rPr>
          <w:rFonts w:ascii="Arial" w:hAnsi="Arial" w:cs="Arial"/>
        </w:rPr>
        <w:t>ibrary staff. Any attempt to remove such items from a library will be regarded as attempted theft.</w:t>
      </w:r>
      <w:r w:rsidR="00393A70" w:rsidRPr="00826521">
        <w:rPr>
          <w:rFonts w:ascii="Arial" w:hAnsi="Arial" w:cs="Arial"/>
        </w:rPr>
        <w:br/>
      </w:r>
    </w:p>
    <w:p w14:paraId="0E5BDD7A" w14:textId="19210B02" w:rsidR="0088074B" w:rsidRPr="00826521" w:rsidRDefault="0088074B" w:rsidP="001B5202">
      <w:pPr>
        <w:pStyle w:val="Heading1"/>
        <w:spacing w:before="0" w:line="276" w:lineRule="auto"/>
        <w:rPr>
          <w:rFonts w:ascii="Arial" w:hAnsi="Arial" w:cs="Arial"/>
          <w:color w:val="auto"/>
        </w:rPr>
      </w:pPr>
      <w:bookmarkStart w:id="16" w:name="_Toc43417354"/>
      <w:r w:rsidRPr="00826521">
        <w:rPr>
          <w:rFonts w:ascii="Arial" w:hAnsi="Arial" w:cs="Arial"/>
          <w:color w:val="auto"/>
        </w:rPr>
        <w:t>Security and safety</w:t>
      </w:r>
      <w:bookmarkEnd w:id="16"/>
    </w:p>
    <w:p w14:paraId="754C4312" w14:textId="5FD02555" w:rsidR="00342066" w:rsidRPr="00826521" w:rsidRDefault="00D04B15" w:rsidP="004346EE">
      <w:pPr>
        <w:pStyle w:val="ListParagraph"/>
        <w:numPr>
          <w:ilvl w:val="0"/>
          <w:numId w:val="11"/>
        </w:numPr>
        <w:shd w:val="clear" w:color="auto" w:fill="FFFFFF"/>
        <w:spacing w:after="180" w:line="276" w:lineRule="auto"/>
        <w:rPr>
          <w:rFonts w:ascii="Arial" w:eastAsia="Times New Roman" w:hAnsi="Arial" w:cs="Arial"/>
          <w:sz w:val="24"/>
          <w:szCs w:val="24"/>
        </w:rPr>
      </w:pPr>
      <w:r w:rsidRPr="00826521">
        <w:rPr>
          <w:rFonts w:ascii="Arial" w:eastAsia="Times New Roman" w:hAnsi="Arial" w:cs="Arial"/>
          <w:sz w:val="24"/>
          <w:szCs w:val="24"/>
        </w:rPr>
        <w:t>Users must have their u</w:t>
      </w:r>
      <w:r w:rsidR="00342066" w:rsidRPr="00826521">
        <w:rPr>
          <w:rFonts w:ascii="Arial" w:eastAsia="Times New Roman" w:hAnsi="Arial" w:cs="Arial"/>
          <w:sz w:val="24"/>
          <w:szCs w:val="24"/>
        </w:rPr>
        <w:t xml:space="preserve">niversity ID cards </w:t>
      </w:r>
      <w:r w:rsidRPr="00826521">
        <w:rPr>
          <w:rFonts w:ascii="Arial" w:eastAsia="Times New Roman" w:hAnsi="Arial" w:cs="Arial"/>
          <w:sz w:val="24"/>
          <w:szCs w:val="24"/>
        </w:rPr>
        <w:t>or u</w:t>
      </w:r>
      <w:r w:rsidR="001F26C3" w:rsidRPr="00826521">
        <w:rPr>
          <w:rFonts w:ascii="Arial" w:eastAsia="Times New Roman" w:hAnsi="Arial" w:cs="Arial"/>
          <w:sz w:val="24"/>
          <w:szCs w:val="24"/>
        </w:rPr>
        <w:t xml:space="preserve">niversity day pass </w:t>
      </w:r>
      <w:r w:rsidR="00342066" w:rsidRPr="00826521">
        <w:rPr>
          <w:rFonts w:ascii="Arial" w:eastAsia="Times New Roman" w:hAnsi="Arial" w:cs="Arial"/>
          <w:sz w:val="24"/>
          <w:szCs w:val="24"/>
        </w:rPr>
        <w:t xml:space="preserve">available when entering the </w:t>
      </w:r>
      <w:r w:rsidR="004346EE" w:rsidRPr="00826521">
        <w:rPr>
          <w:rFonts w:ascii="Arial" w:eastAsia="Times New Roman" w:hAnsi="Arial" w:cs="Arial"/>
          <w:sz w:val="24"/>
          <w:szCs w:val="24"/>
        </w:rPr>
        <w:t>l</w:t>
      </w:r>
      <w:r w:rsidR="00342066" w:rsidRPr="00826521">
        <w:rPr>
          <w:rFonts w:ascii="Arial" w:eastAsia="Times New Roman" w:hAnsi="Arial" w:cs="Arial"/>
          <w:sz w:val="24"/>
          <w:szCs w:val="24"/>
        </w:rPr>
        <w:t>ibraries and must p</w:t>
      </w:r>
      <w:r w:rsidR="003F4BD1" w:rsidRPr="00826521">
        <w:rPr>
          <w:rFonts w:ascii="Arial" w:eastAsia="Times New Roman" w:hAnsi="Arial" w:cs="Arial"/>
          <w:sz w:val="24"/>
          <w:szCs w:val="24"/>
        </w:rPr>
        <w:t>roduce them on request. Visiting staff, students and external users</w:t>
      </w:r>
      <w:r w:rsidR="00342066" w:rsidRPr="00826521">
        <w:rPr>
          <w:rFonts w:ascii="Arial" w:eastAsia="Times New Roman" w:hAnsi="Arial" w:cs="Arial"/>
          <w:sz w:val="24"/>
          <w:szCs w:val="24"/>
        </w:rPr>
        <w:t xml:space="preserve"> must </w:t>
      </w:r>
      <w:r w:rsidR="003F4BD1" w:rsidRPr="00826521">
        <w:rPr>
          <w:rFonts w:ascii="Arial" w:eastAsia="Times New Roman" w:hAnsi="Arial" w:cs="Arial"/>
          <w:sz w:val="24"/>
          <w:szCs w:val="24"/>
        </w:rPr>
        <w:t xml:space="preserve">adhere to our </w:t>
      </w:r>
      <w:hyperlink r:id="rId37" w:history="1">
        <w:r w:rsidR="003F4BD1" w:rsidRPr="00826521">
          <w:rPr>
            <w:rStyle w:val="Hyperlink"/>
            <w:rFonts w:ascii="Arial" w:eastAsia="Times New Roman" w:hAnsi="Arial" w:cs="Arial"/>
            <w:color w:val="auto"/>
            <w:sz w:val="24"/>
            <w:szCs w:val="24"/>
          </w:rPr>
          <w:t>access guidelines</w:t>
        </w:r>
      </w:hyperlink>
      <w:r w:rsidR="003F7107" w:rsidRPr="00826521">
        <w:rPr>
          <w:rStyle w:val="Hyperlink"/>
          <w:rFonts w:ascii="Arial" w:eastAsia="Times New Roman" w:hAnsi="Arial" w:cs="Arial"/>
          <w:color w:val="auto"/>
          <w:sz w:val="24"/>
          <w:szCs w:val="24"/>
        </w:rPr>
        <w:t>.</w:t>
      </w:r>
      <w:r w:rsidR="003F4BD1" w:rsidRPr="00826521">
        <w:rPr>
          <w:rFonts w:ascii="Arial" w:eastAsia="Times New Roman" w:hAnsi="Arial" w:cs="Arial"/>
          <w:sz w:val="24"/>
          <w:szCs w:val="24"/>
        </w:rPr>
        <w:t xml:space="preserve"> </w:t>
      </w:r>
    </w:p>
    <w:p w14:paraId="1CE93E71" w14:textId="77777777" w:rsidR="00D04B15" w:rsidRPr="00826521" w:rsidRDefault="00D04B15" w:rsidP="00D04B15">
      <w:pPr>
        <w:pStyle w:val="ListParagraph"/>
        <w:shd w:val="clear" w:color="auto" w:fill="FFFFFF"/>
        <w:spacing w:after="180" w:line="240" w:lineRule="auto"/>
        <w:rPr>
          <w:rFonts w:ascii="Arial" w:eastAsia="Times New Roman" w:hAnsi="Arial" w:cs="Arial"/>
          <w:sz w:val="24"/>
          <w:szCs w:val="24"/>
        </w:rPr>
      </w:pPr>
    </w:p>
    <w:p w14:paraId="09B5FAC2" w14:textId="77777777" w:rsidR="00342066" w:rsidRPr="00826521" w:rsidRDefault="00342066" w:rsidP="00D04B15">
      <w:pPr>
        <w:pStyle w:val="ListParagraph"/>
        <w:numPr>
          <w:ilvl w:val="0"/>
          <w:numId w:val="11"/>
        </w:numPr>
        <w:shd w:val="clear" w:color="auto" w:fill="FFFFFF"/>
        <w:spacing w:after="180" w:line="240" w:lineRule="auto"/>
        <w:rPr>
          <w:rFonts w:ascii="Arial" w:eastAsia="Times New Roman" w:hAnsi="Arial" w:cs="Arial"/>
          <w:sz w:val="24"/>
          <w:szCs w:val="24"/>
        </w:rPr>
      </w:pPr>
      <w:r w:rsidRPr="00826521">
        <w:rPr>
          <w:rFonts w:ascii="Arial" w:eastAsia="Times New Roman" w:hAnsi="Arial" w:cs="Arial"/>
          <w:sz w:val="24"/>
          <w:szCs w:val="24"/>
        </w:rPr>
        <w:t xml:space="preserve">Users must comply with any request from staff to </w:t>
      </w:r>
      <w:r w:rsidR="003F4BD1" w:rsidRPr="00826521">
        <w:rPr>
          <w:rFonts w:ascii="Arial" w:eastAsia="Times New Roman" w:hAnsi="Arial" w:cs="Arial"/>
          <w:sz w:val="24"/>
          <w:szCs w:val="24"/>
        </w:rPr>
        <w:t>show identification whilst using the libraries</w:t>
      </w:r>
      <w:r w:rsidRPr="00826521">
        <w:rPr>
          <w:rFonts w:ascii="Arial" w:eastAsia="Times New Roman" w:hAnsi="Arial" w:cs="Arial"/>
          <w:sz w:val="24"/>
          <w:szCs w:val="24"/>
        </w:rPr>
        <w:t>.</w:t>
      </w:r>
    </w:p>
    <w:p w14:paraId="2AD8BD5E" w14:textId="77777777" w:rsidR="00EB57B3" w:rsidRPr="00826521" w:rsidRDefault="00EB57B3" w:rsidP="00EB57B3">
      <w:pPr>
        <w:pStyle w:val="ListParagraph"/>
        <w:shd w:val="clear" w:color="auto" w:fill="FFFFFF"/>
        <w:spacing w:after="180" w:line="240" w:lineRule="auto"/>
        <w:rPr>
          <w:rFonts w:ascii="Arial" w:eastAsia="Times New Roman" w:hAnsi="Arial" w:cs="Arial"/>
          <w:sz w:val="24"/>
          <w:szCs w:val="24"/>
        </w:rPr>
      </w:pPr>
    </w:p>
    <w:p w14:paraId="2561A9A3" w14:textId="77777777" w:rsidR="004D5265" w:rsidRPr="00826521" w:rsidRDefault="00342066" w:rsidP="00EB57B3">
      <w:pPr>
        <w:pStyle w:val="ListParagraph"/>
        <w:numPr>
          <w:ilvl w:val="0"/>
          <w:numId w:val="11"/>
        </w:numPr>
        <w:shd w:val="clear" w:color="auto" w:fill="FFFFFF"/>
        <w:spacing w:after="180" w:line="240" w:lineRule="auto"/>
        <w:rPr>
          <w:rFonts w:ascii="Arial" w:eastAsia="Times New Roman" w:hAnsi="Arial" w:cs="Arial"/>
          <w:sz w:val="24"/>
          <w:szCs w:val="24"/>
        </w:rPr>
      </w:pPr>
      <w:r w:rsidRPr="00826521">
        <w:rPr>
          <w:rFonts w:ascii="Arial" w:eastAsia="Times New Roman" w:hAnsi="Arial" w:cs="Arial"/>
          <w:sz w:val="24"/>
          <w:szCs w:val="24"/>
        </w:rPr>
        <w:t>Requests to vacate areas in the interests of safety and to co</w:t>
      </w:r>
      <w:r w:rsidR="0079774D" w:rsidRPr="00826521">
        <w:rPr>
          <w:rFonts w:ascii="Arial" w:eastAsia="Times New Roman" w:hAnsi="Arial" w:cs="Arial"/>
          <w:sz w:val="24"/>
          <w:szCs w:val="24"/>
        </w:rPr>
        <w:t>mply with evacuation procedures</w:t>
      </w:r>
      <w:r w:rsidRPr="00826521">
        <w:rPr>
          <w:rFonts w:ascii="Arial" w:eastAsia="Times New Roman" w:hAnsi="Arial" w:cs="Arial"/>
          <w:sz w:val="24"/>
          <w:szCs w:val="24"/>
        </w:rPr>
        <w:t xml:space="preserve"> must be followed.</w:t>
      </w:r>
      <w:r w:rsidR="004D5265" w:rsidRPr="00826521">
        <w:rPr>
          <w:rFonts w:ascii="Arial" w:eastAsia="Times New Roman" w:hAnsi="Arial" w:cs="Arial"/>
          <w:sz w:val="24"/>
          <w:szCs w:val="24"/>
        </w:rPr>
        <w:t xml:space="preserve">  </w:t>
      </w:r>
    </w:p>
    <w:p w14:paraId="78C85C17" w14:textId="77777777" w:rsidR="00EB57B3" w:rsidRPr="00826521" w:rsidRDefault="00EB57B3" w:rsidP="00EB57B3">
      <w:pPr>
        <w:pStyle w:val="ListParagraph"/>
        <w:shd w:val="clear" w:color="auto" w:fill="FFFFFF"/>
        <w:spacing w:after="180" w:line="240" w:lineRule="auto"/>
        <w:rPr>
          <w:rFonts w:ascii="Arial" w:eastAsia="Times New Roman" w:hAnsi="Arial" w:cs="Arial"/>
          <w:sz w:val="24"/>
          <w:szCs w:val="24"/>
        </w:rPr>
      </w:pPr>
    </w:p>
    <w:p w14:paraId="2EB59ECB" w14:textId="373774DE" w:rsidR="00DD67CB" w:rsidRPr="00826521" w:rsidRDefault="004D5265" w:rsidP="00EB57B3">
      <w:pPr>
        <w:pStyle w:val="ListParagraph"/>
        <w:numPr>
          <w:ilvl w:val="0"/>
          <w:numId w:val="11"/>
        </w:numPr>
        <w:shd w:val="clear" w:color="auto" w:fill="FFFFFF"/>
        <w:spacing w:after="180" w:line="240" w:lineRule="auto"/>
        <w:rPr>
          <w:rFonts w:ascii="Arial" w:eastAsia="Times New Roman" w:hAnsi="Arial" w:cs="Arial"/>
          <w:sz w:val="24"/>
          <w:szCs w:val="24"/>
        </w:rPr>
      </w:pPr>
      <w:r w:rsidRPr="00826521">
        <w:rPr>
          <w:rFonts w:ascii="Arial" w:eastAsia="Times New Roman" w:hAnsi="Arial" w:cs="Arial"/>
          <w:sz w:val="24"/>
          <w:szCs w:val="24"/>
        </w:rPr>
        <w:t>All items left in the li</w:t>
      </w:r>
      <w:r w:rsidR="004346EE" w:rsidRPr="00826521">
        <w:rPr>
          <w:rFonts w:ascii="Arial" w:eastAsia="Times New Roman" w:hAnsi="Arial" w:cs="Arial"/>
          <w:sz w:val="24"/>
          <w:szCs w:val="24"/>
        </w:rPr>
        <w:t>brary will be handed t</w:t>
      </w:r>
      <w:r w:rsidR="00EB57B3" w:rsidRPr="00826521">
        <w:rPr>
          <w:rFonts w:ascii="Arial" w:eastAsia="Times New Roman" w:hAnsi="Arial" w:cs="Arial"/>
          <w:sz w:val="24"/>
          <w:szCs w:val="24"/>
        </w:rPr>
        <w:t xml:space="preserve">o </w:t>
      </w:r>
      <w:r w:rsidR="00475C11" w:rsidRPr="00826521">
        <w:rPr>
          <w:rFonts w:ascii="Arial" w:eastAsia="Times New Roman" w:hAnsi="Arial" w:cs="Arial"/>
          <w:sz w:val="24"/>
          <w:szCs w:val="24"/>
        </w:rPr>
        <w:t>Estates</w:t>
      </w:r>
      <w:r w:rsidR="004346EE" w:rsidRPr="00826521">
        <w:rPr>
          <w:rFonts w:ascii="Arial" w:eastAsia="Times New Roman" w:hAnsi="Arial" w:cs="Arial"/>
          <w:sz w:val="24"/>
          <w:szCs w:val="24"/>
        </w:rPr>
        <w:t xml:space="preserve"> r</w:t>
      </w:r>
      <w:r w:rsidR="00624E0A" w:rsidRPr="00826521">
        <w:rPr>
          <w:rFonts w:ascii="Arial" w:eastAsia="Times New Roman" w:hAnsi="Arial" w:cs="Arial"/>
          <w:sz w:val="24"/>
          <w:szCs w:val="24"/>
        </w:rPr>
        <w:t>eception staff.</w:t>
      </w:r>
    </w:p>
    <w:p w14:paraId="1657E7BC" w14:textId="77777777" w:rsidR="00624E0A" w:rsidRPr="00826521" w:rsidRDefault="00624E0A" w:rsidP="00624E0A">
      <w:pPr>
        <w:pStyle w:val="ListParagraph"/>
        <w:shd w:val="clear" w:color="auto" w:fill="FFFFFF"/>
        <w:spacing w:after="180" w:line="240" w:lineRule="auto"/>
        <w:rPr>
          <w:rFonts w:ascii="Arial" w:eastAsia="Times New Roman" w:hAnsi="Arial" w:cs="Arial"/>
          <w:sz w:val="24"/>
          <w:szCs w:val="24"/>
        </w:rPr>
      </w:pPr>
    </w:p>
    <w:p w14:paraId="08999DA7" w14:textId="5F1D8715" w:rsidR="00342066" w:rsidRPr="00826521" w:rsidRDefault="00342066" w:rsidP="00624E0A">
      <w:pPr>
        <w:pStyle w:val="ListParagraph"/>
        <w:numPr>
          <w:ilvl w:val="0"/>
          <w:numId w:val="11"/>
        </w:numPr>
        <w:shd w:val="clear" w:color="auto" w:fill="FFFFFF"/>
        <w:spacing w:after="0" w:line="240" w:lineRule="auto"/>
        <w:rPr>
          <w:rFonts w:ascii="Arial" w:eastAsia="Times New Roman" w:hAnsi="Arial" w:cs="Arial"/>
          <w:sz w:val="24"/>
          <w:szCs w:val="24"/>
        </w:rPr>
      </w:pPr>
      <w:r w:rsidRPr="00826521">
        <w:rPr>
          <w:rFonts w:ascii="Arial" w:eastAsia="Times New Roman" w:hAnsi="Arial" w:cs="Arial"/>
          <w:sz w:val="24"/>
          <w:szCs w:val="24"/>
        </w:rPr>
        <w:t xml:space="preserve">Users wishing to carry out any special work in the </w:t>
      </w:r>
      <w:r w:rsidR="004346EE" w:rsidRPr="00826521">
        <w:rPr>
          <w:rFonts w:ascii="Arial" w:eastAsia="Times New Roman" w:hAnsi="Arial" w:cs="Arial"/>
          <w:sz w:val="24"/>
          <w:szCs w:val="24"/>
        </w:rPr>
        <w:t>l</w:t>
      </w:r>
      <w:r w:rsidRPr="00826521">
        <w:rPr>
          <w:rFonts w:ascii="Arial" w:eastAsia="Times New Roman" w:hAnsi="Arial" w:cs="Arial"/>
          <w:sz w:val="24"/>
          <w:szCs w:val="24"/>
        </w:rPr>
        <w:t xml:space="preserve">ibraries (e.g. involving the use of cameras or other equipment) must obtain permission from a </w:t>
      </w:r>
      <w:r w:rsidR="00624E0A" w:rsidRPr="00826521">
        <w:rPr>
          <w:rFonts w:ascii="Arial" w:eastAsia="Times New Roman" w:hAnsi="Arial" w:cs="Arial"/>
          <w:sz w:val="24"/>
          <w:szCs w:val="24"/>
        </w:rPr>
        <w:t>l</w:t>
      </w:r>
      <w:r w:rsidR="000C6B1D" w:rsidRPr="00826521">
        <w:rPr>
          <w:rFonts w:ascii="Arial" w:eastAsia="Times New Roman" w:hAnsi="Arial" w:cs="Arial"/>
          <w:sz w:val="24"/>
          <w:szCs w:val="24"/>
        </w:rPr>
        <w:t xml:space="preserve">ibrary </w:t>
      </w:r>
      <w:r w:rsidRPr="00826521">
        <w:rPr>
          <w:rFonts w:ascii="Arial" w:eastAsia="Times New Roman" w:hAnsi="Arial" w:cs="Arial"/>
          <w:sz w:val="24"/>
          <w:szCs w:val="24"/>
        </w:rPr>
        <w:t>supervisor or a manager in advance.</w:t>
      </w:r>
      <w:r w:rsidR="00624E0A" w:rsidRPr="00826521">
        <w:rPr>
          <w:rFonts w:ascii="Arial" w:eastAsia="Times New Roman" w:hAnsi="Arial" w:cs="Arial"/>
          <w:sz w:val="24"/>
          <w:szCs w:val="24"/>
        </w:rPr>
        <w:t xml:space="preserve"> </w:t>
      </w:r>
    </w:p>
    <w:p w14:paraId="23E33964" w14:textId="77777777" w:rsidR="00624E0A" w:rsidRPr="00826521" w:rsidRDefault="00624E0A" w:rsidP="00624E0A">
      <w:pPr>
        <w:shd w:val="clear" w:color="auto" w:fill="FFFFFF"/>
        <w:spacing w:after="0" w:line="240" w:lineRule="auto"/>
        <w:rPr>
          <w:rFonts w:ascii="Arial" w:eastAsia="Times New Roman" w:hAnsi="Arial" w:cs="Arial"/>
          <w:sz w:val="24"/>
          <w:szCs w:val="24"/>
        </w:rPr>
      </w:pPr>
    </w:p>
    <w:p w14:paraId="0841C339" w14:textId="2433D02A" w:rsidR="009F2063" w:rsidRPr="00826521" w:rsidRDefault="008A6031" w:rsidP="00624E0A">
      <w:pPr>
        <w:pStyle w:val="Heading1"/>
        <w:spacing w:before="0" w:line="276" w:lineRule="auto"/>
        <w:rPr>
          <w:rFonts w:ascii="Arial" w:hAnsi="Arial" w:cs="Arial"/>
          <w:color w:val="auto"/>
        </w:rPr>
      </w:pPr>
      <w:bookmarkStart w:id="17" w:name="_Toc43417355"/>
      <w:r w:rsidRPr="00826521">
        <w:rPr>
          <w:rFonts w:ascii="Arial" w:hAnsi="Arial" w:cs="Arial"/>
          <w:color w:val="auto"/>
        </w:rPr>
        <w:t xml:space="preserve">SCONUL </w:t>
      </w:r>
      <w:r w:rsidR="00826521">
        <w:rPr>
          <w:rFonts w:ascii="Arial" w:hAnsi="Arial" w:cs="Arial"/>
          <w:color w:val="auto"/>
        </w:rPr>
        <w:t>A</w:t>
      </w:r>
      <w:r w:rsidR="009F2063" w:rsidRPr="00826521">
        <w:rPr>
          <w:rFonts w:ascii="Arial" w:hAnsi="Arial" w:cs="Arial"/>
          <w:color w:val="auto"/>
        </w:rPr>
        <w:t>ccess</w:t>
      </w:r>
      <w:bookmarkEnd w:id="17"/>
    </w:p>
    <w:p w14:paraId="5DEB13FB" w14:textId="20E789A0" w:rsidR="00410BB1" w:rsidRPr="00826521" w:rsidRDefault="00410BB1" w:rsidP="00213359">
      <w:pPr>
        <w:pStyle w:val="ListParagraph"/>
        <w:numPr>
          <w:ilvl w:val="0"/>
          <w:numId w:val="11"/>
        </w:numPr>
        <w:shd w:val="clear" w:color="auto" w:fill="FFFFFF"/>
        <w:spacing w:after="0" w:line="276" w:lineRule="auto"/>
        <w:rPr>
          <w:rFonts w:ascii="Arial" w:eastAsia="Times New Roman" w:hAnsi="Arial" w:cs="Arial"/>
          <w:sz w:val="24"/>
          <w:szCs w:val="24"/>
          <w:lang w:eastAsia="zh-TW"/>
        </w:rPr>
      </w:pPr>
      <w:r w:rsidRPr="00826521">
        <w:rPr>
          <w:rFonts w:ascii="Arial" w:eastAsia="Times New Roman" w:hAnsi="Arial" w:cs="Arial"/>
          <w:sz w:val="24"/>
          <w:szCs w:val="24"/>
          <w:lang w:eastAsia="zh-TW"/>
        </w:rPr>
        <w:t xml:space="preserve">All users borrowing from </w:t>
      </w:r>
      <w:hyperlink r:id="rId38" w:history="1">
        <w:proofErr w:type="spellStart"/>
        <w:r w:rsidR="00624E0A" w:rsidRPr="00826521">
          <w:rPr>
            <w:rStyle w:val="Hyperlink"/>
            <w:rFonts w:ascii="Arial" w:eastAsia="Times New Roman" w:hAnsi="Arial" w:cs="Arial"/>
            <w:color w:val="auto"/>
            <w:sz w:val="24"/>
            <w:szCs w:val="24"/>
            <w:lang w:eastAsia="zh-TW"/>
          </w:rPr>
          <w:t>Sconul</w:t>
        </w:r>
        <w:proofErr w:type="spellEnd"/>
        <w:r w:rsidR="00624E0A" w:rsidRPr="00826521">
          <w:rPr>
            <w:rStyle w:val="Hyperlink"/>
            <w:rFonts w:ascii="Arial" w:eastAsia="Times New Roman" w:hAnsi="Arial" w:cs="Arial"/>
            <w:color w:val="auto"/>
            <w:sz w:val="24"/>
            <w:szCs w:val="24"/>
            <w:lang w:eastAsia="zh-TW"/>
          </w:rPr>
          <w:t xml:space="preserve"> </w:t>
        </w:r>
        <w:r w:rsidR="00826521">
          <w:rPr>
            <w:rStyle w:val="Hyperlink"/>
            <w:rFonts w:ascii="Arial" w:eastAsia="Times New Roman" w:hAnsi="Arial" w:cs="Arial"/>
            <w:color w:val="auto"/>
            <w:sz w:val="24"/>
            <w:szCs w:val="24"/>
            <w:lang w:eastAsia="zh-TW"/>
          </w:rPr>
          <w:t>A</w:t>
        </w:r>
        <w:r w:rsidR="00624E0A" w:rsidRPr="00826521">
          <w:rPr>
            <w:rStyle w:val="Hyperlink"/>
            <w:rFonts w:ascii="Arial" w:eastAsia="Times New Roman" w:hAnsi="Arial" w:cs="Arial"/>
            <w:color w:val="auto"/>
            <w:sz w:val="24"/>
            <w:szCs w:val="24"/>
            <w:lang w:eastAsia="zh-TW"/>
          </w:rPr>
          <w:t>ccess l</w:t>
        </w:r>
        <w:r w:rsidRPr="00826521">
          <w:rPr>
            <w:rStyle w:val="Hyperlink"/>
            <w:rFonts w:ascii="Arial" w:eastAsia="Times New Roman" w:hAnsi="Arial" w:cs="Arial"/>
            <w:color w:val="auto"/>
            <w:sz w:val="24"/>
            <w:szCs w:val="24"/>
            <w:lang w:eastAsia="zh-TW"/>
          </w:rPr>
          <w:t>ibraries</w:t>
        </w:r>
      </w:hyperlink>
      <w:r w:rsidRPr="00826521">
        <w:rPr>
          <w:rFonts w:ascii="Arial" w:eastAsia="Times New Roman" w:hAnsi="Arial" w:cs="Arial"/>
          <w:sz w:val="24"/>
          <w:szCs w:val="24"/>
          <w:lang w:eastAsia="zh-TW"/>
        </w:rPr>
        <w:t xml:space="preserve"> are liable for any charges incurred including non-return of items</w:t>
      </w:r>
    </w:p>
    <w:p w14:paraId="2260B7AA" w14:textId="77777777" w:rsidR="00624E0A" w:rsidRPr="00826521" w:rsidRDefault="00624E0A" w:rsidP="00624E0A">
      <w:pPr>
        <w:pStyle w:val="ListParagraph"/>
        <w:shd w:val="clear" w:color="auto" w:fill="FFFFFF"/>
        <w:spacing w:after="0" w:line="240" w:lineRule="auto"/>
        <w:rPr>
          <w:rFonts w:ascii="Arial" w:eastAsia="Times New Roman" w:hAnsi="Arial" w:cs="Arial"/>
          <w:sz w:val="24"/>
          <w:szCs w:val="24"/>
          <w:lang w:eastAsia="zh-TW"/>
        </w:rPr>
      </w:pPr>
    </w:p>
    <w:p w14:paraId="1E6A7FD1" w14:textId="584BAA81" w:rsidR="009F2063" w:rsidRPr="00826521" w:rsidRDefault="00594DD7" w:rsidP="00624E0A">
      <w:pPr>
        <w:pStyle w:val="ListParagraph"/>
        <w:numPr>
          <w:ilvl w:val="0"/>
          <w:numId w:val="11"/>
        </w:numPr>
        <w:shd w:val="clear" w:color="auto" w:fill="FFFFFF"/>
        <w:spacing w:after="0" w:line="240" w:lineRule="auto"/>
        <w:rPr>
          <w:rFonts w:ascii="Arial" w:eastAsia="Times New Roman" w:hAnsi="Arial" w:cs="Arial"/>
          <w:sz w:val="24"/>
          <w:szCs w:val="24"/>
          <w:lang w:eastAsia="zh-TW"/>
        </w:rPr>
      </w:pPr>
      <w:r w:rsidRPr="00826521">
        <w:rPr>
          <w:rFonts w:ascii="Arial" w:eastAsia="Times New Roman" w:hAnsi="Arial" w:cs="Arial"/>
          <w:sz w:val="24"/>
          <w:szCs w:val="24"/>
          <w:lang w:eastAsia="zh-TW"/>
        </w:rPr>
        <w:t>If</w:t>
      </w:r>
      <w:r w:rsidR="009F2063" w:rsidRPr="00826521">
        <w:rPr>
          <w:rFonts w:ascii="Arial" w:eastAsia="Times New Roman" w:hAnsi="Arial" w:cs="Arial"/>
          <w:sz w:val="24"/>
          <w:szCs w:val="24"/>
          <w:lang w:eastAsia="zh-TW"/>
        </w:rPr>
        <w:t xml:space="preserve"> </w:t>
      </w:r>
      <w:r w:rsidRPr="00826521">
        <w:rPr>
          <w:rFonts w:ascii="Arial" w:eastAsia="Times New Roman" w:hAnsi="Arial" w:cs="Arial"/>
          <w:sz w:val="24"/>
          <w:szCs w:val="24"/>
          <w:lang w:eastAsia="zh-TW"/>
        </w:rPr>
        <w:t>a library user has</w:t>
      </w:r>
      <w:r w:rsidR="009F2063" w:rsidRPr="00826521">
        <w:rPr>
          <w:rFonts w:ascii="Arial" w:eastAsia="Times New Roman" w:hAnsi="Arial" w:cs="Arial"/>
          <w:sz w:val="24"/>
          <w:szCs w:val="24"/>
          <w:lang w:eastAsia="zh-TW"/>
        </w:rPr>
        <w:t xml:space="preserve"> failed to return</w:t>
      </w:r>
      <w:r w:rsidR="00410BB1" w:rsidRPr="00826521">
        <w:rPr>
          <w:rFonts w:ascii="Arial" w:eastAsia="Times New Roman" w:hAnsi="Arial" w:cs="Arial"/>
          <w:sz w:val="24"/>
          <w:szCs w:val="24"/>
          <w:lang w:eastAsia="zh-TW"/>
        </w:rPr>
        <w:t xml:space="preserve"> any borrowed items</w:t>
      </w:r>
      <w:r w:rsidR="009F2063" w:rsidRPr="00826521">
        <w:rPr>
          <w:rFonts w:ascii="Arial" w:eastAsia="Times New Roman" w:hAnsi="Arial" w:cs="Arial"/>
          <w:sz w:val="24"/>
          <w:szCs w:val="24"/>
          <w:lang w:eastAsia="zh-TW"/>
        </w:rPr>
        <w:t xml:space="preserve"> to another SCONUL member library, they will no longer be able to borrow from London</w:t>
      </w:r>
      <w:r w:rsidR="0001169A" w:rsidRPr="00826521">
        <w:rPr>
          <w:rFonts w:ascii="Arial" w:eastAsia="Times New Roman" w:hAnsi="Arial" w:cs="Arial"/>
          <w:sz w:val="24"/>
          <w:szCs w:val="24"/>
          <w:lang w:eastAsia="zh-TW"/>
        </w:rPr>
        <w:t xml:space="preserve"> </w:t>
      </w:r>
      <w:r w:rsidR="00624E0A" w:rsidRPr="00826521">
        <w:rPr>
          <w:rFonts w:ascii="Arial" w:eastAsia="Times New Roman" w:hAnsi="Arial" w:cs="Arial"/>
          <w:sz w:val="24"/>
          <w:szCs w:val="24"/>
          <w:lang w:eastAsia="zh-TW"/>
        </w:rPr>
        <w:t>Met library s</w:t>
      </w:r>
      <w:r w:rsidR="009F2063" w:rsidRPr="00826521">
        <w:rPr>
          <w:rFonts w:ascii="Arial" w:eastAsia="Times New Roman" w:hAnsi="Arial" w:cs="Arial"/>
          <w:sz w:val="24"/>
          <w:szCs w:val="24"/>
          <w:lang w:eastAsia="zh-TW"/>
        </w:rPr>
        <w:t>ervices and their access</w:t>
      </w:r>
      <w:r w:rsidR="00410BB1" w:rsidRPr="00826521">
        <w:rPr>
          <w:rFonts w:ascii="Arial" w:eastAsia="Times New Roman" w:hAnsi="Arial" w:cs="Arial"/>
          <w:sz w:val="24"/>
          <w:szCs w:val="24"/>
          <w:lang w:eastAsia="zh-TW"/>
        </w:rPr>
        <w:t xml:space="preserve"> to e-resources will be revoked until payment of the overdue and / or replacement charges of the lending library have been settled.</w:t>
      </w:r>
    </w:p>
    <w:p w14:paraId="7277265B" w14:textId="77777777" w:rsidR="00EB5A83" w:rsidRPr="00826521" w:rsidRDefault="00EB5A83" w:rsidP="00EB5A83">
      <w:pPr>
        <w:pStyle w:val="ListParagraph"/>
        <w:shd w:val="clear" w:color="auto" w:fill="FFFFFF"/>
        <w:spacing w:after="0" w:line="276" w:lineRule="auto"/>
        <w:rPr>
          <w:rFonts w:ascii="Arial" w:eastAsia="Times New Roman" w:hAnsi="Arial" w:cs="Arial"/>
          <w:sz w:val="24"/>
          <w:szCs w:val="24"/>
          <w:lang w:eastAsia="zh-TW"/>
        </w:rPr>
      </w:pPr>
    </w:p>
    <w:p w14:paraId="76B64386" w14:textId="4EF8624A" w:rsidR="003C1801" w:rsidRPr="00826521" w:rsidRDefault="008A6031" w:rsidP="001A5E6B">
      <w:pPr>
        <w:pStyle w:val="Heading2"/>
        <w:numPr>
          <w:ilvl w:val="0"/>
          <w:numId w:val="15"/>
        </w:numPr>
        <w:spacing w:before="0" w:line="240" w:lineRule="auto"/>
        <w:rPr>
          <w:rFonts w:ascii="Arial" w:hAnsi="Arial" w:cs="Arial"/>
          <w:b/>
          <w:bCs/>
          <w:color w:val="auto"/>
          <w:sz w:val="24"/>
          <w:szCs w:val="24"/>
        </w:rPr>
      </w:pPr>
      <w:bookmarkStart w:id="18" w:name="_Toc43417356"/>
      <w:r w:rsidRPr="00826521">
        <w:rPr>
          <w:rFonts w:ascii="Arial" w:hAnsi="Arial" w:cs="Arial"/>
          <w:b/>
          <w:bCs/>
          <w:color w:val="auto"/>
          <w:sz w:val="24"/>
          <w:szCs w:val="24"/>
        </w:rPr>
        <w:t>Emeritus s</w:t>
      </w:r>
      <w:r w:rsidR="003C1801" w:rsidRPr="00826521">
        <w:rPr>
          <w:rFonts w:ascii="Arial" w:hAnsi="Arial" w:cs="Arial"/>
          <w:b/>
          <w:bCs/>
          <w:color w:val="auto"/>
          <w:sz w:val="24"/>
          <w:szCs w:val="24"/>
        </w:rPr>
        <w:t>taff</w:t>
      </w:r>
      <w:bookmarkEnd w:id="18"/>
    </w:p>
    <w:p w14:paraId="49495A46" w14:textId="6300A98E" w:rsidR="003C1801" w:rsidRPr="00826521" w:rsidRDefault="003C1801" w:rsidP="001A5E6B">
      <w:pPr>
        <w:pStyle w:val="ListParagraph"/>
        <w:numPr>
          <w:ilvl w:val="0"/>
          <w:numId w:val="11"/>
        </w:numPr>
        <w:shd w:val="clear" w:color="auto" w:fill="FFFFFF"/>
        <w:spacing w:after="0" w:line="240" w:lineRule="auto"/>
        <w:rPr>
          <w:rFonts w:ascii="Arial" w:eastAsia="Times New Roman" w:hAnsi="Arial" w:cs="Arial"/>
          <w:sz w:val="24"/>
          <w:szCs w:val="24"/>
          <w:lang w:eastAsia="zh-TW"/>
        </w:rPr>
      </w:pPr>
      <w:r w:rsidRPr="00826521">
        <w:rPr>
          <w:rFonts w:ascii="Arial" w:eastAsia="Times New Roman" w:hAnsi="Arial" w:cs="Arial"/>
          <w:sz w:val="24"/>
          <w:szCs w:val="24"/>
          <w:lang w:eastAsia="zh-TW"/>
        </w:rPr>
        <w:t xml:space="preserve">Library </w:t>
      </w:r>
      <w:r w:rsidR="004346EE" w:rsidRPr="00826521">
        <w:rPr>
          <w:rFonts w:ascii="Arial" w:eastAsia="Times New Roman" w:hAnsi="Arial" w:cs="Arial"/>
          <w:sz w:val="24"/>
          <w:szCs w:val="24"/>
          <w:lang w:eastAsia="zh-TW"/>
        </w:rPr>
        <w:t>users with Emeritus s</w:t>
      </w:r>
      <w:r w:rsidR="001A5E6B" w:rsidRPr="00826521">
        <w:rPr>
          <w:rFonts w:ascii="Arial" w:eastAsia="Times New Roman" w:hAnsi="Arial" w:cs="Arial"/>
          <w:sz w:val="24"/>
          <w:szCs w:val="24"/>
          <w:lang w:eastAsia="zh-TW"/>
        </w:rPr>
        <w:t xml:space="preserve">tatus may join the </w:t>
      </w:r>
      <w:hyperlink r:id="rId39" w:history="1">
        <w:r w:rsidR="001A5E6B" w:rsidRPr="00CA4F5A">
          <w:rPr>
            <w:rStyle w:val="Hyperlink"/>
            <w:rFonts w:ascii="Arial" w:eastAsia="Times New Roman" w:hAnsi="Arial" w:cs="Arial"/>
            <w:sz w:val="24"/>
            <w:szCs w:val="24"/>
            <w:lang w:eastAsia="zh-TW"/>
          </w:rPr>
          <w:t>SCONUL a</w:t>
        </w:r>
        <w:r w:rsidRPr="00CA4F5A">
          <w:rPr>
            <w:rStyle w:val="Hyperlink"/>
            <w:rFonts w:ascii="Arial" w:eastAsia="Times New Roman" w:hAnsi="Arial" w:cs="Arial"/>
            <w:sz w:val="24"/>
            <w:szCs w:val="24"/>
            <w:lang w:eastAsia="zh-TW"/>
          </w:rPr>
          <w:t>ccess scheme</w:t>
        </w:r>
      </w:hyperlink>
      <w:r w:rsidRPr="00826521">
        <w:rPr>
          <w:rFonts w:ascii="Arial" w:eastAsia="Times New Roman" w:hAnsi="Arial" w:cs="Arial"/>
          <w:sz w:val="24"/>
          <w:szCs w:val="24"/>
          <w:lang w:eastAsia="zh-TW"/>
        </w:rPr>
        <w:t xml:space="preserve"> which allows them to borrow from other libraries.</w:t>
      </w:r>
    </w:p>
    <w:p w14:paraId="2BC3331B" w14:textId="77777777" w:rsidR="001A5E6B" w:rsidRPr="00826521" w:rsidRDefault="001A5E6B" w:rsidP="001A5E6B">
      <w:pPr>
        <w:pStyle w:val="ListParagraph"/>
        <w:shd w:val="clear" w:color="auto" w:fill="FFFFFF"/>
        <w:spacing w:after="0" w:line="240" w:lineRule="auto"/>
        <w:rPr>
          <w:rFonts w:ascii="Arial" w:eastAsia="Times New Roman" w:hAnsi="Arial" w:cs="Arial"/>
          <w:sz w:val="24"/>
          <w:szCs w:val="24"/>
          <w:lang w:eastAsia="zh-TW"/>
        </w:rPr>
      </w:pPr>
    </w:p>
    <w:p w14:paraId="1E190D2B" w14:textId="7F63D22D" w:rsidR="00DD67CB" w:rsidRPr="00826521" w:rsidRDefault="008A6031" w:rsidP="001A5E6B">
      <w:pPr>
        <w:pStyle w:val="Heading1"/>
        <w:spacing w:before="0" w:line="240" w:lineRule="auto"/>
        <w:rPr>
          <w:rFonts w:ascii="Arial" w:eastAsia="Times New Roman" w:hAnsi="Arial" w:cs="Arial"/>
          <w:color w:val="auto"/>
          <w:lang w:eastAsia="zh-TW"/>
        </w:rPr>
      </w:pPr>
      <w:bookmarkStart w:id="19" w:name="_Toc43417357"/>
      <w:r w:rsidRPr="00826521">
        <w:rPr>
          <w:rFonts w:ascii="Arial" w:hAnsi="Arial" w:cs="Arial"/>
          <w:color w:val="auto"/>
          <w:lang w:eastAsia="zh-TW"/>
        </w:rPr>
        <w:t>Special c</w:t>
      </w:r>
      <w:r w:rsidR="00DD67CB" w:rsidRPr="00826521">
        <w:rPr>
          <w:rFonts w:ascii="Arial" w:hAnsi="Arial" w:cs="Arial"/>
          <w:color w:val="auto"/>
          <w:lang w:eastAsia="zh-TW"/>
        </w:rPr>
        <w:t>ollections</w:t>
      </w:r>
      <w:bookmarkEnd w:id="19"/>
    </w:p>
    <w:p w14:paraId="421AE703" w14:textId="2D44714C" w:rsidR="00DD67CB" w:rsidRPr="00826521" w:rsidRDefault="00130EAB" w:rsidP="00213359">
      <w:pPr>
        <w:pStyle w:val="ListParagraph"/>
        <w:numPr>
          <w:ilvl w:val="0"/>
          <w:numId w:val="11"/>
        </w:numPr>
        <w:shd w:val="clear" w:color="auto" w:fill="FFFFFF"/>
        <w:spacing w:after="0" w:line="276" w:lineRule="auto"/>
        <w:rPr>
          <w:rFonts w:ascii="Arial" w:eastAsia="Times New Roman" w:hAnsi="Arial" w:cs="Arial"/>
          <w:sz w:val="24"/>
          <w:szCs w:val="24"/>
          <w:lang w:eastAsia="zh-TW"/>
        </w:rPr>
      </w:pPr>
      <w:r w:rsidRPr="00826521">
        <w:rPr>
          <w:rFonts w:ascii="Arial" w:eastAsia="Times New Roman" w:hAnsi="Arial" w:cs="Arial"/>
          <w:sz w:val="24"/>
          <w:szCs w:val="24"/>
          <w:lang w:eastAsia="zh-TW"/>
        </w:rPr>
        <w:t>T</w:t>
      </w:r>
      <w:r w:rsidR="001A5E6B" w:rsidRPr="00826521">
        <w:rPr>
          <w:rFonts w:ascii="Arial" w:eastAsia="Times New Roman" w:hAnsi="Arial" w:cs="Arial"/>
          <w:sz w:val="24"/>
          <w:szCs w:val="24"/>
          <w:lang w:eastAsia="zh-TW"/>
        </w:rPr>
        <w:t>he reading r</w:t>
      </w:r>
      <w:r w:rsidR="00DD67CB" w:rsidRPr="00826521">
        <w:rPr>
          <w:rFonts w:ascii="Arial" w:eastAsia="Times New Roman" w:hAnsi="Arial" w:cs="Arial"/>
          <w:sz w:val="24"/>
          <w:szCs w:val="24"/>
          <w:lang w:eastAsia="zh-TW"/>
        </w:rPr>
        <w:t xml:space="preserve">oom is subject to </w:t>
      </w:r>
      <w:hyperlink r:id="rId40" w:history="1">
        <w:r w:rsidR="00477CA7" w:rsidRPr="00826521">
          <w:rPr>
            <w:rStyle w:val="Hyperlink"/>
            <w:rFonts w:ascii="Arial" w:eastAsia="Times New Roman" w:hAnsi="Arial" w:cs="Arial"/>
            <w:color w:val="auto"/>
            <w:sz w:val="24"/>
            <w:szCs w:val="24"/>
            <w:lang w:eastAsia="zh-TW"/>
          </w:rPr>
          <w:t>specific r</w:t>
        </w:r>
        <w:r w:rsidR="001F26C3" w:rsidRPr="00826521">
          <w:rPr>
            <w:rStyle w:val="Hyperlink"/>
            <w:rFonts w:ascii="Arial" w:eastAsia="Times New Roman" w:hAnsi="Arial" w:cs="Arial"/>
            <w:color w:val="auto"/>
            <w:sz w:val="24"/>
            <w:szCs w:val="24"/>
            <w:lang w:eastAsia="zh-TW"/>
          </w:rPr>
          <w:t>ules</w:t>
        </w:r>
      </w:hyperlink>
      <w:r w:rsidR="001F26C3" w:rsidRPr="00826521">
        <w:rPr>
          <w:rFonts w:ascii="Arial" w:eastAsia="Times New Roman" w:hAnsi="Arial" w:cs="Arial"/>
          <w:sz w:val="24"/>
          <w:szCs w:val="24"/>
          <w:lang w:eastAsia="zh-TW"/>
        </w:rPr>
        <w:t xml:space="preserve"> </w:t>
      </w:r>
      <w:r w:rsidR="001A5E6B" w:rsidRPr="00826521">
        <w:rPr>
          <w:rFonts w:ascii="Arial" w:eastAsia="Times New Roman" w:hAnsi="Arial" w:cs="Arial"/>
          <w:sz w:val="24"/>
          <w:szCs w:val="24"/>
          <w:lang w:eastAsia="zh-TW"/>
        </w:rPr>
        <w:t>for use of the reading r</w:t>
      </w:r>
      <w:r w:rsidRPr="00826521">
        <w:rPr>
          <w:rFonts w:ascii="Arial" w:eastAsia="Times New Roman" w:hAnsi="Arial" w:cs="Arial"/>
          <w:sz w:val="24"/>
          <w:szCs w:val="24"/>
          <w:lang w:eastAsia="zh-TW"/>
        </w:rPr>
        <w:t xml:space="preserve">oom </w:t>
      </w:r>
      <w:r w:rsidR="001F26C3" w:rsidRPr="00826521">
        <w:rPr>
          <w:rFonts w:ascii="Arial" w:eastAsia="Times New Roman" w:hAnsi="Arial" w:cs="Arial"/>
          <w:sz w:val="24"/>
          <w:szCs w:val="24"/>
          <w:lang w:eastAsia="zh-TW"/>
        </w:rPr>
        <w:t>which shall be approved by t</w:t>
      </w:r>
      <w:r w:rsidR="001A5E6B" w:rsidRPr="00826521">
        <w:rPr>
          <w:rFonts w:ascii="Arial" w:eastAsia="Times New Roman" w:hAnsi="Arial" w:cs="Arial"/>
          <w:sz w:val="24"/>
          <w:szCs w:val="24"/>
          <w:lang w:eastAsia="zh-TW"/>
        </w:rPr>
        <w:t>he university l</w:t>
      </w:r>
      <w:r w:rsidR="00206197" w:rsidRPr="00826521">
        <w:rPr>
          <w:rFonts w:ascii="Arial" w:eastAsia="Times New Roman" w:hAnsi="Arial" w:cs="Arial"/>
          <w:sz w:val="24"/>
          <w:szCs w:val="24"/>
          <w:lang w:eastAsia="zh-TW"/>
        </w:rPr>
        <w:t>ibrarian</w:t>
      </w:r>
      <w:r w:rsidRPr="00826521">
        <w:rPr>
          <w:rFonts w:ascii="Arial" w:eastAsia="Times New Roman" w:hAnsi="Arial" w:cs="Arial"/>
          <w:sz w:val="24"/>
          <w:szCs w:val="24"/>
          <w:lang w:eastAsia="zh-TW"/>
        </w:rPr>
        <w:t xml:space="preserve"> </w:t>
      </w:r>
      <w:r w:rsidR="001F26C3" w:rsidRPr="00826521">
        <w:rPr>
          <w:rFonts w:ascii="Arial" w:eastAsia="Times New Roman" w:hAnsi="Arial" w:cs="Arial"/>
          <w:sz w:val="24"/>
          <w:szCs w:val="24"/>
          <w:lang w:eastAsia="zh-TW"/>
        </w:rPr>
        <w:t>from time to time</w:t>
      </w:r>
      <w:r w:rsidR="00E03B39" w:rsidRPr="00826521">
        <w:rPr>
          <w:rFonts w:ascii="Arial" w:eastAsia="Times New Roman" w:hAnsi="Arial" w:cs="Arial"/>
          <w:sz w:val="24"/>
          <w:szCs w:val="24"/>
          <w:lang w:eastAsia="zh-TW"/>
        </w:rPr>
        <w:t>.</w:t>
      </w:r>
    </w:p>
    <w:p w14:paraId="1D1D475E" w14:textId="77777777" w:rsidR="00DD67CB" w:rsidRPr="00826521" w:rsidRDefault="00DD67CB" w:rsidP="00213359">
      <w:pPr>
        <w:spacing w:line="276" w:lineRule="auto"/>
        <w:rPr>
          <w:rFonts w:ascii="Arial" w:hAnsi="Arial" w:cs="Arial"/>
          <w:sz w:val="24"/>
          <w:szCs w:val="24"/>
          <w:lang w:eastAsia="zh-TW"/>
        </w:rPr>
      </w:pPr>
    </w:p>
    <w:sectPr w:rsidR="00DD67CB" w:rsidRPr="00826521" w:rsidSect="00863FA8">
      <w:footerReference w:type="default" r:id="rId41"/>
      <w:headerReference w:type="first" r:id="rId42"/>
      <w:footerReference w:type="first" r:id="rId43"/>
      <w:pgSz w:w="11906" w:h="16838"/>
      <w:pgMar w:top="1440" w:right="1080" w:bottom="1440" w:left="10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B867" w14:textId="77777777" w:rsidR="00DB0A9C" w:rsidRDefault="00DB0A9C" w:rsidP="009F2063">
      <w:pPr>
        <w:spacing w:after="0" w:line="240" w:lineRule="auto"/>
      </w:pPr>
      <w:r>
        <w:separator/>
      </w:r>
    </w:p>
  </w:endnote>
  <w:endnote w:type="continuationSeparator" w:id="0">
    <w:p w14:paraId="3FF2EEA8" w14:textId="77777777" w:rsidR="00DB0A9C" w:rsidRDefault="00DB0A9C" w:rsidP="009F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82349"/>
      <w:docPartObj>
        <w:docPartGallery w:val="Page Numbers (Bottom of Page)"/>
        <w:docPartUnique/>
      </w:docPartObj>
    </w:sdtPr>
    <w:sdtEndPr>
      <w:rPr>
        <w:noProof/>
      </w:rPr>
    </w:sdtEndPr>
    <w:sdtContent>
      <w:p w14:paraId="5A6D8B60" w14:textId="14D4C5B7" w:rsidR="009F2063" w:rsidRDefault="009F2063">
        <w:pPr>
          <w:pStyle w:val="Footer"/>
          <w:jc w:val="right"/>
        </w:pPr>
        <w:r>
          <w:fldChar w:fldCharType="begin"/>
        </w:r>
        <w:r>
          <w:instrText xml:space="preserve"> PAGE   \* MERGEFORMAT </w:instrText>
        </w:r>
        <w:r>
          <w:fldChar w:fldCharType="separate"/>
        </w:r>
        <w:r w:rsidR="00A92B2F">
          <w:rPr>
            <w:noProof/>
          </w:rPr>
          <w:t>8</w:t>
        </w:r>
        <w:r>
          <w:rPr>
            <w:noProof/>
          </w:rPr>
          <w:fldChar w:fldCharType="end"/>
        </w:r>
      </w:p>
    </w:sdtContent>
  </w:sdt>
  <w:p w14:paraId="3788C7DA" w14:textId="77777777" w:rsidR="009F2063" w:rsidRDefault="009F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0B10" w14:textId="77777777" w:rsidR="00BF15A5" w:rsidRDefault="00BF15A5" w:rsidP="00BF15A5">
    <w:pPr>
      <w:pStyle w:val="NormalWeb"/>
      <w:spacing w:before="600" w:beforeAutospacing="0" w:after="0" w:afterAutospacing="0"/>
      <w:ind w:left="-425"/>
    </w:pPr>
    <w:r>
      <w:rPr>
        <w:rFonts w:ascii="Arial" w:hAnsi="Arial" w:cs="Arial"/>
        <w:color w:val="000000"/>
        <w:sz w:val="14"/>
        <w:szCs w:val="14"/>
      </w:rPr>
      <w:t>London Metropolitan University | Tower Building | 166–220 Holloway Road | London N7 8DB</w:t>
    </w:r>
  </w:p>
  <w:p w14:paraId="2B9138E2" w14:textId="77777777" w:rsidR="00BF15A5" w:rsidRDefault="00BF15A5" w:rsidP="00BF15A5">
    <w:pPr>
      <w:pStyle w:val="NormalWeb"/>
      <w:spacing w:before="20" w:beforeAutospacing="0" w:after="60" w:afterAutospacing="0"/>
      <w:ind w:left="-425"/>
    </w:pPr>
    <w:r>
      <w:rPr>
        <w:rFonts w:ascii="Arial" w:hAnsi="Arial" w:cs="Arial"/>
        <w:color w:val="000000"/>
        <w:sz w:val="14"/>
        <w:szCs w:val="14"/>
      </w:rPr>
      <w:t>Switchboard: +44 (0)20 7423 0000 | londonmet.ac.uk</w:t>
    </w:r>
  </w:p>
  <w:p w14:paraId="7D40084B" w14:textId="77777777" w:rsidR="00BF15A5" w:rsidRDefault="00BF15A5" w:rsidP="00BF15A5">
    <w:pPr>
      <w:pStyle w:val="NormalWeb"/>
      <w:spacing w:before="0" w:beforeAutospacing="0" w:after="0" w:afterAutospacing="0"/>
      <w:ind w:left="-425" w:right="-194"/>
    </w:pPr>
    <w:r>
      <w:rPr>
        <w:rFonts w:ascii="Arial" w:hAnsi="Arial" w:cs="Arial"/>
        <w:color w:val="000000"/>
        <w:sz w:val="12"/>
        <w:szCs w:val="12"/>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5D4559CE" w14:textId="77777777" w:rsidR="00BF15A5" w:rsidRDefault="00BF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DD65" w14:textId="77777777" w:rsidR="00DB0A9C" w:rsidRDefault="00DB0A9C" w:rsidP="009F2063">
      <w:pPr>
        <w:spacing w:after="0" w:line="240" w:lineRule="auto"/>
      </w:pPr>
      <w:r>
        <w:separator/>
      </w:r>
    </w:p>
  </w:footnote>
  <w:footnote w:type="continuationSeparator" w:id="0">
    <w:p w14:paraId="57C32C2B" w14:textId="77777777" w:rsidR="00DB0A9C" w:rsidRDefault="00DB0A9C" w:rsidP="009F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3DAA" w14:textId="08CF1AC7" w:rsidR="004245FB" w:rsidRDefault="004245FB" w:rsidP="00A301B4">
    <w:pPr>
      <w:pStyle w:val="Header"/>
      <w:tabs>
        <w:tab w:val="clear" w:pos="4513"/>
        <w:tab w:val="clear" w:pos="9026"/>
        <w:tab w:val="center" w:pos="4873"/>
        <w:tab w:val="left" w:pos="8070"/>
      </w:tabs>
    </w:pPr>
    <w:r>
      <w:rPr>
        <w:rFonts w:ascii="Cambria" w:hAnsi="Cambria"/>
        <w:noProof/>
        <w:color w:val="000000"/>
        <w:bdr w:val="none" w:sz="0" w:space="0" w:color="auto" w:frame="1"/>
        <w:lang w:eastAsia="en-GB"/>
      </w:rPr>
      <w:drawing>
        <wp:inline distT="0" distB="0" distL="0" distR="0" wp14:anchorId="6329B401" wp14:editId="1B7430AD">
          <wp:extent cx="2143125" cy="561975"/>
          <wp:effectExtent l="0" t="0" r="9525" b="9525"/>
          <wp:docPr id="1" name="Picture 1" descr="https://lh6.googleusercontent.com/TUgMN_ktzETMguNYppA6ANzIAsXHCwtWrsLsecofIXyWTmY6z0tl8yzSUQvwxXopU4pSj1iDUcAxVhRml__1EovImUtQEtuA6iEmsp3eEpTHSlyjbZS6adpxAuXLr5Llrj6h5KhcdVdo-Px0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UgMN_ktzETMguNYppA6ANzIAsXHCwtWrsLsecofIXyWTmY6z0tl8yzSUQvwxXopU4pSj1iDUcAxVhRml__1EovImUtQEtuA6iEmsp3eEpTHSlyjbZS6adpxAuXLr5Llrj6h5KhcdVdo-Px0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61975"/>
                  </a:xfrm>
                  <a:prstGeom prst="rect">
                    <a:avLst/>
                  </a:prstGeom>
                  <a:noFill/>
                  <a:ln>
                    <a:noFill/>
                  </a:ln>
                </pic:spPr>
              </pic:pic>
            </a:graphicData>
          </a:graphic>
        </wp:inline>
      </w:drawing>
    </w:r>
    <w:r>
      <w:tab/>
    </w:r>
    <w:r w:rsidR="00A301B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BE3"/>
    <w:multiLevelType w:val="multilevel"/>
    <w:tmpl w:val="DF1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51605"/>
    <w:multiLevelType w:val="hybridMultilevel"/>
    <w:tmpl w:val="BFE66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5628C"/>
    <w:multiLevelType w:val="hybridMultilevel"/>
    <w:tmpl w:val="9D4008FA"/>
    <w:lvl w:ilvl="0" w:tplc="A8AAFC0A">
      <w:start w:val="1"/>
      <w:numFmt w:val="decimal"/>
      <w:lvlText w:val="%1."/>
      <w:lvlJc w:val="left"/>
      <w:pPr>
        <w:ind w:left="720" w:hanging="360"/>
      </w:pPr>
      <w:rPr>
        <w:rFonts w:hint="default"/>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9095F"/>
    <w:multiLevelType w:val="multilevel"/>
    <w:tmpl w:val="6B74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819B3"/>
    <w:multiLevelType w:val="multilevel"/>
    <w:tmpl w:val="42D2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223FE"/>
    <w:multiLevelType w:val="hybridMultilevel"/>
    <w:tmpl w:val="8904DAE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4DE47954"/>
    <w:multiLevelType w:val="multilevel"/>
    <w:tmpl w:val="9CE8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359E3"/>
    <w:multiLevelType w:val="multilevel"/>
    <w:tmpl w:val="373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62AA9"/>
    <w:multiLevelType w:val="hybridMultilevel"/>
    <w:tmpl w:val="F9C235DE"/>
    <w:lvl w:ilvl="0" w:tplc="C0E8016C">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461D9"/>
    <w:multiLevelType w:val="hybridMultilevel"/>
    <w:tmpl w:val="F580E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53B7B"/>
    <w:multiLevelType w:val="hybridMultilevel"/>
    <w:tmpl w:val="4C7EF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F49DA"/>
    <w:multiLevelType w:val="multilevel"/>
    <w:tmpl w:val="F9B0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8D6829"/>
    <w:multiLevelType w:val="hybridMultilevel"/>
    <w:tmpl w:val="67F6E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2202B6"/>
    <w:multiLevelType w:val="hybridMultilevel"/>
    <w:tmpl w:val="5DA27446"/>
    <w:lvl w:ilvl="0" w:tplc="C0E8016C">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C4D27"/>
    <w:multiLevelType w:val="hybridMultilevel"/>
    <w:tmpl w:val="9C68C14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5" w15:restartNumberingAfterBreak="0">
    <w:nsid w:val="7ECB73C4"/>
    <w:multiLevelType w:val="hybridMultilevel"/>
    <w:tmpl w:val="CB1EBCE8"/>
    <w:lvl w:ilvl="0" w:tplc="C0E8016C">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373678">
    <w:abstractNumId w:val="7"/>
  </w:num>
  <w:num w:numId="2" w16cid:durableId="165831561">
    <w:abstractNumId w:val="9"/>
  </w:num>
  <w:num w:numId="3" w16cid:durableId="1491017815">
    <w:abstractNumId w:val="1"/>
  </w:num>
  <w:num w:numId="4" w16cid:durableId="1412190866">
    <w:abstractNumId w:val="10"/>
  </w:num>
  <w:num w:numId="5" w16cid:durableId="951282339">
    <w:abstractNumId w:val="12"/>
  </w:num>
  <w:num w:numId="6" w16cid:durableId="733697052">
    <w:abstractNumId w:val="6"/>
  </w:num>
  <w:num w:numId="7" w16cid:durableId="1544367813">
    <w:abstractNumId w:val="11"/>
  </w:num>
  <w:num w:numId="8" w16cid:durableId="490022463">
    <w:abstractNumId w:val="0"/>
  </w:num>
  <w:num w:numId="9" w16cid:durableId="979504204">
    <w:abstractNumId w:val="3"/>
  </w:num>
  <w:num w:numId="10" w16cid:durableId="348143056">
    <w:abstractNumId w:val="4"/>
  </w:num>
  <w:num w:numId="11" w16cid:durableId="176239285">
    <w:abstractNumId w:val="2"/>
  </w:num>
  <w:num w:numId="12" w16cid:durableId="827525873">
    <w:abstractNumId w:val="13"/>
  </w:num>
  <w:num w:numId="13" w16cid:durableId="163403252">
    <w:abstractNumId w:val="8"/>
  </w:num>
  <w:num w:numId="14" w16cid:durableId="1932928205">
    <w:abstractNumId w:val="15"/>
  </w:num>
  <w:num w:numId="15" w16cid:durableId="527842204">
    <w:abstractNumId w:val="5"/>
  </w:num>
  <w:num w:numId="16" w16cid:durableId="1559941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63"/>
    <w:rsid w:val="0001169A"/>
    <w:rsid w:val="0003571A"/>
    <w:rsid w:val="00042C33"/>
    <w:rsid w:val="00060298"/>
    <w:rsid w:val="000626B2"/>
    <w:rsid w:val="00083006"/>
    <w:rsid w:val="000902C3"/>
    <w:rsid w:val="00097CC2"/>
    <w:rsid w:val="000A6367"/>
    <w:rsid w:val="000A70A9"/>
    <w:rsid w:val="000C6B1D"/>
    <w:rsid w:val="000D5FD9"/>
    <w:rsid w:val="000E0138"/>
    <w:rsid w:val="000E539D"/>
    <w:rsid w:val="0010070D"/>
    <w:rsid w:val="0012572F"/>
    <w:rsid w:val="00130EAB"/>
    <w:rsid w:val="00131DAF"/>
    <w:rsid w:val="001443E3"/>
    <w:rsid w:val="0014783E"/>
    <w:rsid w:val="00170475"/>
    <w:rsid w:val="00171CA5"/>
    <w:rsid w:val="001756B6"/>
    <w:rsid w:val="001915BE"/>
    <w:rsid w:val="00193107"/>
    <w:rsid w:val="00197C52"/>
    <w:rsid w:val="001A1F25"/>
    <w:rsid w:val="001A5E6B"/>
    <w:rsid w:val="001B5202"/>
    <w:rsid w:val="001D34C4"/>
    <w:rsid w:val="001E6E5C"/>
    <w:rsid w:val="001F1271"/>
    <w:rsid w:val="001F26C3"/>
    <w:rsid w:val="00200CEF"/>
    <w:rsid w:val="00206197"/>
    <w:rsid w:val="002130F4"/>
    <w:rsid w:val="00213359"/>
    <w:rsid w:val="0022664A"/>
    <w:rsid w:val="00234902"/>
    <w:rsid w:val="0025440A"/>
    <w:rsid w:val="0026396E"/>
    <w:rsid w:val="002674CF"/>
    <w:rsid w:val="00275638"/>
    <w:rsid w:val="002800CB"/>
    <w:rsid w:val="002B3875"/>
    <w:rsid w:val="002C3BBD"/>
    <w:rsid w:val="002C5D91"/>
    <w:rsid w:val="002F4A33"/>
    <w:rsid w:val="00306288"/>
    <w:rsid w:val="003332D9"/>
    <w:rsid w:val="0034011E"/>
    <w:rsid w:val="00342066"/>
    <w:rsid w:val="00360C7B"/>
    <w:rsid w:val="00364EEE"/>
    <w:rsid w:val="00374C38"/>
    <w:rsid w:val="0037557E"/>
    <w:rsid w:val="003917CE"/>
    <w:rsid w:val="00393A70"/>
    <w:rsid w:val="003A429B"/>
    <w:rsid w:val="003A583B"/>
    <w:rsid w:val="003C1801"/>
    <w:rsid w:val="003C30F3"/>
    <w:rsid w:val="003D03C2"/>
    <w:rsid w:val="003F4BD1"/>
    <w:rsid w:val="003F7107"/>
    <w:rsid w:val="00403267"/>
    <w:rsid w:val="0040511A"/>
    <w:rsid w:val="00410BB1"/>
    <w:rsid w:val="00414749"/>
    <w:rsid w:val="004245FB"/>
    <w:rsid w:val="00424715"/>
    <w:rsid w:val="00430D79"/>
    <w:rsid w:val="00434356"/>
    <w:rsid w:val="004346EE"/>
    <w:rsid w:val="00444747"/>
    <w:rsid w:val="00450AF9"/>
    <w:rsid w:val="00456F9E"/>
    <w:rsid w:val="00460CEF"/>
    <w:rsid w:val="00475C11"/>
    <w:rsid w:val="00477046"/>
    <w:rsid w:val="00477CA7"/>
    <w:rsid w:val="004948C5"/>
    <w:rsid w:val="00494D56"/>
    <w:rsid w:val="004A123C"/>
    <w:rsid w:val="004A5C2A"/>
    <w:rsid w:val="004B2B7F"/>
    <w:rsid w:val="004B43D2"/>
    <w:rsid w:val="004B4A74"/>
    <w:rsid w:val="004D5265"/>
    <w:rsid w:val="004D7067"/>
    <w:rsid w:val="004E7D1A"/>
    <w:rsid w:val="004F3989"/>
    <w:rsid w:val="00503A3F"/>
    <w:rsid w:val="0051322A"/>
    <w:rsid w:val="00524313"/>
    <w:rsid w:val="0053020C"/>
    <w:rsid w:val="00533906"/>
    <w:rsid w:val="0055753F"/>
    <w:rsid w:val="00575CE4"/>
    <w:rsid w:val="00584F84"/>
    <w:rsid w:val="00594DD7"/>
    <w:rsid w:val="00595414"/>
    <w:rsid w:val="005A40EE"/>
    <w:rsid w:val="005A7C80"/>
    <w:rsid w:val="005B2A08"/>
    <w:rsid w:val="005C2C5E"/>
    <w:rsid w:val="005C6E06"/>
    <w:rsid w:val="005C7B33"/>
    <w:rsid w:val="005D1FA1"/>
    <w:rsid w:val="005D39C6"/>
    <w:rsid w:val="005D41E2"/>
    <w:rsid w:val="005F1A1A"/>
    <w:rsid w:val="00601089"/>
    <w:rsid w:val="0062059A"/>
    <w:rsid w:val="00624E0A"/>
    <w:rsid w:val="00632E2A"/>
    <w:rsid w:val="0064485C"/>
    <w:rsid w:val="00647CE5"/>
    <w:rsid w:val="00654CFA"/>
    <w:rsid w:val="00666BF3"/>
    <w:rsid w:val="006701DB"/>
    <w:rsid w:val="0069797D"/>
    <w:rsid w:val="006A6112"/>
    <w:rsid w:val="006C4F0C"/>
    <w:rsid w:val="006D23A3"/>
    <w:rsid w:val="006F64DF"/>
    <w:rsid w:val="007029E3"/>
    <w:rsid w:val="0071483B"/>
    <w:rsid w:val="007210EA"/>
    <w:rsid w:val="0072361E"/>
    <w:rsid w:val="00742ED6"/>
    <w:rsid w:val="007469B2"/>
    <w:rsid w:val="007503EC"/>
    <w:rsid w:val="00757F6C"/>
    <w:rsid w:val="0076080F"/>
    <w:rsid w:val="007656E3"/>
    <w:rsid w:val="007723E6"/>
    <w:rsid w:val="0079774D"/>
    <w:rsid w:val="007A561C"/>
    <w:rsid w:val="007B00F6"/>
    <w:rsid w:val="007B0C7B"/>
    <w:rsid w:val="007B4712"/>
    <w:rsid w:val="007C1E88"/>
    <w:rsid w:val="007C3246"/>
    <w:rsid w:val="007C57B4"/>
    <w:rsid w:val="007C63DA"/>
    <w:rsid w:val="007D7D95"/>
    <w:rsid w:val="007E6ED9"/>
    <w:rsid w:val="007F0FD3"/>
    <w:rsid w:val="007F3CC7"/>
    <w:rsid w:val="007F439F"/>
    <w:rsid w:val="007F53E8"/>
    <w:rsid w:val="00801AE6"/>
    <w:rsid w:val="00826521"/>
    <w:rsid w:val="008512A3"/>
    <w:rsid w:val="00855496"/>
    <w:rsid w:val="00862FCA"/>
    <w:rsid w:val="00863FA8"/>
    <w:rsid w:val="00864E5B"/>
    <w:rsid w:val="00870452"/>
    <w:rsid w:val="0088074B"/>
    <w:rsid w:val="00881449"/>
    <w:rsid w:val="00887BE1"/>
    <w:rsid w:val="00890D77"/>
    <w:rsid w:val="008948C4"/>
    <w:rsid w:val="008A1E3B"/>
    <w:rsid w:val="008A6031"/>
    <w:rsid w:val="008C69AB"/>
    <w:rsid w:val="008D28A9"/>
    <w:rsid w:val="008E5197"/>
    <w:rsid w:val="008F3EE6"/>
    <w:rsid w:val="008F5194"/>
    <w:rsid w:val="00901975"/>
    <w:rsid w:val="009161B7"/>
    <w:rsid w:val="00931E4B"/>
    <w:rsid w:val="0095084E"/>
    <w:rsid w:val="009516E7"/>
    <w:rsid w:val="00957E16"/>
    <w:rsid w:val="009963FD"/>
    <w:rsid w:val="009A3690"/>
    <w:rsid w:val="009A41E0"/>
    <w:rsid w:val="009A5DB6"/>
    <w:rsid w:val="009A5F70"/>
    <w:rsid w:val="009C1F15"/>
    <w:rsid w:val="009C7AEB"/>
    <w:rsid w:val="009D2C27"/>
    <w:rsid w:val="009E43ED"/>
    <w:rsid w:val="009F2063"/>
    <w:rsid w:val="009F47BB"/>
    <w:rsid w:val="00A078A1"/>
    <w:rsid w:val="00A1574E"/>
    <w:rsid w:val="00A201B6"/>
    <w:rsid w:val="00A25B0E"/>
    <w:rsid w:val="00A301B4"/>
    <w:rsid w:val="00A30C0F"/>
    <w:rsid w:val="00A313FC"/>
    <w:rsid w:val="00A3164C"/>
    <w:rsid w:val="00A46DED"/>
    <w:rsid w:val="00A70481"/>
    <w:rsid w:val="00A75F5D"/>
    <w:rsid w:val="00A92B2F"/>
    <w:rsid w:val="00AA1F86"/>
    <w:rsid w:val="00AA7BB0"/>
    <w:rsid w:val="00AC738D"/>
    <w:rsid w:val="00AD20A6"/>
    <w:rsid w:val="00AD78A8"/>
    <w:rsid w:val="00AE356B"/>
    <w:rsid w:val="00AF09DF"/>
    <w:rsid w:val="00B13170"/>
    <w:rsid w:val="00B34347"/>
    <w:rsid w:val="00B5045A"/>
    <w:rsid w:val="00B56E32"/>
    <w:rsid w:val="00B806D3"/>
    <w:rsid w:val="00B86D45"/>
    <w:rsid w:val="00B87024"/>
    <w:rsid w:val="00B97337"/>
    <w:rsid w:val="00BA750F"/>
    <w:rsid w:val="00BB1751"/>
    <w:rsid w:val="00BB29CA"/>
    <w:rsid w:val="00BE16A6"/>
    <w:rsid w:val="00BE7FFA"/>
    <w:rsid w:val="00BF15A5"/>
    <w:rsid w:val="00C126E7"/>
    <w:rsid w:val="00C1586C"/>
    <w:rsid w:val="00C30A76"/>
    <w:rsid w:val="00C35974"/>
    <w:rsid w:val="00C37602"/>
    <w:rsid w:val="00C72DD1"/>
    <w:rsid w:val="00C76588"/>
    <w:rsid w:val="00C826BF"/>
    <w:rsid w:val="00C921C1"/>
    <w:rsid w:val="00CA4F5A"/>
    <w:rsid w:val="00CB18D9"/>
    <w:rsid w:val="00CB2D77"/>
    <w:rsid w:val="00CC6103"/>
    <w:rsid w:val="00CD7FF9"/>
    <w:rsid w:val="00CF600E"/>
    <w:rsid w:val="00D04B15"/>
    <w:rsid w:val="00D050B1"/>
    <w:rsid w:val="00D0707C"/>
    <w:rsid w:val="00D13344"/>
    <w:rsid w:val="00D421BD"/>
    <w:rsid w:val="00D54F38"/>
    <w:rsid w:val="00D5627D"/>
    <w:rsid w:val="00D84128"/>
    <w:rsid w:val="00D90403"/>
    <w:rsid w:val="00D96605"/>
    <w:rsid w:val="00DB0A9C"/>
    <w:rsid w:val="00DC7D3E"/>
    <w:rsid w:val="00DD67CB"/>
    <w:rsid w:val="00E01449"/>
    <w:rsid w:val="00E03B39"/>
    <w:rsid w:val="00E37325"/>
    <w:rsid w:val="00E43CF0"/>
    <w:rsid w:val="00E60F1C"/>
    <w:rsid w:val="00E84857"/>
    <w:rsid w:val="00EA0721"/>
    <w:rsid w:val="00EA76AC"/>
    <w:rsid w:val="00EB57B3"/>
    <w:rsid w:val="00EB5A83"/>
    <w:rsid w:val="00EB7243"/>
    <w:rsid w:val="00ED084E"/>
    <w:rsid w:val="00EF7786"/>
    <w:rsid w:val="00F17FBB"/>
    <w:rsid w:val="00F630D6"/>
    <w:rsid w:val="00F71E24"/>
    <w:rsid w:val="00F725AB"/>
    <w:rsid w:val="00F73ADB"/>
    <w:rsid w:val="00F83C00"/>
    <w:rsid w:val="00F919D3"/>
    <w:rsid w:val="00FA38CC"/>
    <w:rsid w:val="00FC78F1"/>
    <w:rsid w:val="00FD62EF"/>
    <w:rsid w:val="00FE03C4"/>
    <w:rsid w:val="00FE10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479E1"/>
  <w15:docId w15:val="{B84D6870-07E5-4AB0-A397-DBFF7954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0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4D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6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9F2063"/>
    <w:pPr>
      <w:spacing w:line="276" w:lineRule="auto"/>
      <w:outlineLvl w:val="9"/>
    </w:pPr>
    <w:rPr>
      <w:lang w:val="en-US" w:eastAsia="ja-JP"/>
    </w:rPr>
  </w:style>
  <w:style w:type="paragraph" w:styleId="BalloonText">
    <w:name w:val="Balloon Text"/>
    <w:basedOn w:val="Normal"/>
    <w:link w:val="BalloonTextChar"/>
    <w:uiPriority w:val="99"/>
    <w:semiHidden/>
    <w:unhideWhenUsed/>
    <w:rsid w:val="009F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63"/>
    <w:rPr>
      <w:rFonts w:ascii="Tahoma" w:hAnsi="Tahoma" w:cs="Tahoma"/>
      <w:sz w:val="16"/>
      <w:szCs w:val="16"/>
    </w:rPr>
  </w:style>
  <w:style w:type="character" w:customStyle="1" w:styleId="apple-converted-space">
    <w:name w:val="apple-converted-space"/>
    <w:basedOn w:val="DefaultParagraphFont"/>
    <w:rsid w:val="009F2063"/>
  </w:style>
  <w:style w:type="character" w:customStyle="1" w:styleId="il">
    <w:name w:val="il"/>
    <w:basedOn w:val="DefaultParagraphFont"/>
    <w:rsid w:val="009F2063"/>
  </w:style>
  <w:style w:type="paragraph" w:styleId="TOC1">
    <w:name w:val="toc 1"/>
    <w:basedOn w:val="Normal"/>
    <w:next w:val="Normal"/>
    <w:autoRedefine/>
    <w:uiPriority w:val="39"/>
    <w:unhideWhenUsed/>
    <w:rsid w:val="009F2063"/>
    <w:pPr>
      <w:spacing w:after="100"/>
    </w:pPr>
  </w:style>
  <w:style w:type="character" w:styleId="Hyperlink">
    <w:name w:val="Hyperlink"/>
    <w:basedOn w:val="DefaultParagraphFont"/>
    <w:uiPriority w:val="99"/>
    <w:unhideWhenUsed/>
    <w:rsid w:val="009F2063"/>
    <w:rPr>
      <w:color w:val="0563C1" w:themeColor="hyperlink"/>
      <w:u w:val="single"/>
    </w:rPr>
  </w:style>
  <w:style w:type="paragraph" w:styleId="Header">
    <w:name w:val="header"/>
    <w:basedOn w:val="Normal"/>
    <w:link w:val="HeaderChar"/>
    <w:uiPriority w:val="99"/>
    <w:unhideWhenUsed/>
    <w:rsid w:val="009F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063"/>
  </w:style>
  <w:style w:type="paragraph" w:styleId="Footer">
    <w:name w:val="footer"/>
    <w:basedOn w:val="Normal"/>
    <w:link w:val="FooterChar"/>
    <w:uiPriority w:val="99"/>
    <w:unhideWhenUsed/>
    <w:rsid w:val="009F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063"/>
  </w:style>
  <w:style w:type="paragraph" w:styleId="NormalWeb">
    <w:name w:val="Normal (Web)"/>
    <w:basedOn w:val="Normal"/>
    <w:uiPriority w:val="99"/>
    <w:unhideWhenUsed/>
    <w:rsid w:val="005302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020C"/>
    <w:rPr>
      <w:color w:val="954F72" w:themeColor="followedHyperlink"/>
      <w:u w:val="single"/>
    </w:rPr>
  </w:style>
  <w:style w:type="paragraph" w:styleId="ListParagraph">
    <w:name w:val="List Paragraph"/>
    <w:basedOn w:val="Normal"/>
    <w:uiPriority w:val="34"/>
    <w:qFormat/>
    <w:rsid w:val="007A561C"/>
    <w:pPr>
      <w:ind w:left="720"/>
      <w:contextualSpacing/>
    </w:pPr>
  </w:style>
  <w:style w:type="character" w:customStyle="1" w:styleId="Heading2Char">
    <w:name w:val="Heading 2 Char"/>
    <w:basedOn w:val="DefaultParagraphFont"/>
    <w:link w:val="Heading2"/>
    <w:uiPriority w:val="9"/>
    <w:rsid w:val="00594DD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03267"/>
    <w:pPr>
      <w:spacing w:after="100"/>
      <w:ind w:left="220"/>
    </w:pPr>
  </w:style>
  <w:style w:type="character" w:styleId="CommentReference">
    <w:name w:val="annotation reference"/>
    <w:basedOn w:val="DefaultParagraphFont"/>
    <w:uiPriority w:val="99"/>
    <w:semiHidden/>
    <w:unhideWhenUsed/>
    <w:rsid w:val="00C1586C"/>
    <w:rPr>
      <w:sz w:val="16"/>
      <w:szCs w:val="16"/>
    </w:rPr>
  </w:style>
  <w:style w:type="paragraph" w:styleId="CommentText">
    <w:name w:val="annotation text"/>
    <w:basedOn w:val="Normal"/>
    <w:link w:val="CommentTextChar"/>
    <w:uiPriority w:val="99"/>
    <w:semiHidden/>
    <w:unhideWhenUsed/>
    <w:rsid w:val="00C1586C"/>
    <w:pPr>
      <w:spacing w:line="240" w:lineRule="auto"/>
    </w:pPr>
    <w:rPr>
      <w:sz w:val="20"/>
      <w:szCs w:val="20"/>
    </w:rPr>
  </w:style>
  <w:style w:type="character" w:customStyle="1" w:styleId="CommentTextChar">
    <w:name w:val="Comment Text Char"/>
    <w:basedOn w:val="DefaultParagraphFont"/>
    <w:link w:val="CommentText"/>
    <w:uiPriority w:val="99"/>
    <w:semiHidden/>
    <w:rsid w:val="00C1586C"/>
    <w:rPr>
      <w:sz w:val="20"/>
      <w:szCs w:val="20"/>
    </w:rPr>
  </w:style>
  <w:style w:type="paragraph" w:styleId="CommentSubject">
    <w:name w:val="annotation subject"/>
    <w:basedOn w:val="CommentText"/>
    <w:next w:val="CommentText"/>
    <w:link w:val="CommentSubjectChar"/>
    <w:uiPriority w:val="99"/>
    <w:semiHidden/>
    <w:unhideWhenUsed/>
    <w:rsid w:val="00C1586C"/>
    <w:rPr>
      <w:b/>
      <w:bCs/>
    </w:rPr>
  </w:style>
  <w:style w:type="character" w:customStyle="1" w:styleId="CommentSubjectChar">
    <w:name w:val="Comment Subject Char"/>
    <w:basedOn w:val="CommentTextChar"/>
    <w:link w:val="CommentSubject"/>
    <w:uiPriority w:val="99"/>
    <w:semiHidden/>
    <w:rsid w:val="00C1586C"/>
    <w:rPr>
      <w:b/>
      <w:bCs/>
      <w:sz w:val="20"/>
      <w:szCs w:val="20"/>
    </w:rPr>
  </w:style>
  <w:style w:type="character" w:styleId="UnresolvedMention">
    <w:name w:val="Unresolved Mention"/>
    <w:basedOn w:val="DefaultParagraphFont"/>
    <w:uiPriority w:val="99"/>
    <w:semiHidden/>
    <w:unhideWhenUsed/>
    <w:rsid w:val="0045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155">
      <w:bodyDiv w:val="1"/>
      <w:marLeft w:val="0"/>
      <w:marRight w:val="0"/>
      <w:marTop w:val="0"/>
      <w:marBottom w:val="0"/>
      <w:divBdr>
        <w:top w:val="none" w:sz="0" w:space="0" w:color="auto"/>
        <w:left w:val="none" w:sz="0" w:space="0" w:color="auto"/>
        <w:bottom w:val="none" w:sz="0" w:space="0" w:color="auto"/>
        <w:right w:val="none" w:sz="0" w:space="0" w:color="auto"/>
      </w:divBdr>
    </w:div>
    <w:div w:id="211582198">
      <w:bodyDiv w:val="1"/>
      <w:marLeft w:val="0"/>
      <w:marRight w:val="0"/>
      <w:marTop w:val="0"/>
      <w:marBottom w:val="0"/>
      <w:divBdr>
        <w:top w:val="none" w:sz="0" w:space="0" w:color="auto"/>
        <w:left w:val="none" w:sz="0" w:space="0" w:color="auto"/>
        <w:bottom w:val="none" w:sz="0" w:space="0" w:color="auto"/>
        <w:right w:val="none" w:sz="0" w:space="0" w:color="auto"/>
      </w:divBdr>
    </w:div>
    <w:div w:id="243417764">
      <w:bodyDiv w:val="1"/>
      <w:marLeft w:val="0"/>
      <w:marRight w:val="0"/>
      <w:marTop w:val="0"/>
      <w:marBottom w:val="0"/>
      <w:divBdr>
        <w:top w:val="none" w:sz="0" w:space="0" w:color="auto"/>
        <w:left w:val="none" w:sz="0" w:space="0" w:color="auto"/>
        <w:bottom w:val="none" w:sz="0" w:space="0" w:color="auto"/>
        <w:right w:val="none" w:sz="0" w:space="0" w:color="auto"/>
      </w:divBdr>
    </w:div>
    <w:div w:id="410543753">
      <w:bodyDiv w:val="1"/>
      <w:marLeft w:val="0"/>
      <w:marRight w:val="0"/>
      <w:marTop w:val="0"/>
      <w:marBottom w:val="0"/>
      <w:divBdr>
        <w:top w:val="none" w:sz="0" w:space="0" w:color="auto"/>
        <w:left w:val="none" w:sz="0" w:space="0" w:color="auto"/>
        <w:bottom w:val="none" w:sz="0" w:space="0" w:color="auto"/>
        <w:right w:val="none" w:sz="0" w:space="0" w:color="auto"/>
      </w:divBdr>
    </w:div>
    <w:div w:id="460421179">
      <w:bodyDiv w:val="1"/>
      <w:marLeft w:val="0"/>
      <w:marRight w:val="0"/>
      <w:marTop w:val="0"/>
      <w:marBottom w:val="0"/>
      <w:divBdr>
        <w:top w:val="none" w:sz="0" w:space="0" w:color="auto"/>
        <w:left w:val="none" w:sz="0" w:space="0" w:color="auto"/>
        <w:bottom w:val="none" w:sz="0" w:space="0" w:color="auto"/>
        <w:right w:val="none" w:sz="0" w:space="0" w:color="auto"/>
      </w:divBdr>
    </w:div>
    <w:div w:id="586813000">
      <w:bodyDiv w:val="1"/>
      <w:marLeft w:val="0"/>
      <w:marRight w:val="0"/>
      <w:marTop w:val="0"/>
      <w:marBottom w:val="0"/>
      <w:divBdr>
        <w:top w:val="none" w:sz="0" w:space="0" w:color="auto"/>
        <w:left w:val="none" w:sz="0" w:space="0" w:color="auto"/>
        <w:bottom w:val="none" w:sz="0" w:space="0" w:color="auto"/>
        <w:right w:val="none" w:sz="0" w:space="0" w:color="auto"/>
      </w:divBdr>
    </w:div>
    <w:div w:id="695926971">
      <w:bodyDiv w:val="1"/>
      <w:marLeft w:val="0"/>
      <w:marRight w:val="0"/>
      <w:marTop w:val="0"/>
      <w:marBottom w:val="0"/>
      <w:divBdr>
        <w:top w:val="none" w:sz="0" w:space="0" w:color="auto"/>
        <w:left w:val="none" w:sz="0" w:space="0" w:color="auto"/>
        <w:bottom w:val="none" w:sz="0" w:space="0" w:color="auto"/>
        <w:right w:val="none" w:sz="0" w:space="0" w:color="auto"/>
      </w:divBdr>
    </w:div>
    <w:div w:id="733697615">
      <w:bodyDiv w:val="1"/>
      <w:marLeft w:val="0"/>
      <w:marRight w:val="0"/>
      <w:marTop w:val="0"/>
      <w:marBottom w:val="0"/>
      <w:divBdr>
        <w:top w:val="none" w:sz="0" w:space="0" w:color="auto"/>
        <w:left w:val="none" w:sz="0" w:space="0" w:color="auto"/>
        <w:bottom w:val="none" w:sz="0" w:space="0" w:color="auto"/>
        <w:right w:val="none" w:sz="0" w:space="0" w:color="auto"/>
      </w:divBdr>
    </w:div>
    <w:div w:id="800535489">
      <w:bodyDiv w:val="1"/>
      <w:marLeft w:val="0"/>
      <w:marRight w:val="0"/>
      <w:marTop w:val="0"/>
      <w:marBottom w:val="0"/>
      <w:divBdr>
        <w:top w:val="none" w:sz="0" w:space="0" w:color="auto"/>
        <w:left w:val="none" w:sz="0" w:space="0" w:color="auto"/>
        <w:bottom w:val="none" w:sz="0" w:space="0" w:color="auto"/>
        <w:right w:val="none" w:sz="0" w:space="0" w:color="auto"/>
      </w:divBdr>
    </w:div>
    <w:div w:id="864631646">
      <w:bodyDiv w:val="1"/>
      <w:marLeft w:val="0"/>
      <w:marRight w:val="0"/>
      <w:marTop w:val="0"/>
      <w:marBottom w:val="0"/>
      <w:divBdr>
        <w:top w:val="none" w:sz="0" w:space="0" w:color="auto"/>
        <w:left w:val="none" w:sz="0" w:space="0" w:color="auto"/>
        <w:bottom w:val="none" w:sz="0" w:space="0" w:color="auto"/>
        <w:right w:val="none" w:sz="0" w:space="0" w:color="auto"/>
      </w:divBdr>
    </w:div>
    <w:div w:id="959603718">
      <w:bodyDiv w:val="1"/>
      <w:marLeft w:val="0"/>
      <w:marRight w:val="0"/>
      <w:marTop w:val="0"/>
      <w:marBottom w:val="0"/>
      <w:divBdr>
        <w:top w:val="none" w:sz="0" w:space="0" w:color="auto"/>
        <w:left w:val="none" w:sz="0" w:space="0" w:color="auto"/>
        <w:bottom w:val="none" w:sz="0" w:space="0" w:color="auto"/>
        <w:right w:val="none" w:sz="0" w:space="0" w:color="auto"/>
      </w:divBdr>
    </w:div>
    <w:div w:id="1147942411">
      <w:bodyDiv w:val="1"/>
      <w:marLeft w:val="0"/>
      <w:marRight w:val="0"/>
      <w:marTop w:val="0"/>
      <w:marBottom w:val="0"/>
      <w:divBdr>
        <w:top w:val="none" w:sz="0" w:space="0" w:color="auto"/>
        <w:left w:val="none" w:sz="0" w:space="0" w:color="auto"/>
        <w:bottom w:val="none" w:sz="0" w:space="0" w:color="auto"/>
        <w:right w:val="none" w:sz="0" w:space="0" w:color="auto"/>
      </w:divBdr>
    </w:div>
    <w:div w:id="1180966349">
      <w:bodyDiv w:val="1"/>
      <w:marLeft w:val="0"/>
      <w:marRight w:val="0"/>
      <w:marTop w:val="0"/>
      <w:marBottom w:val="0"/>
      <w:divBdr>
        <w:top w:val="none" w:sz="0" w:space="0" w:color="auto"/>
        <w:left w:val="none" w:sz="0" w:space="0" w:color="auto"/>
        <w:bottom w:val="none" w:sz="0" w:space="0" w:color="auto"/>
        <w:right w:val="none" w:sz="0" w:space="0" w:color="auto"/>
      </w:divBdr>
    </w:div>
    <w:div w:id="1219709330">
      <w:bodyDiv w:val="1"/>
      <w:marLeft w:val="0"/>
      <w:marRight w:val="0"/>
      <w:marTop w:val="0"/>
      <w:marBottom w:val="0"/>
      <w:divBdr>
        <w:top w:val="none" w:sz="0" w:space="0" w:color="auto"/>
        <w:left w:val="none" w:sz="0" w:space="0" w:color="auto"/>
        <w:bottom w:val="none" w:sz="0" w:space="0" w:color="auto"/>
        <w:right w:val="none" w:sz="0" w:space="0" w:color="auto"/>
      </w:divBdr>
    </w:div>
    <w:div w:id="1227227210">
      <w:bodyDiv w:val="1"/>
      <w:marLeft w:val="0"/>
      <w:marRight w:val="0"/>
      <w:marTop w:val="0"/>
      <w:marBottom w:val="0"/>
      <w:divBdr>
        <w:top w:val="none" w:sz="0" w:space="0" w:color="auto"/>
        <w:left w:val="none" w:sz="0" w:space="0" w:color="auto"/>
        <w:bottom w:val="none" w:sz="0" w:space="0" w:color="auto"/>
        <w:right w:val="none" w:sz="0" w:space="0" w:color="auto"/>
      </w:divBdr>
    </w:div>
    <w:div w:id="1285891058">
      <w:bodyDiv w:val="1"/>
      <w:marLeft w:val="0"/>
      <w:marRight w:val="0"/>
      <w:marTop w:val="0"/>
      <w:marBottom w:val="0"/>
      <w:divBdr>
        <w:top w:val="none" w:sz="0" w:space="0" w:color="auto"/>
        <w:left w:val="none" w:sz="0" w:space="0" w:color="auto"/>
        <w:bottom w:val="none" w:sz="0" w:space="0" w:color="auto"/>
        <w:right w:val="none" w:sz="0" w:space="0" w:color="auto"/>
      </w:divBdr>
    </w:div>
    <w:div w:id="1338381813">
      <w:bodyDiv w:val="1"/>
      <w:marLeft w:val="0"/>
      <w:marRight w:val="0"/>
      <w:marTop w:val="0"/>
      <w:marBottom w:val="0"/>
      <w:divBdr>
        <w:top w:val="none" w:sz="0" w:space="0" w:color="auto"/>
        <w:left w:val="none" w:sz="0" w:space="0" w:color="auto"/>
        <w:bottom w:val="none" w:sz="0" w:space="0" w:color="auto"/>
        <w:right w:val="none" w:sz="0" w:space="0" w:color="auto"/>
      </w:divBdr>
    </w:div>
    <w:div w:id="1915817453">
      <w:bodyDiv w:val="1"/>
      <w:marLeft w:val="0"/>
      <w:marRight w:val="0"/>
      <w:marTop w:val="0"/>
      <w:marBottom w:val="0"/>
      <w:divBdr>
        <w:top w:val="none" w:sz="0" w:space="0" w:color="auto"/>
        <w:left w:val="none" w:sz="0" w:space="0" w:color="auto"/>
        <w:bottom w:val="none" w:sz="0" w:space="0" w:color="auto"/>
        <w:right w:val="none" w:sz="0" w:space="0" w:color="auto"/>
      </w:divBdr>
      <w:divsChild>
        <w:div w:id="1485899321">
          <w:marLeft w:val="0"/>
          <w:marRight w:val="0"/>
          <w:marTop w:val="0"/>
          <w:marBottom w:val="0"/>
          <w:divBdr>
            <w:top w:val="none" w:sz="0" w:space="0" w:color="auto"/>
            <w:left w:val="none" w:sz="0" w:space="0" w:color="auto"/>
            <w:bottom w:val="none" w:sz="0" w:space="0" w:color="auto"/>
            <w:right w:val="none" w:sz="0" w:space="0" w:color="auto"/>
          </w:divBdr>
        </w:div>
        <w:div w:id="1231043798">
          <w:marLeft w:val="0"/>
          <w:marRight w:val="0"/>
          <w:marTop w:val="0"/>
          <w:marBottom w:val="0"/>
          <w:divBdr>
            <w:top w:val="none" w:sz="0" w:space="0" w:color="auto"/>
            <w:left w:val="none" w:sz="0" w:space="0" w:color="auto"/>
            <w:bottom w:val="none" w:sz="0" w:space="0" w:color="auto"/>
            <w:right w:val="none" w:sz="0" w:space="0" w:color="auto"/>
          </w:divBdr>
        </w:div>
      </w:divsChild>
    </w:div>
    <w:div w:id="1983533332">
      <w:bodyDiv w:val="1"/>
      <w:marLeft w:val="0"/>
      <w:marRight w:val="0"/>
      <w:marTop w:val="0"/>
      <w:marBottom w:val="0"/>
      <w:divBdr>
        <w:top w:val="none" w:sz="0" w:space="0" w:color="auto"/>
        <w:left w:val="none" w:sz="0" w:space="0" w:color="auto"/>
        <w:bottom w:val="none" w:sz="0" w:space="0" w:color="auto"/>
        <w:right w:val="none" w:sz="0" w:space="0" w:color="auto"/>
      </w:divBdr>
    </w:div>
    <w:div w:id="2059474519">
      <w:bodyDiv w:val="1"/>
      <w:marLeft w:val="0"/>
      <w:marRight w:val="0"/>
      <w:marTop w:val="0"/>
      <w:marBottom w:val="0"/>
      <w:divBdr>
        <w:top w:val="none" w:sz="0" w:space="0" w:color="auto"/>
        <w:left w:val="none" w:sz="0" w:space="0" w:color="auto"/>
        <w:bottom w:val="none" w:sz="0" w:space="0" w:color="auto"/>
        <w:right w:val="none" w:sz="0" w:space="0" w:color="auto"/>
      </w:divBdr>
    </w:div>
    <w:div w:id="2117828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dent.londonmet.ac.uk/library/using-the-library/visitors-and-alumni/" TargetMode="External"/><Relationship Id="rId18" Type="http://schemas.openxmlformats.org/officeDocument/2006/relationships/hyperlink" Target="https://student.londonmet.ac.uk/evision/" TargetMode="External"/><Relationship Id="rId26" Type="http://schemas.openxmlformats.org/officeDocument/2006/relationships/hyperlink" Target="https://student.londonmet.ac.uk/library/using-the-library/library-code-policies-and-strategy/library-services-food-and-drink-policy/" TargetMode="External"/><Relationship Id="rId39" Type="http://schemas.openxmlformats.org/officeDocument/2006/relationships/hyperlink" Target="https://student.londonmet.ac.uk/library/using-the-library/visitors-and-alumni/" TargetMode="External"/><Relationship Id="rId21" Type="http://schemas.openxmlformats.org/officeDocument/2006/relationships/hyperlink" Target="https://student.londonmet.ac.uk/your-studies/student-administration/rules-and-regulations/student-conduct/" TargetMode="External"/><Relationship Id="rId34" Type="http://schemas.openxmlformats.org/officeDocument/2006/relationships/hyperlink" Target="http://student.londonmet.ac.uk/library/using-the-library/library-locations-and-opening-hour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londonmet.ac.uk/library/using-the-library/borrowing-books/" TargetMode="External"/><Relationship Id="rId29" Type="http://schemas.openxmlformats.org/officeDocument/2006/relationships/hyperlink" Target="file:///C:\Users\penfolda\Downloads\library@londonmet.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londonmet.ac.uk/your-studies/student-administration/rules-and-regulations/student-conduct/" TargetMode="External"/><Relationship Id="rId24" Type="http://schemas.openxmlformats.org/officeDocument/2006/relationships/hyperlink" Target="https://student.londonmet.ac.uk/your-studies/student-administration/rules-and-regulations/student-conduct/" TargetMode="External"/><Relationship Id="rId32" Type="http://schemas.openxmlformats.org/officeDocument/2006/relationships/hyperlink" Target="http://www.londonmet.ac.uk/about/policies/data-protection/" TargetMode="External"/><Relationship Id="rId37" Type="http://schemas.openxmlformats.org/officeDocument/2006/relationships/hyperlink" Target="http://student.londonmet.ac.uk/library/using-the-library/visitors-and-alumni/" TargetMode="External"/><Relationship Id="rId40" Type="http://schemas.openxmlformats.org/officeDocument/2006/relationships/hyperlink" Target="https://student.londonmet.ac.uk/library/using-the-library/special-collections/access-to-collections-and-servic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brary@londonmet.ac.uk" TargetMode="External"/><Relationship Id="rId23" Type="http://schemas.openxmlformats.org/officeDocument/2006/relationships/hyperlink" Target="https://student.londonmet.ac.uk/your-studies/student-administration/rules-and-regulations/student-conduct/" TargetMode="External"/><Relationship Id="rId28" Type="http://schemas.openxmlformats.org/officeDocument/2006/relationships/hyperlink" Target="https://student.londonmet.ac.uk/library/using-the-library/visitors-and-alumni/" TargetMode="External"/><Relationship Id="rId36" Type="http://schemas.openxmlformats.org/officeDocument/2006/relationships/hyperlink" Target="https://student.londonmet.ac.uk/library/using-the-library/borrowing-books/borrowing-and-renewing/" TargetMode="External"/><Relationship Id="rId10" Type="http://schemas.openxmlformats.org/officeDocument/2006/relationships/hyperlink" Target="https://student.londonmet.ac.uk/your-studies/student-administration/rules-and-regulations/general-student-regulations/" TargetMode="External"/><Relationship Id="rId19" Type="http://schemas.openxmlformats.org/officeDocument/2006/relationships/hyperlink" Target="https://student.londonmet.ac.uk/library/using-the-library/borrowing-books/borrowing-and-renewing/" TargetMode="External"/><Relationship Id="rId31" Type="http://schemas.openxmlformats.org/officeDocument/2006/relationships/hyperlink" Target="https://student.londonmet.ac.uk/library/subject-guides-and-research-support/referencing-and-copyright/copyrigh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londonmet.ac.uk/your-studies/student-administration/rules-and-regulations/student-conduct/" TargetMode="External"/><Relationship Id="rId14" Type="http://schemas.openxmlformats.org/officeDocument/2006/relationships/hyperlink" Target="https://staff.londonmet.ac.uk/employment-support/health-and-wellbeing/health-and-safety/policy-guidance-/" TargetMode="External"/><Relationship Id="rId22" Type="http://schemas.openxmlformats.org/officeDocument/2006/relationships/hyperlink" Target="https://student.londonmet.ac.uk/your-studies/student-administration/rules-and-regulations/student-conduct/" TargetMode="External"/><Relationship Id="rId27" Type="http://schemas.openxmlformats.org/officeDocument/2006/relationships/hyperlink" Target="https://staff.londonmet.ac.uk/employment-support/policies-and-procedures/general-policies-and-procedures/" TargetMode="External"/><Relationship Id="rId30" Type="http://schemas.openxmlformats.org/officeDocument/2006/relationships/hyperlink" Target="https://www.londonmet.ac.uk/about/venue-hire/" TargetMode="External"/><Relationship Id="rId35" Type="http://schemas.openxmlformats.org/officeDocument/2006/relationships/hyperlink" Target="http://student.londonmet.ac.uk/your-studies/student-administration/rules-and-regulations/it-policies-and-procedures/" TargetMode="External"/><Relationship Id="rId43" Type="http://schemas.openxmlformats.org/officeDocument/2006/relationships/footer" Target="footer2.xml"/><Relationship Id="rId8" Type="http://schemas.openxmlformats.org/officeDocument/2006/relationships/hyperlink" Target="https://student.londonmet.ac.uk/your-studies/student-administration/rules-and-regulations/general-student-regulations/" TargetMode="External"/><Relationship Id="rId3" Type="http://schemas.openxmlformats.org/officeDocument/2006/relationships/styles" Target="styles.xml"/><Relationship Id="rId12" Type="http://schemas.openxmlformats.org/officeDocument/2006/relationships/hyperlink" Target="http://student.londonmet.ac.uk/library/using-the-library/visitors-and-alumni/" TargetMode="External"/><Relationship Id="rId17" Type="http://schemas.openxmlformats.org/officeDocument/2006/relationships/hyperlink" Target="http://student.londonmet.ac.uk/your-studies/student-administration/id-cards/" TargetMode="External"/><Relationship Id="rId25" Type="http://schemas.openxmlformats.org/officeDocument/2006/relationships/hyperlink" Target="http://student.londonmet.ac.uk/library/using-the-library/study-rooms-and-zones/" TargetMode="External"/><Relationship Id="rId33" Type="http://schemas.openxmlformats.org/officeDocument/2006/relationships/hyperlink" Target="https://www.londonmet.ac.uk/about/policies/data-protection/student-privacy-notice/" TargetMode="External"/><Relationship Id="rId38" Type="http://schemas.openxmlformats.org/officeDocument/2006/relationships/hyperlink" Target="http://www.sconul.ac.uk/sconul-access" TargetMode="External"/><Relationship Id="rId20" Type="http://schemas.openxmlformats.org/officeDocument/2006/relationships/hyperlink" Target="https://student.londonmet.ac.uk/library/using-the-library/borrowing-books/reserve-a-book/"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AEA4-BEEB-4987-B845-9727F6CD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Phillpotts</dc:creator>
  <cp:lastModifiedBy>Angela Penfold</cp:lastModifiedBy>
  <cp:revision>5</cp:revision>
  <dcterms:created xsi:type="dcterms:W3CDTF">2021-11-10T09:39:00Z</dcterms:created>
  <dcterms:modified xsi:type="dcterms:W3CDTF">2023-10-06T15:15:00Z</dcterms:modified>
</cp:coreProperties>
</file>